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rPr>
      </w:pPr>
      <w:bookmarkStart w:id="0" w:name="_GoBack"/>
      <w:bookmarkEnd w:id="0"/>
      <w:r>
        <w:rPr>
          <w:rFonts w:hint="eastAsia"/>
          <w:b/>
          <w:bCs/>
          <w:sz w:val="36"/>
          <w:szCs w:val="44"/>
          <w:lang w:val="en-US" w:eastAsia="zh-CN"/>
        </w:rPr>
        <w:t>2020-2021</w:t>
      </w:r>
      <w:r>
        <w:rPr>
          <w:rFonts w:hint="eastAsia"/>
          <w:b/>
          <w:bCs/>
          <w:sz w:val="36"/>
          <w:szCs w:val="44"/>
        </w:rPr>
        <w:t>梅州市高二期末考试</w:t>
      </w:r>
    </w:p>
    <w:p>
      <w:pPr>
        <w:jc w:val="center"/>
        <w:rPr>
          <w:rFonts w:hint="eastAsia"/>
          <w:b/>
          <w:bCs/>
          <w:sz w:val="36"/>
          <w:szCs w:val="44"/>
          <w:lang w:eastAsia="zh-CN"/>
        </w:rPr>
      </w:pPr>
      <w:r>
        <w:rPr>
          <w:rFonts w:hint="eastAsia"/>
          <w:b/>
          <w:bCs/>
          <w:sz w:val="36"/>
          <w:szCs w:val="44"/>
        </w:rPr>
        <w:t>政治试卷(2021.7)</w:t>
      </w:r>
    </w:p>
    <w:p>
      <w:pPr>
        <w:rPr>
          <w:rFonts w:hint="eastAsia" w:eastAsiaTheme="minorEastAsia"/>
          <w:lang w:eastAsia="zh-CN"/>
        </w:rPr>
      </w:pPr>
      <w:r>
        <w:rPr>
          <w:rFonts w:hint="eastAsia"/>
        </w:rPr>
        <w:t>本试卷分第1卷(选择题)和第Ⅱ卷(非选择题)两部分。共100分，考试用时75分钟。</w:t>
      </w:r>
    </w:p>
    <w:p>
      <w:pPr>
        <w:rPr>
          <w:rFonts w:hint="eastAsia"/>
        </w:rPr>
      </w:pPr>
      <w:r>
        <w:rPr>
          <w:rFonts w:hint="eastAsia"/>
        </w:rPr>
        <w:t>注意事项:</w:t>
      </w:r>
    </w:p>
    <w:p>
      <w:pPr>
        <w:rPr>
          <w:rFonts w:hint="eastAsia"/>
        </w:rPr>
      </w:pPr>
      <w:r>
        <w:rPr>
          <w:rFonts w:hint="eastAsia"/>
        </w:rPr>
        <w:t>1.答卷前，考生务必用黑色字的铜笔签字笔将自己的姓名和考生号、试室号、座位号等填写在答题卡上。</w:t>
      </w:r>
    </w:p>
    <w:p>
      <w:pPr>
        <w:rPr>
          <w:rFonts w:hint="eastAsia"/>
        </w:rPr>
      </w:pPr>
      <w:r>
        <w:rPr>
          <w:rFonts w:hint="eastAsia"/>
        </w:rPr>
        <w:t>2.选择题每小题选出答案后，用2B铅笔把答题卡上对应题目选项的答信息点涂黑，如改动，用橡皮擦干净后，再选涂其他答，答案不能答在试卷上。</w:t>
      </w:r>
    </w:p>
    <w:p>
      <w:pPr>
        <w:rPr>
          <w:rFonts w:hint="eastAsia"/>
        </w:rPr>
      </w:pPr>
      <w:r>
        <w:rPr>
          <w:rFonts w:hint="eastAsia"/>
        </w:rPr>
        <w:t>3.非选择题必须用黑色字迹钢笔或签字笔作答，答案必须写在答题卡各题目指定区域内相应位置上;如需改动，先划掉原来的答案，然后再写上的答;不准使用铅笔和涂改液。不接以上要求作答的答案无效。</w:t>
      </w:r>
    </w:p>
    <w:p>
      <w:pPr>
        <w:rPr>
          <w:rFonts w:hint="eastAsia" w:eastAsiaTheme="minorEastAsia"/>
          <w:lang w:eastAsia="zh-CN"/>
        </w:rPr>
      </w:pPr>
      <w:r>
        <w:rPr>
          <w:rFonts w:hint="eastAsia"/>
        </w:rPr>
        <w:t>第</w:t>
      </w:r>
      <w:r>
        <w:rPr>
          <w:rFonts w:hint="eastAsia"/>
          <w:lang w:val="en-US" w:eastAsia="zh-CN"/>
        </w:rPr>
        <w:t>Ⅰ</w:t>
      </w:r>
      <w:r>
        <w:rPr>
          <w:rFonts w:hint="eastAsia"/>
        </w:rPr>
        <w:t>卷选择题(共48分)</w:t>
      </w:r>
    </w:p>
    <w:p>
      <w:pPr>
        <w:rPr>
          <w:rFonts w:hint="eastAsia"/>
        </w:rPr>
      </w:pPr>
      <w:r>
        <w:rPr>
          <w:rFonts w:hint="eastAsia"/>
          <w:lang w:val="en-US" w:eastAsia="zh-CN"/>
        </w:rPr>
        <w:t>一、</w:t>
      </w:r>
      <w:r>
        <w:rPr>
          <w:rFonts w:hint="eastAsia"/>
        </w:rPr>
        <w:t>选择题(本大题共16小题，每小题3分，共48分。在每小题给出的四个选项中，只有项符合题目要求。)</w:t>
      </w:r>
    </w:p>
    <w:p>
      <w:pPr>
        <w:rPr>
          <w:rFonts w:hint="eastAsia"/>
        </w:rPr>
      </w:pPr>
      <w:r>
        <w:rPr>
          <w:rFonts w:hint="eastAsia"/>
        </w:rPr>
        <w:t>1.马克思主义哲学是中国共产党人的必修课。马克思、恩格斯之所以能够创立马克思主义哲学，是因为</w:t>
      </w:r>
    </w:p>
    <w:p>
      <w:pPr>
        <w:rPr>
          <w:rFonts w:hint="eastAsia"/>
        </w:rPr>
      </w:pPr>
      <w:r>
        <w:rPr>
          <w:rFonts w:hint="eastAsia"/>
        </w:rPr>
        <w:t>①马克思主义哲学是人类一切优秀思想文化的结晶</w:t>
      </w:r>
    </w:p>
    <w:p>
      <w:pPr>
        <w:rPr>
          <w:rFonts w:hint="eastAsia"/>
        </w:rPr>
      </w:pPr>
      <w:r>
        <w:rPr>
          <w:rFonts w:hint="eastAsia"/>
        </w:rPr>
        <w:t>②马克思、恩格斯批判地吸收了德国古典哲学的合理成分</w:t>
      </w:r>
    </w:p>
    <w:p>
      <w:pPr>
        <w:rPr>
          <w:rFonts w:hint="eastAsia"/>
        </w:rPr>
      </w:pPr>
      <w:r>
        <w:rPr>
          <w:rFonts w:hint="eastAsia"/>
        </w:rPr>
        <w:t>③马克思、恩格斯完整地继承了德国古典辩证法的基本内核</w:t>
      </w:r>
    </w:p>
    <w:p>
      <w:pPr>
        <w:rPr>
          <w:rFonts w:hint="eastAsia"/>
        </w:rPr>
      </w:pPr>
      <w:r>
        <w:rPr>
          <w:rFonts w:hint="eastAsia"/>
        </w:rPr>
        <w:t>④马克思主义的唯物史观揭示了人类历史发展的一般规律</w:t>
      </w:r>
    </w:p>
    <w:p>
      <w:pPr>
        <w:rPr>
          <w:rFonts w:hint="eastAsia"/>
        </w:rPr>
      </w:pPr>
      <w:r>
        <w:rPr>
          <w:rFonts w:hint="eastAsia"/>
        </w:rPr>
        <w:t>A.①③</w:t>
      </w:r>
      <w:r>
        <w:rPr>
          <w:rFonts w:hint="eastAsia"/>
          <w:lang w:val="en-US" w:eastAsia="zh-CN"/>
        </w:rPr>
        <w:t xml:space="preserve">      </w:t>
      </w:r>
      <w:r>
        <w:rPr>
          <w:rFonts w:hint="eastAsia"/>
        </w:rPr>
        <w:t>B.②④</w:t>
      </w:r>
      <w:r>
        <w:rPr>
          <w:rFonts w:hint="eastAsia"/>
          <w:lang w:val="en-US" w:eastAsia="zh-CN"/>
        </w:rPr>
        <w:t xml:space="preserve">      </w:t>
      </w:r>
      <w:r>
        <w:rPr>
          <w:rFonts w:hint="eastAsia"/>
        </w:rPr>
        <w:t>C.②③</w:t>
      </w:r>
      <w:r>
        <w:rPr>
          <w:rFonts w:hint="eastAsia"/>
          <w:lang w:val="en-US" w:eastAsia="zh-CN"/>
        </w:rPr>
        <w:t xml:space="preserve">       </w:t>
      </w:r>
      <w:r>
        <w:rPr>
          <w:rFonts w:hint="eastAsia"/>
        </w:rPr>
        <w:t>D.①④</w:t>
      </w:r>
    </w:p>
    <w:p>
      <w:pPr>
        <w:rPr>
          <w:rFonts w:hint="eastAsia"/>
        </w:rPr>
      </w:pPr>
      <w:r>
        <w:rPr>
          <w:rFonts w:hint="eastAsia"/>
        </w:rPr>
        <w:t>2.“大国点名，没你不行!”我国于2020年开展第七次全国人口普査。人口普查作为一项重要的国情调查，对国家管理、制定各项方针政策具有重要的意义。此重大意义集中体现了</w:t>
      </w:r>
    </w:p>
    <w:p>
      <w:pPr>
        <w:rPr>
          <w:rFonts w:hint="eastAsia"/>
        </w:rPr>
      </w:pPr>
      <w:r>
        <w:rPr>
          <w:rFonts w:hint="eastAsia"/>
        </w:rPr>
        <w:t>A.思维和存在的关系问题</w:t>
      </w:r>
    </w:p>
    <w:p>
      <w:pPr>
        <w:rPr>
          <w:rFonts w:hint="eastAsia"/>
        </w:rPr>
      </w:pPr>
      <w:r>
        <w:rPr>
          <w:rFonts w:hint="eastAsia"/>
        </w:rPr>
        <w:t>B.唯物主义和唯心主义的关系问题</w:t>
      </w:r>
    </w:p>
    <w:p>
      <w:pPr>
        <w:rPr>
          <w:rFonts w:hint="eastAsia"/>
        </w:rPr>
      </w:pPr>
      <w:r>
        <w:rPr>
          <w:rFonts w:hint="eastAsia"/>
        </w:rPr>
        <w:t>C.唯物论和证法的关系</w:t>
      </w:r>
    </w:p>
    <w:p>
      <w:pPr>
        <w:rPr>
          <w:rFonts w:hint="eastAsia"/>
        </w:rPr>
      </w:pPr>
      <w:r>
        <w:rPr>
          <w:rFonts w:hint="eastAsia"/>
        </w:rPr>
        <w:t>D.可知论和不可知论的关系问题</w:t>
      </w:r>
    </w:p>
    <w:p>
      <w:pPr>
        <w:rPr>
          <w:rFonts w:hint="eastAsia"/>
        </w:rPr>
      </w:pPr>
      <w:r>
        <w:rPr>
          <w:rFonts w:hint="eastAsia"/>
          <w:lang w:val="en-US" w:eastAsia="zh-CN"/>
        </w:rPr>
        <w:t>3.</w:t>
      </w:r>
      <w:r>
        <w:rPr>
          <w:rFonts w:hint="eastAsia"/>
        </w:rPr>
        <w:t>坚持稳中求进的工作总基调是习近平新时代中国特色社会主义经济思想重要内容。面对疫情带来的经济形势重大变化，2021年我国继续做好六稳六保工作，以保促稳，稳中求进保持经济运行在合理区间。这表明</w:t>
      </w:r>
    </w:p>
    <w:p>
      <w:pPr>
        <w:rPr>
          <w:rFonts w:hint="eastAsia"/>
        </w:rPr>
      </w:pPr>
      <w:r>
        <w:rPr>
          <w:rFonts w:hint="eastAsia"/>
        </w:rPr>
        <w:t>①运动是物质的固有属性和存在方式</w:t>
      </w:r>
    </w:p>
    <w:p>
      <w:pPr>
        <w:rPr>
          <w:rFonts w:hint="eastAsia"/>
        </w:rPr>
      </w:pPr>
      <w:r>
        <w:rPr>
          <w:rFonts w:hint="eastAsia"/>
        </w:rPr>
        <w:t>②物质世界是绝对运动和相对静止的统一</w:t>
      </w:r>
    </w:p>
    <w:p>
      <w:pPr>
        <w:rPr>
          <w:rFonts w:hint="eastAsia"/>
        </w:rPr>
      </w:pPr>
      <w:r>
        <w:rPr>
          <w:rFonts w:hint="eastAsia"/>
        </w:rPr>
        <w:t>③经济政策的制定要做到实践与理论的统一</w:t>
      </w:r>
    </w:p>
    <w:p>
      <w:pPr>
        <w:rPr>
          <w:rFonts w:hint="eastAsia"/>
        </w:rPr>
      </w:pPr>
      <w:r>
        <w:rPr>
          <w:rFonts w:hint="eastAsia"/>
        </w:rPr>
        <w:t>④“稳”具有相对性，“求进”具有绝对性</w:t>
      </w:r>
    </w:p>
    <w:p>
      <w:pPr>
        <w:rPr>
          <w:rFonts w:hint="eastAsia"/>
        </w:rPr>
      </w:pPr>
      <w:r>
        <w:rPr>
          <w:rFonts w:hint="eastAsia"/>
        </w:rPr>
        <w:t>A.</w:t>
      </w:r>
      <w:r>
        <w:rPr>
          <w:rFonts w:hint="eastAsia"/>
          <w:lang w:val="en-US" w:eastAsia="zh-CN"/>
        </w:rPr>
        <w:t xml:space="preserve">①②   </w:t>
      </w:r>
      <w:r>
        <w:rPr>
          <w:rFonts w:hint="eastAsia"/>
        </w:rPr>
        <w:t>B.②③</w:t>
      </w:r>
      <w:r>
        <w:rPr>
          <w:rFonts w:hint="eastAsia"/>
          <w:lang w:val="en-US" w:eastAsia="zh-CN"/>
        </w:rPr>
        <w:t xml:space="preserve">    </w:t>
      </w:r>
      <w:r>
        <w:rPr>
          <w:rFonts w:hint="eastAsia"/>
        </w:rPr>
        <w:t>C.</w:t>
      </w:r>
      <w:r>
        <w:rPr>
          <w:rFonts w:hint="eastAsia"/>
          <w:lang w:val="en-US" w:eastAsia="zh-CN"/>
        </w:rPr>
        <w:t>②</w:t>
      </w:r>
      <w:r>
        <w:rPr>
          <w:rFonts w:hint="eastAsia"/>
        </w:rPr>
        <w:t>④</w:t>
      </w:r>
      <w:r>
        <w:rPr>
          <w:rFonts w:hint="eastAsia"/>
          <w:lang w:val="en-US" w:eastAsia="zh-CN"/>
        </w:rPr>
        <w:t xml:space="preserve">    </w:t>
      </w:r>
      <w:r>
        <w:rPr>
          <w:rFonts w:hint="eastAsia"/>
        </w:rPr>
        <w:t>D.③④</w:t>
      </w:r>
    </w:p>
    <w:p>
      <w:pPr>
        <w:rPr>
          <w:rFonts w:hint="eastAsia"/>
        </w:rPr>
      </w:pPr>
      <w:r>
        <w:rPr>
          <w:rFonts w:hint="eastAsia"/>
        </w:rPr>
        <w:t>4“雄赳，气昂昂跨过鸭绿江;保和平，卫祖国，就是保家乡。”当年抗美授朝，毛主席用诗意的语言总结胜利之道:“敌人是钢多气少，我们是钢少气多”。“钢少气多”力克钢多气少”说明了</w:t>
      </w:r>
    </w:p>
    <w:p>
      <w:pPr>
        <w:rPr>
          <w:rFonts w:hint="eastAsia"/>
        </w:rPr>
      </w:pPr>
      <w:r>
        <w:rPr>
          <w:rFonts w:hint="eastAsia"/>
        </w:rPr>
        <w:t>A.规律是不以人的意志为转移，一切反动派都是纸老虎</w:t>
      </w:r>
    </w:p>
    <w:p>
      <w:pPr>
        <w:rPr>
          <w:rFonts w:hint="eastAsia"/>
        </w:rPr>
      </w:pPr>
      <w:r>
        <w:rPr>
          <w:rFonts w:hint="eastAsia"/>
        </w:rPr>
        <w:t>B.一切从实际出发，根据战场形势决定战略思想至关重要</w:t>
      </w:r>
    </w:p>
    <w:p>
      <w:pPr>
        <w:rPr>
          <w:rFonts w:hint="eastAsia" w:eastAsiaTheme="minorEastAsia"/>
          <w:lang w:eastAsia="zh-CN"/>
        </w:rPr>
      </w:pPr>
      <w:r>
        <w:rPr>
          <w:rFonts w:hint="eastAsia"/>
        </w:rPr>
        <w:t>C.意识对物质具有反作用，战胜敌人需要强大的精神力量</w:t>
      </w:r>
    </w:p>
    <w:p>
      <w:pPr>
        <w:rPr>
          <w:rFonts w:hint="eastAsia" w:eastAsiaTheme="minorEastAsia"/>
          <w:lang w:eastAsia="zh-CN"/>
        </w:rPr>
      </w:pPr>
      <w:r>
        <w:rPr>
          <w:rFonts w:hint="eastAsia"/>
        </w:rPr>
        <w:t>D.意识决定实践发展方向和进程，坚强意志是胜利的决定因素</w:t>
      </w:r>
    </w:p>
    <w:p>
      <w:pPr>
        <w:rPr>
          <w:rFonts w:hint="eastAsia" w:eastAsiaTheme="minorEastAsia"/>
          <w:lang w:eastAsia="zh-CN"/>
        </w:rPr>
      </w:pPr>
      <w:r>
        <w:rPr>
          <w:rFonts w:hint="eastAsia"/>
        </w:rPr>
        <w:t>5.古时，中国人仰望苍，满天神话。今日，乘蛟龙出海，护嫦娥奔月，观北斗寻路，往天宫述职……神话时代已浪漫开启，中国航天人在星辰大海中不断前行，沧海横流显砥柱，一个更精彩的未来正展现在我们眼前。这表明</w:t>
      </w:r>
    </w:p>
    <w:p>
      <w:pPr>
        <w:rPr>
          <w:rFonts w:hint="eastAsia" w:eastAsiaTheme="minorEastAsia"/>
          <w:lang w:eastAsia="zh-CN"/>
        </w:rPr>
      </w:pPr>
      <w:r>
        <w:rPr>
          <w:rFonts w:hint="eastAsia"/>
        </w:rPr>
        <w:t>①中国神话祝融、嫦娥、玉兔、蛟龙已具自觉能动性</w:t>
      </w:r>
    </w:p>
    <w:p>
      <w:pPr>
        <w:rPr>
          <w:rFonts w:hint="eastAsia" w:eastAsiaTheme="minorEastAsia"/>
          <w:lang w:eastAsia="zh-CN"/>
        </w:rPr>
      </w:pPr>
      <w:r>
        <w:rPr>
          <w:rFonts w:hint="eastAsia"/>
        </w:rPr>
        <w:t>②探求宇宙奥秘征途漫漫，追求科技创新永无止境</w:t>
      </w:r>
    </w:p>
    <w:p>
      <w:pPr>
        <w:rPr>
          <w:rFonts w:hint="eastAsia" w:eastAsiaTheme="minorEastAsia"/>
          <w:lang w:eastAsia="zh-CN"/>
        </w:rPr>
      </w:pPr>
      <w:r>
        <w:rPr>
          <w:rFonts w:hint="eastAsia"/>
        </w:rPr>
        <w:t>③对宇宙未知奥秘的探索使中国人对太空的认识无限接近真理</w:t>
      </w:r>
    </w:p>
    <w:p>
      <w:pPr>
        <w:rPr>
          <w:rFonts w:hint="eastAsia" w:eastAsiaTheme="minorEastAsia"/>
          <w:lang w:eastAsia="zh-CN"/>
        </w:rPr>
      </w:pPr>
      <w:r>
        <w:rPr>
          <w:rFonts w:hint="eastAsia"/>
        </w:rPr>
        <w:t>④我国航天探索历程体现了事物的发展是前进性与曲折性的统</w:t>
      </w:r>
    </w:p>
    <w:p>
      <w:pPr>
        <w:rPr>
          <w:rFonts w:hint="eastAsia" w:eastAsiaTheme="minorEastAsia"/>
          <w:lang w:eastAsia="zh-CN"/>
        </w:rPr>
      </w:pPr>
      <w:r>
        <w:rPr>
          <w:rFonts w:hint="eastAsia"/>
        </w:rPr>
        <w:t>A.①④</w:t>
      </w:r>
      <w:r>
        <w:rPr>
          <w:rFonts w:hint="eastAsia"/>
          <w:lang w:val="en-US" w:eastAsia="zh-CN"/>
        </w:rPr>
        <w:t xml:space="preserve">     </w:t>
      </w:r>
      <w:r>
        <w:rPr>
          <w:rFonts w:hint="eastAsia"/>
        </w:rPr>
        <w:t>B.②③</w:t>
      </w:r>
      <w:r>
        <w:rPr>
          <w:rFonts w:hint="eastAsia"/>
          <w:lang w:val="en-US" w:eastAsia="zh-CN"/>
        </w:rPr>
        <w:t xml:space="preserve">       </w:t>
      </w:r>
      <w:r>
        <w:rPr>
          <w:rFonts w:hint="eastAsia"/>
        </w:rPr>
        <w:t>C.②④</w:t>
      </w:r>
      <w:r>
        <w:rPr>
          <w:rFonts w:hint="eastAsia"/>
          <w:lang w:val="en-US" w:eastAsia="zh-CN"/>
        </w:rPr>
        <w:t xml:space="preserve">     </w:t>
      </w:r>
      <w:r>
        <w:rPr>
          <w:rFonts w:hint="eastAsia"/>
        </w:rPr>
        <w:t>D.③④</w:t>
      </w:r>
    </w:p>
    <w:p>
      <w:pPr>
        <w:rPr>
          <w:rFonts w:hint="eastAsia" w:eastAsiaTheme="minorEastAsia"/>
          <w:lang w:eastAsia="zh-CN"/>
        </w:rPr>
      </w:pPr>
      <w:r>
        <w:rPr>
          <w:rFonts w:hint="eastAsia"/>
        </w:rPr>
        <w:t>6.三星上新啦!据最新考古发现，以三星堆为代表的古蜀文明不仅在夏商时期已进入“古城、古国、古文明”阶段，而且深刻参与了中华文明体系的构建，是中华文明多元一体文明起源和发展模式的重要实物例证。这一发现佐证了</w:t>
      </w:r>
    </w:p>
    <w:p>
      <w:pPr>
        <w:rPr>
          <w:rFonts w:hint="eastAsia" w:eastAsiaTheme="minorEastAsia"/>
          <w:lang w:eastAsia="zh-CN"/>
        </w:rPr>
      </w:pPr>
      <w:r>
        <w:rPr>
          <w:rFonts w:hint="eastAsia"/>
        </w:rPr>
        <w:t>①人为事物的联系是推测中华文明历史进程的重要依据</w:t>
      </w:r>
    </w:p>
    <w:p>
      <w:pPr>
        <w:rPr>
          <w:rFonts w:hint="eastAsia" w:eastAsiaTheme="minorEastAsia"/>
          <w:lang w:eastAsia="zh-CN"/>
        </w:rPr>
      </w:pPr>
      <w:r>
        <w:rPr>
          <w:rFonts w:hint="eastAsia"/>
        </w:rPr>
        <w:t>②人类发展过程中偶然的和表面的联系才形成文明体系</w:t>
      </w:r>
    </w:p>
    <w:p>
      <w:pPr>
        <w:rPr>
          <w:rFonts w:hint="eastAsia" w:eastAsiaTheme="minorEastAsia"/>
          <w:lang w:eastAsia="zh-CN"/>
        </w:rPr>
      </w:pPr>
      <w:r>
        <w:rPr>
          <w:rFonts w:hint="eastAsia"/>
        </w:rPr>
        <w:t>③已有的人类文明历史知识是推动考古取得成功的动力</w:t>
      </w:r>
    </w:p>
    <w:p>
      <w:pPr>
        <w:rPr>
          <w:rFonts w:hint="eastAsia" w:eastAsiaTheme="minorEastAsia"/>
          <w:lang w:eastAsia="zh-CN"/>
        </w:rPr>
      </w:pPr>
      <w:r>
        <w:rPr>
          <w:rFonts w:hint="eastAsia"/>
        </w:rPr>
        <w:t>④考古实践能印证中华文明在民族及世界发展史的地位</w:t>
      </w:r>
    </w:p>
    <w:p>
      <w:pPr>
        <w:rPr>
          <w:rFonts w:hint="eastAsia" w:eastAsiaTheme="minorEastAsia"/>
          <w:lang w:eastAsia="zh-CN"/>
        </w:rPr>
      </w:pPr>
      <w:r>
        <w:rPr>
          <w:rFonts w:hint="eastAsia"/>
        </w:rPr>
        <w:t>A.①④</w:t>
      </w:r>
      <w:r>
        <w:rPr>
          <w:rFonts w:hint="eastAsia"/>
          <w:lang w:val="en-US" w:eastAsia="zh-CN"/>
        </w:rPr>
        <w:t xml:space="preserve">         </w:t>
      </w:r>
      <w:r>
        <w:rPr>
          <w:rFonts w:hint="eastAsia"/>
        </w:rPr>
        <w:t>B.②③</w:t>
      </w:r>
      <w:r>
        <w:rPr>
          <w:rFonts w:hint="eastAsia"/>
          <w:lang w:val="en-US" w:eastAsia="zh-CN"/>
        </w:rPr>
        <w:t xml:space="preserve">     </w:t>
      </w:r>
      <w:r>
        <w:rPr>
          <w:rFonts w:hint="eastAsia"/>
        </w:rPr>
        <w:t>C.②④</w:t>
      </w:r>
      <w:r>
        <w:rPr>
          <w:rFonts w:hint="eastAsia"/>
          <w:lang w:val="en-US" w:eastAsia="zh-CN"/>
        </w:rPr>
        <w:t xml:space="preserve">        </w:t>
      </w:r>
      <w:r>
        <w:rPr>
          <w:rFonts w:hint="eastAsia"/>
        </w:rPr>
        <w:t>D.③④</w:t>
      </w:r>
    </w:p>
    <w:p>
      <w:pPr>
        <w:rPr>
          <w:rFonts w:hint="eastAsia" w:eastAsiaTheme="minorEastAsia"/>
          <w:lang w:eastAsia="zh-CN"/>
        </w:rPr>
      </w:pPr>
      <w:r>
        <w:rPr>
          <w:rFonts w:hint="eastAsia"/>
        </w:rPr>
        <w:t>7.对于三星堆遗址，许多问题仍未得到根本解决，如古城重要建筑性质不明、高等级墓葬未见任何迹象、是否存在与金沙遗址类似的祭祀场所等古蜀的迷雾还未消散。某校学生历史社团就“三星堆神秘面纱能否被完全掲开”展开了一场辩论赛。下列能够支持正方的观点有</w:t>
      </w:r>
    </w:p>
    <w:p>
      <w:pPr>
        <w:rPr>
          <w:rFonts w:hint="eastAsia" w:eastAsiaTheme="minorEastAsia"/>
          <w:lang w:eastAsia="zh-CN"/>
        </w:rPr>
      </w:pPr>
      <w:r>
        <w:rPr>
          <w:rFonts w:hint="eastAsia"/>
        </w:rPr>
        <w:t>①该遗址距今虽历史久远，但认识具有无限性，人类可以超越历史条件追溯过往历史</w:t>
      </w:r>
    </w:p>
    <w:p>
      <w:pPr>
        <w:rPr>
          <w:rFonts w:hint="eastAsia" w:eastAsiaTheme="minorEastAsia"/>
          <w:lang w:eastAsia="zh-CN"/>
        </w:rPr>
      </w:pPr>
      <w:r>
        <w:rPr>
          <w:rFonts w:hint="eastAsia"/>
        </w:rPr>
        <w:t>②此次考古新发现的文物极为神秘，其本质的暴露和展现会经历一个长期漫长的过程</w:t>
      </w:r>
    </w:p>
    <w:p>
      <w:pPr>
        <w:rPr>
          <w:rFonts w:hint="eastAsia" w:eastAsiaTheme="minorEastAsia"/>
          <w:lang w:eastAsia="zh-CN"/>
        </w:rPr>
      </w:pPr>
      <w:r>
        <w:rPr>
          <w:rFonts w:hint="eastAsia"/>
        </w:rPr>
        <w:t>③新考古技术和设备的广泛应用，延伸了人类的认识器官，锻炼提高了人的认识能力</w:t>
      </w:r>
    </w:p>
    <w:p>
      <w:pPr>
        <w:rPr>
          <w:rFonts w:hint="eastAsia" w:eastAsiaTheme="minorEastAsia"/>
          <w:lang w:eastAsia="zh-CN"/>
        </w:rPr>
      </w:pPr>
      <w:r>
        <w:rPr>
          <w:rFonts w:hint="eastAsia"/>
          <w:lang w:val="en-US" w:eastAsia="zh-CN"/>
        </w:rPr>
        <w:t>④</w:t>
      </w:r>
      <w:r>
        <w:rPr>
          <w:rFonts w:hint="eastAsia"/>
        </w:rPr>
        <w:t>作为认识基础的社会实践是不断发展着的，中国百年考古历程积累了丰</w:t>
      </w:r>
      <w:r>
        <w:rPr>
          <w:rFonts w:hint="eastAsia"/>
          <w:lang w:val="en-US" w:eastAsia="zh-CN"/>
        </w:rPr>
        <w:t>富</w:t>
      </w:r>
      <w:r>
        <w:rPr>
          <w:rFonts w:hint="eastAsia"/>
        </w:rPr>
        <w:t>的考古经验</w:t>
      </w:r>
    </w:p>
    <w:p>
      <w:pPr>
        <w:rPr>
          <w:rFonts w:hint="eastAsia" w:eastAsiaTheme="minorEastAsia"/>
          <w:lang w:eastAsia="zh-CN"/>
        </w:rPr>
      </w:pPr>
      <w:r>
        <w:rPr>
          <w:rFonts w:hint="eastAsia"/>
          <w:lang w:val="en-US" w:eastAsia="zh-CN"/>
        </w:rPr>
        <w:t>A</w:t>
      </w:r>
      <w:r>
        <w:rPr>
          <w:rFonts w:hint="eastAsia"/>
        </w:rPr>
        <w:t>.①</w:t>
      </w:r>
      <w:r>
        <w:rPr>
          <w:rFonts w:hint="eastAsia"/>
          <w:lang w:val="en-US" w:eastAsia="zh-CN"/>
        </w:rPr>
        <w:t xml:space="preserve">②   </w:t>
      </w:r>
      <w:r>
        <w:rPr>
          <w:rFonts w:hint="eastAsia"/>
        </w:rPr>
        <w:t>B.①④</w:t>
      </w:r>
      <w:r>
        <w:rPr>
          <w:rFonts w:hint="eastAsia"/>
          <w:lang w:val="en-US" w:eastAsia="zh-CN"/>
        </w:rPr>
        <w:t xml:space="preserve">     </w:t>
      </w:r>
      <w:r>
        <w:rPr>
          <w:rFonts w:hint="eastAsia"/>
        </w:rPr>
        <w:t>C.</w:t>
      </w:r>
      <w:r>
        <w:rPr>
          <w:rFonts w:hint="eastAsia"/>
          <w:lang w:val="en-US" w:eastAsia="zh-CN"/>
        </w:rPr>
        <w:t xml:space="preserve">②③       </w:t>
      </w:r>
      <w:r>
        <w:rPr>
          <w:rFonts w:hint="eastAsia"/>
        </w:rPr>
        <w:t>D.</w:t>
      </w:r>
      <w:r>
        <w:rPr>
          <w:rFonts w:hint="eastAsia"/>
          <w:lang w:val="en-US" w:eastAsia="zh-CN"/>
        </w:rPr>
        <w:t>③</w:t>
      </w:r>
      <w:r>
        <w:rPr>
          <w:rFonts w:hint="eastAsia"/>
        </w:rPr>
        <w:t>④</w:t>
      </w:r>
    </w:p>
    <w:p>
      <w:pPr>
        <w:rPr>
          <w:rFonts w:hint="eastAsia" w:eastAsiaTheme="minorEastAsia"/>
          <w:lang w:eastAsia="zh-CN"/>
        </w:rPr>
      </w:pPr>
      <w:r>
        <w:rPr>
          <w:rFonts w:hint="eastAsia"/>
          <w:lang w:val="en-US" w:eastAsia="zh-CN"/>
        </w:rPr>
        <w:t>8.</w:t>
      </w:r>
      <w:r>
        <w:rPr>
          <w:rFonts w:hint="eastAsia"/>
        </w:rPr>
        <w:t>大国发展，规划先行。“十四五”规划的编制过程做到了开门问策、集思广益，把加强顶层设计和坚持问计于民统一起来，鼓励广大人民群众和社会各界以各种方式为“十四五”规划建言献策。这体现的辩证法道理是</w:t>
      </w:r>
    </w:p>
    <w:p>
      <w:pPr>
        <w:rPr>
          <w:rFonts w:hint="eastAsia" w:eastAsiaTheme="minorEastAsia"/>
          <w:lang w:eastAsia="zh-CN"/>
        </w:rPr>
      </w:pPr>
      <w:r>
        <w:rPr>
          <w:rFonts w:hint="eastAsia"/>
        </w:rPr>
        <w:t>①加强顶层设计有利于把握事物矛盾问题的精髓</w:t>
      </w:r>
    </w:p>
    <w:p>
      <w:pPr>
        <w:rPr>
          <w:rFonts w:hint="eastAsia" w:eastAsiaTheme="minorEastAsia"/>
          <w:lang w:eastAsia="zh-CN"/>
        </w:rPr>
      </w:pPr>
      <w:r>
        <w:rPr>
          <w:rFonts w:hint="eastAsia"/>
        </w:rPr>
        <w:t>②要根据人民群众的具体需要建立新的具体的联系</w:t>
      </w:r>
    </w:p>
    <w:p>
      <w:pPr>
        <w:rPr>
          <w:rFonts w:hint="eastAsia" w:eastAsiaTheme="minorEastAsia"/>
          <w:lang w:eastAsia="zh-CN"/>
        </w:rPr>
      </w:pPr>
      <w:r>
        <w:rPr>
          <w:rFonts w:hint="eastAsia"/>
        </w:rPr>
        <w:t>③要树立全局观念，寻求实现整体最优目标的合理方案</w:t>
      </w:r>
    </w:p>
    <w:p>
      <w:pPr>
        <w:rPr>
          <w:rFonts w:hint="eastAsia" w:eastAsiaTheme="minorEastAsia"/>
          <w:lang w:eastAsia="zh-CN"/>
        </w:rPr>
      </w:pPr>
      <w:r>
        <w:rPr>
          <w:rFonts w:hint="eastAsia"/>
        </w:rPr>
        <w:t>④要着眼于整体性，把各个部分联系起来统筹考虑</w:t>
      </w:r>
    </w:p>
    <w:p>
      <w:pPr>
        <w:rPr>
          <w:rFonts w:hint="eastAsia" w:eastAsiaTheme="minorEastAsia"/>
          <w:lang w:eastAsia="zh-CN"/>
        </w:rPr>
      </w:pPr>
      <w:r>
        <w:rPr>
          <w:rFonts w:hint="eastAsia"/>
        </w:rPr>
        <w:t>A.</w:t>
      </w:r>
      <w:r>
        <w:rPr>
          <w:rFonts w:hint="eastAsia"/>
          <w:lang w:val="en-US" w:eastAsia="zh-CN"/>
        </w:rPr>
        <w:t xml:space="preserve">①②       </w:t>
      </w:r>
      <w:r>
        <w:rPr>
          <w:rFonts w:hint="eastAsia"/>
        </w:rPr>
        <w:t>B.</w:t>
      </w:r>
      <w:r>
        <w:rPr>
          <w:rFonts w:hint="eastAsia"/>
          <w:lang w:val="en-US" w:eastAsia="zh-CN"/>
        </w:rPr>
        <w:t xml:space="preserve">②③       </w:t>
      </w:r>
      <w:r>
        <w:rPr>
          <w:rFonts w:hint="eastAsia"/>
        </w:rPr>
        <w:t>C.</w:t>
      </w:r>
      <w:r>
        <w:rPr>
          <w:rFonts w:hint="eastAsia"/>
          <w:lang w:val="en-US" w:eastAsia="zh-CN"/>
        </w:rPr>
        <w:t xml:space="preserve">②④       </w:t>
      </w:r>
      <w:r>
        <w:rPr>
          <w:rFonts w:hint="eastAsia"/>
        </w:rPr>
        <w:t>D.③④</w:t>
      </w:r>
    </w:p>
    <w:p>
      <w:pPr>
        <w:rPr>
          <w:rFonts w:hint="eastAsia" w:eastAsiaTheme="minorEastAsia"/>
          <w:lang w:eastAsia="zh-CN"/>
        </w:rPr>
      </w:pPr>
      <w:r>
        <w:rPr>
          <w:rFonts w:hint="eastAsia"/>
        </w:rPr>
        <w:t>9.“十四五”期间，我国人口老龄化将从轻度进入中度老化阶段，而延迟法定退年龄则是解决老龄化问题的重要抓手。“十四五”规划建议提出，实施渐进式延迟法定退休年龄。对此解读正确的是</w:t>
      </w:r>
    </w:p>
    <w:p>
      <w:pPr>
        <w:numPr>
          <w:ilvl w:val="0"/>
          <w:numId w:val="1"/>
        </w:numPr>
        <w:ind w:left="420" w:leftChars="0" w:hanging="420" w:firstLineChars="0"/>
        <w:rPr>
          <w:rFonts w:hint="eastAsia" w:ascii="宋体" w:hAnsi="宋体" w:eastAsia="宋体" w:cs="宋体"/>
          <w:b w:val="0"/>
          <w:bCs w:val="0"/>
          <w:sz w:val="18"/>
          <w:szCs w:val="18"/>
          <w:lang w:eastAsia="zh-CN"/>
        </w:rPr>
      </w:pPr>
      <w:r>
        <w:rPr>
          <w:rFonts w:hint="eastAsia" w:eastAsiaTheme="minorEastAsia"/>
          <w:sz w:val="18"/>
          <w:szCs w:val="21"/>
          <w:lang w:eastAsia="zh-CN"/>
        </w:rPr>
        <w:drawing>
          <wp:anchor distT="0" distB="0" distL="114300" distR="114300" simplePos="0" relativeHeight="251658240" behindDoc="1" locked="0" layoutInCell="1" allowOverlap="1">
            <wp:simplePos x="0" y="0"/>
            <wp:positionH relativeFrom="column">
              <wp:posOffset>2703830</wp:posOffset>
            </wp:positionH>
            <wp:positionV relativeFrom="paragraph">
              <wp:posOffset>15875</wp:posOffset>
            </wp:positionV>
            <wp:extent cx="1959610" cy="1368425"/>
            <wp:effectExtent l="0" t="0" r="0" b="0"/>
            <wp:wrapTight wrapText="bothSides">
              <wp:wrapPolygon>
                <wp:start x="0" y="0"/>
                <wp:lineTo x="0" y="21349"/>
                <wp:lineTo x="21418" y="21349"/>
                <wp:lineTo x="21418" y="0"/>
                <wp:lineTo x="0" y="0"/>
              </wp:wrapPolygon>
            </wp:wrapTight>
            <wp:docPr id="3" name="图片 3" descr="src=http___imagepphcloud.thepaper.cn_pph_image_120_61_842.jpg&amp;refer=http___imagepphcloud.th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rc=http___imagepphcloud.thepaper.cn_pph_image_120_61_842.jpg&amp;refer=http___imagepphcloud.thepaper"/>
                    <pic:cNvPicPr>
                      <a:picLocks noChangeAspect="1"/>
                    </pic:cNvPicPr>
                  </pic:nvPicPr>
                  <pic:blipFill>
                    <a:blip r:embed="rId6"/>
                    <a:stretch>
                      <a:fillRect/>
                    </a:stretch>
                  </pic:blipFill>
                  <pic:spPr>
                    <a:xfrm>
                      <a:off x="0" y="0"/>
                      <a:ext cx="1959610" cy="1368425"/>
                    </a:xfrm>
                    <a:prstGeom prst="rect">
                      <a:avLst/>
                    </a:prstGeom>
                  </pic:spPr>
                </pic:pic>
              </a:graphicData>
            </a:graphic>
          </wp:anchor>
        </w:drawing>
      </w:r>
      <w:r>
        <w:rPr>
          <w:rFonts w:hint="eastAsia" w:ascii="宋体" w:hAnsi="宋体" w:eastAsia="宋体" w:cs="宋体"/>
          <w:b w:val="0"/>
          <w:bCs w:val="0"/>
          <w:sz w:val="18"/>
          <w:szCs w:val="18"/>
        </w:rPr>
        <w:t>小步调</w:t>
      </w:r>
      <w:r>
        <w:rPr>
          <w:rFonts w:hint="eastAsia" w:ascii="宋体" w:hAnsi="宋体" w:eastAsia="宋体" w:cs="宋体"/>
          <w:b w:val="0"/>
          <w:bCs w:val="0"/>
          <w:sz w:val="18"/>
          <w:szCs w:val="18"/>
          <w:lang w:val="en-US" w:eastAsia="zh-CN"/>
        </w:rPr>
        <w:t>整</w:t>
      </w:r>
    </w:p>
    <w:p>
      <w:pPr>
        <w:numPr>
          <w:ilvl w:val="0"/>
          <w:numId w:val="0"/>
        </w:numPr>
        <w:ind w:leftChars="0"/>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rPr>
        <w:t>每年迟几个月或每几个月延迟</w:t>
      </w:r>
      <w:r>
        <w:rPr>
          <w:rFonts w:hint="eastAsia" w:ascii="宋体" w:hAnsi="宋体" w:eastAsia="宋体" w:cs="宋体"/>
          <w:b w:val="0"/>
          <w:bCs w:val="0"/>
          <w:sz w:val="18"/>
          <w:szCs w:val="18"/>
          <w:lang w:val="en-US" w:eastAsia="zh-CN"/>
        </w:rPr>
        <w:t>1</w:t>
      </w:r>
      <w:r>
        <w:rPr>
          <w:rFonts w:hint="eastAsia" w:ascii="宋体" w:hAnsi="宋体" w:eastAsia="宋体" w:cs="宋体"/>
          <w:b w:val="0"/>
          <w:bCs w:val="0"/>
          <w:sz w:val="18"/>
          <w:szCs w:val="18"/>
        </w:rPr>
        <w:t>个月</w:t>
      </w:r>
    </w:p>
    <w:p>
      <w:pPr>
        <w:numPr>
          <w:ilvl w:val="0"/>
          <w:numId w:val="1"/>
        </w:numPr>
        <w:ind w:left="420" w:leftChars="0" w:hanging="420" w:firstLineChars="0"/>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rPr>
        <w:t>弹性实施</w:t>
      </w:r>
    </w:p>
    <w:p>
      <w:pPr>
        <w:numPr>
          <w:ilvl w:val="0"/>
          <w:numId w:val="0"/>
        </w:numPr>
        <w:ind w:leftChars="0"/>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rPr>
        <w:t>个人会有自主选择提前退休的空间</w:t>
      </w:r>
    </w:p>
    <w:p>
      <w:pPr>
        <w:numPr>
          <w:ilvl w:val="0"/>
          <w:numId w:val="1"/>
        </w:numPr>
        <w:ind w:left="420" w:leftChars="0" w:hanging="420" w:firstLineChars="0"/>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rPr>
        <w:t>分类推进</w:t>
      </w:r>
    </w:p>
    <w:p>
      <w:pPr>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rPr>
        <w:t>不同群体、不同性别将继续保持退体年差异</w:t>
      </w:r>
    </w:p>
    <w:p>
      <w:pPr>
        <w:numPr>
          <w:ilvl w:val="0"/>
          <w:numId w:val="1"/>
        </w:numPr>
        <w:ind w:left="420" w:leftChars="0" w:hanging="420" w:firstLineChars="0"/>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rPr>
        <w:t>统筹兼顾</w:t>
      </w:r>
    </w:p>
    <w:p>
      <w:pPr>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val="en-US" w:eastAsia="zh-CN"/>
        </w:rPr>
        <w:t>配套</w:t>
      </w:r>
      <w:r>
        <w:rPr>
          <w:rFonts w:hint="eastAsia" w:ascii="宋体" w:hAnsi="宋体" w:eastAsia="宋体" w:cs="宋体"/>
          <w:b w:val="0"/>
          <w:bCs w:val="0"/>
          <w:sz w:val="18"/>
          <w:szCs w:val="18"/>
        </w:rPr>
        <w:t>政策和保障措施常协同推进</w:t>
      </w:r>
    </w:p>
    <w:p>
      <w:pPr>
        <w:rPr>
          <w:rFonts w:hint="eastAsia" w:eastAsiaTheme="minorEastAsia"/>
          <w:lang w:eastAsia="zh-CN"/>
        </w:rPr>
      </w:pPr>
      <w:r>
        <w:rPr>
          <w:rFonts w:hint="eastAsia"/>
        </w:rPr>
        <w:t>①小步调整一一要果断抓住时机，促成质变，实现事物的飞跃</w:t>
      </w:r>
    </w:p>
    <w:p>
      <w:pPr>
        <w:rPr>
          <w:rFonts w:hint="eastAsia" w:eastAsiaTheme="minorEastAsia"/>
          <w:lang w:eastAsia="zh-CN"/>
        </w:rPr>
      </w:pPr>
      <w:r>
        <w:rPr>
          <w:rFonts w:hint="eastAsia"/>
        </w:rPr>
        <w:t>②弹性实施一一充分考虑了多元化需求，体现了改革的灵活性</w:t>
      </w:r>
    </w:p>
    <w:p>
      <w:pPr>
        <w:rPr>
          <w:rFonts w:hint="eastAsia" w:eastAsiaTheme="minorEastAsia"/>
          <w:lang w:eastAsia="zh-CN"/>
        </w:rPr>
      </w:pPr>
      <w:r>
        <w:rPr>
          <w:rFonts w:hint="eastAsia"/>
        </w:rPr>
        <w:t>③分类推进遵循矛盾普遍性和特殊性辩证统一关系</w:t>
      </w:r>
    </w:p>
    <w:p>
      <w:pPr>
        <w:rPr>
          <w:rFonts w:hint="eastAsia"/>
        </w:rPr>
      </w:pPr>
      <w:r>
        <w:rPr>
          <w:rFonts w:hint="eastAsia"/>
        </w:rPr>
        <w:t>④第兼顾达成了客观与主观的具体的历史的统</w:t>
      </w:r>
    </w:p>
    <w:p>
      <w:pPr>
        <w:rPr>
          <w:rFonts w:hint="eastAsia" w:eastAsiaTheme="minorEastAsia"/>
          <w:lang w:eastAsia="zh-CN"/>
        </w:rPr>
      </w:pPr>
      <w:r>
        <w:rPr>
          <w:rFonts w:hint="eastAsia"/>
        </w:rPr>
        <w:t>A①③</w:t>
      </w:r>
      <w:r>
        <w:rPr>
          <w:rFonts w:hint="eastAsia"/>
          <w:lang w:val="en-US" w:eastAsia="zh-CN"/>
        </w:rPr>
        <w:t xml:space="preserve">   </w:t>
      </w:r>
      <w:r>
        <w:rPr>
          <w:rFonts w:hint="eastAsia"/>
        </w:rPr>
        <w:t>B.</w:t>
      </w:r>
      <w:r>
        <w:rPr>
          <w:rFonts w:hint="eastAsia"/>
          <w:lang w:val="en-US" w:eastAsia="zh-CN"/>
        </w:rPr>
        <w:t>②</w:t>
      </w:r>
      <w:r>
        <w:rPr>
          <w:rFonts w:hint="eastAsia"/>
        </w:rPr>
        <w:t>③</w:t>
      </w:r>
      <w:r>
        <w:rPr>
          <w:rFonts w:hint="eastAsia"/>
          <w:lang w:val="en-US" w:eastAsia="zh-CN"/>
        </w:rPr>
        <w:t xml:space="preserve">    </w:t>
      </w:r>
      <w:r>
        <w:rPr>
          <w:rFonts w:hint="eastAsia"/>
        </w:rPr>
        <w:t>C.②④</w:t>
      </w:r>
      <w:r>
        <w:rPr>
          <w:rFonts w:hint="eastAsia"/>
          <w:lang w:val="en-US" w:eastAsia="zh-CN"/>
        </w:rPr>
        <w:t xml:space="preserve">       </w:t>
      </w:r>
      <w:r>
        <w:rPr>
          <w:rFonts w:hint="eastAsia"/>
        </w:rPr>
        <w:t>D.③④</w:t>
      </w:r>
    </w:p>
    <w:p>
      <w:pPr>
        <w:rPr>
          <w:rFonts w:hint="eastAsia" w:eastAsiaTheme="minorEastAsia"/>
          <w:lang w:eastAsia="zh-CN"/>
        </w:rPr>
      </w:pPr>
      <w:r>
        <w:rPr>
          <w:rFonts w:hint="eastAsia"/>
        </w:rPr>
        <w:t>10.老子《道德经》曰:“图难于其易，为大于其细。天下难事，必作于易;天下大事，必作于细。”下列古语中与该名言所体现的哲理相一致的是</w:t>
      </w:r>
    </w:p>
    <w:p>
      <w:pPr>
        <w:rPr>
          <w:rFonts w:hint="eastAsia" w:eastAsiaTheme="minorEastAsia"/>
          <w:lang w:eastAsia="zh-CN"/>
        </w:rPr>
      </w:pPr>
      <w:r>
        <w:rPr>
          <w:rFonts w:hint="eastAsia"/>
        </w:rPr>
        <w:t>①宰相必起于州部，猛将必发于卒伍</w:t>
      </w:r>
    </w:p>
    <w:p>
      <w:pPr>
        <w:rPr>
          <w:rFonts w:hint="eastAsia" w:eastAsiaTheme="minorEastAsia"/>
          <w:lang w:eastAsia="zh-CN"/>
        </w:rPr>
      </w:pPr>
      <w:r>
        <w:rPr>
          <w:rFonts w:hint="eastAsia"/>
        </w:rPr>
        <w:t>②好事尽从难处得，少年无向易中轻</w:t>
      </w:r>
    </w:p>
    <w:p>
      <w:pPr>
        <w:rPr>
          <w:rFonts w:hint="eastAsia" w:eastAsiaTheme="minorEastAsia"/>
          <w:lang w:eastAsia="zh-CN"/>
        </w:rPr>
      </w:pPr>
      <w:r>
        <w:rPr>
          <w:rFonts w:hint="eastAsia"/>
        </w:rPr>
        <w:t>③大鹏之动，非一羽之轻也;骐之速，非ー足之力也</w:t>
      </w:r>
    </w:p>
    <w:p>
      <w:pPr>
        <w:rPr>
          <w:rFonts w:hint="eastAsia" w:eastAsiaTheme="minorEastAsia"/>
          <w:lang w:eastAsia="zh-CN"/>
        </w:rPr>
      </w:pPr>
      <w:r>
        <w:rPr>
          <w:rFonts w:hint="eastAsia"/>
        </w:rPr>
        <w:t>④大厦之成，非一木之材也;大海之，非一流之归也</w:t>
      </w:r>
    </w:p>
    <w:p>
      <w:pPr>
        <w:rPr>
          <w:rFonts w:hint="eastAsia" w:eastAsiaTheme="minorEastAsia"/>
          <w:lang w:eastAsia="zh-CN"/>
        </w:rPr>
      </w:pPr>
      <w:r>
        <w:rPr>
          <w:rFonts w:hint="eastAsia"/>
        </w:rPr>
        <w:t>A.①②</w:t>
      </w:r>
      <w:r>
        <w:rPr>
          <w:rFonts w:hint="eastAsia"/>
          <w:lang w:val="en-US" w:eastAsia="zh-CN"/>
        </w:rPr>
        <w:t xml:space="preserve">    </w:t>
      </w:r>
      <w:r>
        <w:rPr>
          <w:rFonts w:hint="eastAsia"/>
        </w:rPr>
        <w:t>B.①④</w:t>
      </w:r>
      <w:r>
        <w:rPr>
          <w:rFonts w:hint="eastAsia"/>
          <w:lang w:val="en-US" w:eastAsia="zh-CN"/>
        </w:rPr>
        <w:t xml:space="preserve">    </w:t>
      </w:r>
      <w:r>
        <w:rPr>
          <w:rFonts w:hint="eastAsia"/>
        </w:rPr>
        <w:t>C.②③</w:t>
      </w:r>
      <w:r>
        <w:rPr>
          <w:rFonts w:hint="eastAsia"/>
          <w:lang w:val="en-US" w:eastAsia="zh-CN"/>
        </w:rPr>
        <w:t xml:space="preserve">        </w:t>
      </w:r>
      <w:r>
        <w:rPr>
          <w:rFonts w:hint="eastAsia"/>
        </w:rPr>
        <w:t>D.③④</w:t>
      </w:r>
    </w:p>
    <w:p>
      <w:pPr>
        <w:rPr>
          <w:rFonts w:hint="eastAsia"/>
        </w:rPr>
      </w:pPr>
      <w:r>
        <w:rPr>
          <w:rFonts w:hint="eastAsia"/>
        </w:rPr>
        <w:t>1深圳等经济特区的改革开放实践，创造了伟大奇迹，积累了宝贵经验。必须坚持在全国一盘棋中更好地发挥经济特区辐射带动作用，为全国发展作出贡献。对此正确的哲学解读是</w:t>
      </w:r>
    </w:p>
    <w:p>
      <w:pPr>
        <w:rPr>
          <w:rFonts w:hint="eastAsia" w:eastAsiaTheme="minorEastAsia"/>
          <w:lang w:eastAsia="zh-CN"/>
        </w:rPr>
      </w:pPr>
      <w:r>
        <w:rPr>
          <w:rFonts w:hint="eastAsia"/>
        </w:rPr>
        <w:t>①特殊性寓于普遍性之中并通过特殊性表现出来</w:t>
      </w:r>
    </w:p>
    <w:p>
      <w:pPr>
        <w:rPr>
          <w:rFonts w:hint="eastAsia" w:eastAsiaTheme="minorEastAsia"/>
          <w:lang w:eastAsia="zh-CN"/>
        </w:rPr>
      </w:pPr>
      <w:r>
        <w:rPr>
          <w:rFonts w:hint="eastAsia"/>
        </w:rPr>
        <w:t>②深圳的个性经验中包含着可推广的共性经验</w:t>
      </w:r>
    </w:p>
    <w:p>
      <w:pPr>
        <w:rPr>
          <w:rFonts w:hint="eastAsia" w:eastAsiaTheme="minorEastAsia"/>
          <w:lang w:eastAsia="zh-CN"/>
        </w:rPr>
      </w:pPr>
      <w:r>
        <w:rPr>
          <w:rFonts w:hint="eastAsia"/>
        </w:rPr>
        <w:t>③既要立足整体，也要重视部分的作用</w:t>
      </w:r>
    </w:p>
    <w:p>
      <w:pPr>
        <w:rPr>
          <w:rFonts w:hint="eastAsia" w:eastAsiaTheme="minorEastAsia"/>
          <w:lang w:eastAsia="zh-CN"/>
        </w:rPr>
      </w:pPr>
      <w:r>
        <w:rPr>
          <w:rFonts w:hint="eastAsia"/>
        </w:rPr>
        <w:t>④承认联系的普遍性是坚持唯物辩证法的前提</w:t>
      </w:r>
    </w:p>
    <w:p>
      <w:pPr>
        <w:rPr>
          <w:rFonts w:hint="eastAsia" w:eastAsiaTheme="minorEastAsia"/>
          <w:lang w:eastAsia="zh-CN"/>
        </w:rPr>
      </w:pPr>
      <w:r>
        <w:rPr>
          <w:rFonts w:hint="eastAsia"/>
        </w:rPr>
        <w:t>A.①③</w:t>
      </w:r>
      <w:r>
        <w:rPr>
          <w:rFonts w:hint="eastAsia"/>
          <w:lang w:val="en-US" w:eastAsia="zh-CN"/>
        </w:rPr>
        <w:t xml:space="preserve">    </w:t>
      </w:r>
      <w:r>
        <w:rPr>
          <w:rFonts w:hint="eastAsia"/>
        </w:rPr>
        <w:t>B.①④</w:t>
      </w:r>
      <w:r>
        <w:rPr>
          <w:rFonts w:hint="eastAsia"/>
          <w:lang w:val="en-US" w:eastAsia="zh-CN"/>
        </w:rPr>
        <w:t xml:space="preserve">       </w:t>
      </w:r>
      <w:r>
        <w:rPr>
          <w:rFonts w:hint="eastAsia"/>
        </w:rPr>
        <w:t>C.②③</w:t>
      </w:r>
      <w:r>
        <w:rPr>
          <w:rFonts w:hint="eastAsia"/>
          <w:lang w:val="en-US" w:eastAsia="zh-CN"/>
        </w:rPr>
        <w:t xml:space="preserve">     </w:t>
      </w:r>
      <w:r>
        <w:rPr>
          <w:rFonts w:hint="eastAsia"/>
        </w:rPr>
        <w:t>D.②④</w:t>
      </w:r>
    </w:p>
    <w:p>
      <w:pPr>
        <w:rPr>
          <w:rFonts w:hint="eastAsia" w:eastAsiaTheme="minorEastAsia"/>
          <w:lang w:eastAsia="zh-CN"/>
        </w:rPr>
      </w:pPr>
      <w:r>
        <w:rPr>
          <w:rFonts w:hint="eastAsia"/>
        </w:rPr>
        <w:t>12.消费扶贫作为扶贫工作的一种新形式，近几年呈蓬勃发展势头，它是社会力量参与脱贫攻的重要途径。其既满足了社会对生态农产品的需求，又提升了贫困地区产品的销售力度，有利于贫困人口稳定脱贫和贫困地区产业持续发展。这启示我们</w:t>
      </w:r>
    </w:p>
    <w:p>
      <w:pPr>
        <w:rPr>
          <w:rFonts w:hint="eastAsia" w:eastAsiaTheme="minorEastAsia"/>
          <w:lang w:eastAsia="zh-CN"/>
        </w:rPr>
      </w:pPr>
      <w:r>
        <w:rPr>
          <w:rFonts w:hint="eastAsia"/>
        </w:rPr>
        <w:t>①要重视外因的关键作用，鼓励全面参与</w:t>
      </w:r>
    </w:p>
    <w:p>
      <w:pPr>
        <w:rPr>
          <w:rFonts w:hint="eastAsia" w:eastAsiaTheme="minorEastAsia"/>
          <w:lang w:eastAsia="zh-CN"/>
        </w:rPr>
      </w:pPr>
      <w:r>
        <w:rPr>
          <w:rFonts w:hint="eastAsia"/>
        </w:rPr>
        <w:t>②勇于否定其他消费模式，聚力消费扶贫</w:t>
      </w:r>
    </w:p>
    <w:p>
      <w:pPr>
        <w:rPr>
          <w:rFonts w:hint="eastAsia" w:eastAsiaTheme="minorEastAsia"/>
          <w:lang w:eastAsia="zh-CN"/>
        </w:rPr>
      </w:pPr>
      <w:r>
        <w:rPr>
          <w:rFonts w:hint="eastAsia"/>
        </w:rPr>
        <w:t>③树立创新意识，支持消费扶贫，助力脱贫攻坚</w:t>
      </w:r>
    </w:p>
    <w:p>
      <w:pPr>
        <w:rPr>
          <w:rFonts w:hint="eastAsia" w:eastAsiaTheme="minorEastAsia"/>
          <w:lang w:eastAsia="zh-CN"/>
        </w:rPr>
      </w:pPr>
      <w:r>
        <w:rPr>
          <w:rFonts w:hint="eastAsia"/>
        </w:rPr>
        <w:t>④要关注变化发展的实际，敢于寻找新思路</w:t>
      </w:r>
    </w:p>
    <w:p>
      <w:pPr>
        <w:rPr>
          <w:rFonts w:hint="eastAsia" w:eastAsiaTheme="minorEastAsia"/>
          <w:lang w:eastAsia="zh-CN"/>
        </w:rPr>
      </w:pPr>
      <w:r>
        <w:rPr>
          <w:rFonts w:hint="eastAsia"/>
        </w:rPr>
        <w:t>A.①②</w:t>
      </w:r>
      <w:r>
        <w:rPr>
          <w:rFonts w:hint="eastAsia"/>
          <w:lang w:val="en-US" w:eastAsia="zh-CN"/>
        </w:rPr>
        <w:t xml:space="preserve">   </w:t>
      </w:r>
      <w:r>
        <w:rPr>
          <w:rFonts w:hint="eastAsia"/>
        </w:rPr>
        <w:t>B.①④</w:t>
      </w:r>
      <w:r>
        <w:rPr>
          <w:rFonts w:hint="eastAsia"/>
          <w:lang w:val="en-US" w:eastAsia="zh-CN"/>
        </w:rPr>
        <w:t xml:space="preserve">     </w:t>
      </w:r>
      <w:r>
        <w:rPr>
          <w:rFonts w:hint="eastAsia"/>
        </w:rPr>
        <w:t>C.②③</w:t>
      </w:r>
      <w:r>
        <w:rPr>
          <w:rFonts w:hint="eastAsia"/>
          <w:lang w:val="en-US" w:eastAsia="zh-CN"/>
        </w:rPr>
        <w:t xml:space="preserve">       </w:t>
      </w:r>
      <w:r>
        <w:rPr>
          <w:rFonts w:hint="eastAsia"/>
        </w:rPr>
        <w:t>D.③④</w:t>
      </w:r>
    </w:p>
    <w:p>
      <w:pPr>
        <w:rPr>
          <w:rFonts w:hint="eastAsia" w:eastAsiaTheme="minorEastAsia"/>
          <w:lang w:eastAsia="zh-CN"/>
        </w:rPr>
      </w:pPr>
      <w:r>
        <w:rPr>
          <w:rFonts w:hint="eastAsia"/>
        </w:rPr>
        <w:t>13.加强和创新基层社会治理，需要积极探索“智能化+社会治理”模式，构建“大联动、微治理”体系，建设人人有责、人人尽责的社会治理共同体，这表明</w:t>
      </w:r>
    </w:p>
    <w:p>
      <w:pPr>
        <w:rPr>
          <w:rFonts w:hint="eastAsia" w:eastAsiaTheme="minorEastAsia"/>
          <w:lang w:eastAsia="zh-CN"/>
        </w:rPr>
      </w:pPr>
      <w:r>
        <w:rPr>
          <w:rFonts w:hint="eastAsia"/>
        </w:rPr>
        <w:t>①创新推动思维方式的变革，打造治理新模式</w:t>
      </w:r>
    </w:p>
    <w:p>
      <w:pPr>
        <w:rPr>
          <w:rFonts w:hint="eastAsia" w:eastAsiaTheme="minorEastAsia"/>
          <w:lang w:eastAsia="zh-CN"/>
        </w:rPr>
      </w:pPr>
      <w:r>
        <w:rPr>
          <w:rFonts w:hint="eastAsia"/>
        </w:rPr>
        <w:t>②要运用主观条件，用创新理念改造社会治理</w:t>
      </w:r>
    </w:p>
    <w:p>
      <w:pPr>
        <w:rPr>
          <w:rFonts w:hint="eastAsia" w:eastAsiaTheme="minorEastAsia"/>
          <w:lang w:eastAsia="zh-CN"/>
        </w:rPr>
      </w:pPr>
      <w:r>
        <w:rPr>
          <w:rFonts w:hint="eastAsia"/>
        </w:rPr>
        <w:t>③理论基础上的实践创新社会发展和变革的先导</w:t>
      </w:r>
    </w:p>
    <w:p>
      <w:pPr>
        <w:rPr>
          <w:rFonts w:hint="eastAsia" w:eastAsiaTheme="minorEastAsia"/>
          <w:lang w:eastAsia="zh-CN"/>
        </w:rPr>
      </w:pPr>
      <w:r>
        <w:rPr>
          <w:rFonts w:hint="eastAsia"/>
        </w:rPr>
        <w:t>④要根据固有联系，推动建立社会治理共同体</w:t>
      </w:r>
    </w:p>
    <w:p>
      <w:pPr>
        <w:rPr>
          <w:rFonts w:hint="eastAsia" w:eastAsiaTheme="minorEastAsia"/>
          <w:lang w:eastAsia="zh-CN"/>
        </w:rPr>
      </w:pPr>
      <w:r>
        <w:rPr>
          <w:rFonts w:hint="eastAsia"/>
        </w:rPr>
        <w:t>A.①②</w:t>
      </w:r>
      <w:r>
        <w:rPr>
          <w:rFonts w:hint="eastAsia"/>
          <w:lang w:val="en-US" w:eastAsia="zh-CN"/>
        </w:rPr>
        <w:t xml:space="preserve">    </w:t>
      </w:r>
      <w:r>
        <w:rPr>
          <w:rFonts w:hint="eastAsia"/>
        </w:rPr>
        <w:t>B.①③</w:t>
      </w:r>
      <w:r>
        <w:rPr>
          <w:rFonts w:hint="eastAsia"/>
          <w:lang w:val="en-US" w:eastAsia="zh-CN"/>
        </w:rPr>
        <w:t xml:space="preserve">     </w:t>
      </w:r>
      <w:r>
        <w:rPr>
          <w:rFonts w:hint="eastAsia"/>
        </w:rPr>
        <w:t>C.①④</w:t>
      </w:r>
      <w:r>
        <w:rPr>
          <w:rFonts w:hint="eastAsia"/>
          <w:lang w:val="en-US" w:eastAsia="zh-CN"/>
        </w:rPr>
        <w:t xml:space="preserve">       </w:t>
      </w:r>
      <w:r>
        <w:rPr>
          <w:rFonts w:hint="eastAsia"/>
        </w:rPr>
        <w:t>D.②③</w:t>
      </w:r>
    </w:p>
    <w:p>
      <w:pPr>
        <w:rPr>
          <w:rFonts w:hint="eastAsia" w:eastAsiaTheme="minorEastAsia"/>
          <w:lang w:eastAsia="zh-CN"/>
        </w:rPr>
      </w:pPr>
      <w:r>
        <w:rPr>
          <w:rFonts w:hint="eastAsia"/>
        </w:rPr>
        <w:t>14.中华文化里的牛是勤劳、奉献、奋进、力量的象征，孺子牛、拓荒牛、老黄牛蕴含着深厚的底蕴意象。习近平总书记在2021年春节团拜会上赋予子牛以“为民服务”、拓荒牛以“创新发展”、老黄牛以“艰苦奋斗”的深刻内涵。赋予“三牛”精神时代内涵是基于</w:t>
      </w:r>
    </w:p>
    <w:p>
      <w:pPr>
        <w:rPr>
          <w:rFonts w:hint="eastAsia" w:eastAsiaTheme="minorEastAsia"/>
          <w:lang w:eastAsia="zh-CN"/>
        </w:rPr>
      </w:pPr>
      <w:r>
        <w:rPr>
          <w:rFonts w:hint="eastAsia"/>
        </w:rPr>
        <w:t>①随着社会的发展，牛的品质在不断变化和发展</w:t>
      </w:r>
    </w:p>
    <w:p>
      <w:pPr>
        <w:rPr>
          <w:rFonts w:hint="eastAsia" w:eastAsiaTheme="minorEastAsia"/>
          <w:lang w:eastAsia="zh-CN"/>
        </w:rPr>
      </w:pPr>
      <w:r>
        <w:rPr>
          <w:rFonts w:hint="eastAsia"/>
        </w:rPr>
        <w:t>②守正创新，社会意识的变化决定于社会存在的变化</w:t>
      </w:r>
    </w:p>
    <w:p>
      <w:pPr>
        <w:rPr>
          <w:rFonts w:hint="eastAsia" w:eastAsiaTheme="minorEastAsia"/>
          <w:lang w:eastAsia="zh-CN"/>
        </w:rPr>
      </w:pPr>
      <w:r>
        <w:rPr>
          <w:rFonts w:hint="eastAsia"/>
        </w:rPr>
        <w:t>③价值观、价值判断、价值选择源于实践又指导实践</w:t>
      </w:r>
    </w:p>
    <w:p>
      <w:pPr>
        <w:rPr>
          <w:rFonts w:hint="eastAsia" w:eastAsiaTheme="minorEastAsia"/>
          <w:lang w:eastAsia="zh-CN"/>
        </w:rPr>
      </w:pPr>
      <w:r>
        <w:rPr>
          <w:rFonts w:hint="eastAsia"/>
        </w:rPr>
        <w:t>④价值判断、价值选择往往因人而异，正确的标准不同</w:t>
      </w:r>
    </w:p>
    <w:p>
      <w:pPr>
        <w:rPr>
          <w:rFonts w:hint="eastAsia" w:eastAsiaTheme="minorEastAsia"/>
          <w:lang w:eastAsia="zh-CN"/>
        </w:rPr>
      </w:pPr>
      <w:r>
        <w:rPr>
          <w:rFonts w:hint="eastAsia"/>
        </w:rPr>
        <w:t>A.①②</w:t>
      </w:r>
      <w:r>
        <w:rPr>
          <w:rFonts w:hint="eastAsia"/>
          <w:lang w:val="en-US" w:eastAsia="zh-CN"/>
        </w:rPr>
        <w:t xml:space="preserve">     </w:t>
      </w:r>
      <w:r>
        <w:rPr>
          <w:rFonts w:hint="eastAsia"/>
        </w:rPr>
        <w:t>B.②③</w:t>
      </w:r>
      <w:r>
        <w:rPr>
          <w:rFonts w:hint="eastAsia"/>
          <w:lang w:val="en-US" w:eastAsia="zh-CN"/>
        </w:rPr>
        <w:t xml:space="preserve">     </w:t>
      </w:r>
      <w:r>
        <w:rPr>
          <w:rFonts w:hint="eastAsia"/>
        </w:rPr>
        <w:t>C.③④</w:t>
      </w:r>
      <w:r>
        <w:rPr>
          <w:rFonts w:hint="eastAsia"/>
          <w:lang w:val="en-US" w:eastAsia="zh-CN"/>
        </w:rPr>
        <w:t xml:space="preserve">      </w:t>
      </w:r>
      <w:r>
        <w:rPr>
          <w:rFonts w:hint="eastAsia"/>
        </w:rPr>
        <w:t>D.①④</w:t>
      </w:r>
    </w:p>
    <w:p>
      <w:pPr>
        <w:rPr>
          <w:rFonts w:hint="eastAsia" w:eastAsiaTheme="minorEastAsia"/>
          <w:lang w:eastAsia="zh-CN"/>
        </w:rPr>
      </w:pPr>
      <w:r>
        <w:rPr>
          <w:rFonts w:hint="eastAsia"/>
        </w:rPr>
        <w:t>15.恩格斯说:“劳动是整个人类生活的第一个基本条件，而且达到这样的程度，以致我们在种意义上不得不说:劳动创造了人本身。这一论断为我们理解劳动教育的重要性提供了相本依据。之所以要加强学生劳动教育，弘扬劳动精神，是因为</w:t>
      </w:r>
    </w:p>
    <w:p>
      <w:pPr>
        <w:rPr>
          <w:rFonts w:hint="eastAsia"/>
        </w:rPr>
      </w:pPr>
      <w:r>
        <w:rPr>
          <w:rFonts w:hint="eastAsia"/>
        </w:rPr>
        <w:t>①劳动创造幸福，是实现人生价值的必由之路</w:t>
      </w:r>
    </w:p>
    <w:p>
      <w:pPr>
        <w:rPr>
          <w:rFonts w:hint="eastAsia"/>
        </w:rPr>
      </w:pPr>
      <w:r>
        <w:rPr>
          <w:rFonts w:hint="eastAsia"/>
          <w:lang w:val="en-US" w:eastAsia="zh-CN"/>
        </w:rPr>
        <w:t>②崇尚劳动</w:t>
      </w:r>
      <w:r>
        <w:rPr>
          <w:rFonts w:hint="eastAsia"/>
        </w:rPr>
        <w:t>精神是人类社会存在和发展的基础</w:t>
      </w:r>
    </w:p>
    <w:p>
      <w:pPr>
        <w:rPr>
          <w:rFonts w:hint="eastAsia" w:eastAsiaTheme="minorEastAsia"/>
          <w:lang w:eastAsia="zh-CN"/>
        </w:rPr>
      </w:pPr>
      <w:r>
        <w:rPr>
          <w:rFonts w:hint="eastAsia"/>
        </w:rPr>
        <w:t>③劳动教育是人真正把握人生机遇的根本途径</w:t>
      </w:r>
    </w:p>
    <w:p>
      <w:pPr>
        <w:rPr>
          <w:rFonts w:hint="eastAsia" w:eastAsiaTheme="minorEastAsia"/>
          <w:lang w:eastAsia="zh-CN"/>
        </w:rPr>
      </w:pPr>
      <w:r>
        <w:rPr>
          <w:rFonts w:hint="eastAsia"/>
        </w:rPr>
        <w:t>④尊重劳动有利于形成正确的人生观和价值观</w:t>
      </w:r>
    </w:p>
    <w:p>
      <w:pPr>
        <w:rPr>
          <w:rFonts w:hint="eastAsia" w:eastAsiaTheme="minorEastAsia"/>
          <w:lang w:eastAsia="zh-CN"/>
        </w:rPr>
      </w:pPr>
      <w:r>
        <w:rPr>
          <w:rFonts w:hint="eastAsia"/>
        </w:rPr>
        <w:t>A.①②</w:t>
      </w:r>
      <w:r>
        <w:rPr>
          <w:rFonts w:hint="eastAsia"/>
          <w:lang w:val="en-US" w:eastAsia="zh-CN"/>
        </w:rPr>
        <w:t xml:space="preserve">   </w:t>
      </w:r>
      <w:r>
        <w:rPr>
          <w:rFonts w:hint="eastAsia"/>
        </w:rPr>
        <w:t>B①④</w:t>
      </w:r>
      <w:r>
        <w:rPr>
          <w:rFonts w:hint="eastAsia"/>
          <w:lang w:val="en-US" w:eastAsia="zh-CN"/>
        </w:rPr>
        <w:t xml:space="preserve">    </w:t>
      </w:r>
      <w:r>
        <w:rPr>
          <w:rFonts w:hint="eastAsia"/>
        </w:rPr>
        <w:t>C.②③</w:t>
      </w:r>
      <w:r>
        <w:rPr>
          <w:rFonts w:hint="eastAsia"/>
          <w:lang w:val="en-US" w:eastAsia="zh-CN"/>
        </w:rPr>
        <w:t xml:space="preserve">     </w:t>
      </w:r>
      <w:r>
        <w:rPr>
          <w:rFonts w:hint="eastAsia"/>
        </w:rPr>
        <w:t>D.</w:t>
      </w:r>
      <w:r>
        <w:rPr>
          <w:rFonts w:hint="eastAsia"/>
          <w:lang w:val="en-US" w:eastAsia="zh-CN"/>
        </w:rPr>
        <w:t>③</w:t>
      </w:r>
      <w:r>
        <w:rPr>
          <w:rFonts w:hint="eastAsia"/>
        </w:rPr>
        <w:t>④</w:t>
      </w:r>
    </w:p>
    <w:p>
      <w:pPr>
        <w:rPr>
          <w:rFonts w:hint="eastAsia" w:eastAsiaTheme="minorEastAsia"/>
          <w:lang w:eastAsia="zh-CN"/>
        </w:rPr>
      </w:pPr>
      <w:r>
        <w:rPr>
          <w:rFonts w:hint="eastAsia"/>
        </w:rPr>
        <w:t>16五四风雷，激荡百年，青春之火，续长存。央视《奋斗正青春2021年五四青年节特别节目》集合众多知名青年文艺工作者，更有五四青年奖章获奖者、优秀青年代表及百余所高校学子助力奏响青春乐章，以青春之名绽放时代风采。下列关于青春的看法正确的是</w:t>
      </w:r>
    </w:p>
    <w:p>
      <w:pPr>
        <w:rPr>
          <w:rFonts w:hint="eastAsia" w:eastAsiaTheme="minorEastAsia"/>
          <w:lang w:eastAsia="zh-CN"/>
        </w:rPr>
      </w:pPr>
      <w:r>
        <w:rPr>
          <w:rFonts w:hint="eastAsia"/>
        </w:rPr>
        <w:t>A青年人富有朝气，决定着人类社会未来发展的方向</w:t>
      </w:r>
    </w:p>
    <w:p>
      <w:pPr>
        <w:rPr>
          <w:rFonts w:hint="eastAsia" w:eastAsiaTheme="minorEastAsia"/>
          <w:lang w:eastAsia="zh-CN"/>
        </w:rPr>
      </w:pPr>
      <w:r>
        <w:rPr>
          <w:rFonts w:hint="eastAsia"/>
        </w:rPr>
        <w:t>B.青年人思想活跃，能够依据自己的主观愿望改造世界</w:t>
      </w:r>
    </w:p>
    <w:p>
      <w:pPr>
        <w:rPr>
          <w:rFonts w:hint="eastAsia" w:eastAsiaTheme="minorEastAsia"/>
          <w:lang w:eastAsia="zh-CN"/>
        </w:rPr>
      </w:pPr>
      <w:r>
        <w:rPr>
          <w:rFonts w:hint="eastAsia"/>
        </w:rPr>
        <w:t>C青年人勇于奋斗只有在不平凡的经历中才能担当起时代重任</w:t>
      </w:r>
    </w:p>
    <w:p>
      <w:pPr>
        <w:numPr>
          <w:ilvl w:val="0"/>
          <w:numId w:val="2"/>
        </w:numPr>
        <w:rPr>
          <w:rFonts w:hint="eastAsia"/>
        </w:rPr>
      </w:pPr>
      <w:r>
        <w:rPr>
          <w:rFonts w:hint="eastAsia"/>
        </w:rPr>
        <w:t>青年人志向高远，在为国家为人民的奉献中焕发出青春的绚丽光彩</w:t>
      </w:r>
    </w:p>
    <w:p>
      <w:pPr>
        <w:numPr>
          <w:ilvl w:val="0"/>
          <w:numId w:val="2"/>
        </w:numPr>
        <w:rPr>
          <w:rFonts w:hint="eastAsia"/>
          <w:lang w:eastAsia="zh-CN"/>
        </w:rPr>
      </w:pPr>
    </w:p>
    <w:p>
      <w:pPr>
        <w:jc w:val="center"/>
        <w:rPr>
          <w:rFonts w:hint="eastAsia"/>
        </w:rPr>
      </w:pPr>
      <w:r>
        <w:rPr>
          <w:rFonts w:hint="eastAsia"/>
        </w:rPr>
        <w:t>第Ⅱ卷非选择题(52分)</w:t>
      </w:r>
    </w:p>
    <w:p>
      <w:pPr>
        <w:jc w:val="center"/>
        <w:rPr>
          <w:rFonts w:hint="eastAsia"/>
          <w:lang w:eastAsia="zh-CN"/>
        </w:rPr>
      </w:pPr>
    </w:p>
    <w:p>
      <w:pPr>
        <w:rPr>
          <w:rFonts w:hint="eastAsia" w:eastAsiaTheme="minorEastAsia"/>
          <w:lang w:eastAsia="zh-CN"/>
        </w:rPr>
      </w:pPr>
      <w:r>
        <w:rPr>
          <w:rFonts w:hint="eastAsia"/>
          <w:lang w:val="en-US" w:eastAsia="zh-CN"/>
        </w:rPr>
        <w:t>二</w:t>
      </w:r>
      <w:r>
        <w:rPr>
          <w:rFonts w:hint="eastAsia"/>
        </w:rPr>
        <w:t>、非选择题(本大题共4小题，满分52分。)</w:t>
      </w:r>
    </w:p>
    <w:p>
      <w:pPr>
        <w:rPr>
          <w:rFonts w:hint="eastAsia" w:eastAsiaTheme="minorEastAsia"/>
          <w:lang w:eastAsia="zh-CN"/>
        </w:rPr>
      </w:pPr>
      <w:r>
        <w:rPr>
          <w:rFonts w:hint="eastAsia"/>
        </w:rPr>
        <w:t>17.阅读材料，完成下列要求。(16分)</w:t>
      </w:r>
    </w:p>
    <w:p>
      <w:pPr>
        <w:rPr>
          <w:rFonts w:hint="eastAsia" w:eastAsiaTheme="minorEastAsia"/>
          <w:lang w:eastAsia="zh-CN"/>
        </w:rPr>
      </w:pPr>
      <w:r>
        <w:rPr>
          <w:rFonts w:hint="eastAsia"/>
        </w:rPr>
        <w:t>“努力让人民群众过上更加幸福美好的生活”是我们党“不忘初心、牢记使命”，全心全意为人民服务根本宗旨一脉相承、一以贯之的体现。</w:t>
      </w:r>
    </w:p>
    <w:p>
      <w:pPr>
        <w:rPr>
          <w:rFonts w:hint="eastAsia" w:eastAsiaTheme="minorEastAsia"/>
          <w:lang w:eastAsia="zh-CN"/>
        </w:rPr>
      </w:pPr>
      <w:r>
        <w:rPr>
          <w:rFonts w:hint="eastAsia"/>
        </w:rPr>
        <w:t>20世纪50年代，山东省南县厉家党支部带领当地人民在极其艰难的条件下，战天斗地，整山治水，把5000余亩贫耕地建成了高产稳产田，开创了新中国土地综合整治之先河。1957年10月，毛泽东作出了“愚公移山，改造中国，厉家是一个好例”的批示。1978年11月24日，安省风阳县小岗村18户村民在一纸“秘密契约”上接下了鲜红的手印，这是一份把集体土地承包到户的“大包干”契约。从1982年到1984年，中央连续3年以“一号文件”的形式，对包到户的生产责任制给予充分肯定，最终形成农村家庭联产承包经营制度。</w:t>
      </w:r>
    </w:p>
    <w:p>
      <w:pPr>
        <w:rPr>
          <w:rFonts w:hint="eastAsia" w:eastAsiaTheme="minorEastAsia"/>
          <w:lang w:eastAsia="zh-CN"/>
        </w:rPr>
      </w:pPr>
      <w:r>
        <w:rPr>
          <w:rFonts w:hint="eastAsia"/>
        </w:rPr>
        <w:t>端牢“中国饭碗”，在200年有着特殊意义。新冠疫情对食生产、加工物流等造成了一定影响，国际粮食市场变动等外部因素也引发对粮食安全的关注。200年我国粮食生产实现十七连丰，再次增强了端牢“中国饭碗”的信心和底气。</w:t>
      </w:r>
    </w:p>
    <w:p>
      <w:pPr>
        <w:rPr>
          <w:rFonts w:hint="eastAsia" w:eastAsiaTheme="minorEastAsia"/>
          <w:b/>
          <w:bCs/>
          <w:lang w:eastAsia="zh-CN"/>
        </w:rPr>
      </w:pPr>
      <w:r>
        <w:rPr>
          <w:rFonts w:hint="eastAsia"/>
          <w:b/>
          <w:bCs/>
        </w:rPr>
        <w:t>(1)有人认为，我国粮食生产实现十七连丰是中国人战天斗地的伟大成果。请运用规律的相关知识，简要评析这一观点。(6分)</w:t>
      </w:r>
    </w:p>
    <w:p>
      <w:pPr>
        <w:rPr>
          <w:rFonts w:hint="eastAsia" w:eastAsiaTheme="minorEastAsia"/>
          <w:b/>
          <w:bCs/>
          <w:lang w:eastAsia="zh-CN"/>
        </w:rPr>
      </w:pPr>
      <w:r>
        <w:rPr>
          <w:rFonts w:hint="eastAsia"/>
          <w:b/>
          <w:bCs/>
        </w:rPr>
        <w:t>(2)结合材料，运用历史唯物主义知识，说明中国共产党是如何“努力让人民群众过上更加幸福美好的生活”的。(10分)</w:t>
      </w:r>
    </w:p>
    <w:p>
      <w:pPr>
        <w:rPr>
          <w:rFonts w:hint="eastAsia"/>
        </w:rPr>
      </w:pPr>
    </w:p>
    <w:p>
      <w:pPr>
        <w:rPr>
          <w:rFonts w:hint="eastAsia"/>
        </w:rPr>
      </w:pPr>
    </w:p>
    <w:p>
      <w:pPr>
        <w:rPr>
          <w:rFonts w:hint="eastAsia" w:eastAsiaTheme="minorEastAsia"/>
          <w:lang w:eastAsia="zh-CN"/>
        </w:rPr>
      </w:pPr>
      <w:r>
        <w:rPr>
          <w:rFonts w:hint="eastAsia"/>
        </w:rPr>
        <w:t>18.阅读材料，完成下列要求。(10分)</w:t>
      </w:r>
    </w:p>
    <w:p>
      <w:pPr>
        <w:rPr>
          <w:rFonts w:hint="eastAsia" w:eastAsiaTheme="minorEastAsia"/>
          <w:lang w:eastAsia="zh-CN"/>
        </w:rPr>
      </w:pPr>
      <w:r>
        <w:rPr>
          <w:rFonts w:hint="eastAsia"/>
        </w:rPr>
        <w:t>唐代韩愈读书用的是“提要钩玄”法。他说:“记事者必提起要，言者必钩其玄。读一本书，要善于把握各部分的内在辑，从而提出纲要，钩出精义。这样，一本书到最后可能变成简单的几张图表、书也就读了。</w:t>
      </w:r>
    </w:p>
    <w:p>
      <w:pPr>
        <w:rPr>
          <w:rFonts w:hint="eastAsia"/>
        </w:rPr>
      </w:pPr>
      <w:r>
        <w:rPr>
          <w:rFonts w:hint="eastAsia"/>
        </w:rPr>
        <w:t>代苏轼读书用的是“面受数”法。一本书包多方面的内容，人们可以从不同的角度反复研读。从这一角度读，解决这一方面的问题;从另一角度读，解决另一方面的问题。如此步步深入，最后就掌握了这本书的全体，书也就读“厚”了</w:t>
      </w:r>
    </w:p>
    <w:p>
      <w:pPr>
        <w:rPr>
          <w:rFonts w:hint="eastAsia"/>
          <w:b/>
          <w:bCs/>
        </w:rPr>
      </w:pPr>
      <w:r>
        <w:rPr>
          <w:rFonts w:hint="eastAsia"/>
          <w:b/>
          <w:bCs/>
        </w:rPr>
        <w:t>运用联系观的知识，说明上述两种读书方法的合理性。(10分)</w:t>
      </w:r>
    </w:p>
    <w:p>
      <w:pPr>
        <w:rPr>
          <w:rFonts w:hint="eastAsia"/>
        </w:rPr>
      </w:pPr>
    </w:p>
    <w:p>
      <w:pPr>
        <w:rPr>
          <w:rFonts w:hint="eastAsia"/>
          <w:lang w:eastAsia="zh-CN"/>
        </w:rPr>
      </w:pPr>
    </w:p>
    <w:p>
      <w:pPr>
        <w:rPr>
          <w:rFonts w:hint="eastAsia" w:eastAsiaTheme="minorEastAsia"/>
          <w:lang w:eastAsia="zh-CN"/>
        </w:rPr>
      </w:pPr>
      <w:r>
        <w:rPr>
          <w:rFonts w:hint="eastAsia"/>
          <w:lang w:val="en-US" w:eastAsia="zh-CN"/>
        </w:rPr>
        <w:t>1</w:t>
      </w:r>
      <w:r>
        <w:rPr>
          <w:rFonts w:hint="eastAsia"/>
        </w:rPr>
        <w:t>9.阅读材料、完成下列要求。(12分)</w:t>
      </w:r>
    </w:p>
    <w:p>
      <w:pPr>
        <w:rPr>
          <w:rFonts w:hint="eastAsia" w:eastAsiaTheme="minorEastAsia"/>
          <w:lang w:eastAsia="zh-CN"/>
        </w:rPr>
      </w:pPr>
      <w:r>
        <w:rPr>
          <w:rFonts w:hint="eastAsia"/>
        </w:rPr>
        <w:t>一颗种子很难种盐城，但千千万万颗带着感情的种子却能靠科枝的力量，变坑注盐地为平川良田。中国农业大学师生自1973年以来接力河北曲周从千年盐城难变身米粮川”的故事、如一个“看得见的哲理”，语写出科技为民、科学报国的生动诗篇。始终“耕作”在国间地头，终生坚持“下田”研究，袁隆平一生以杆为笔，用毕生的奉献与执着、致力于杂交水研究，创建超级杂交格技术体系，有力释了“把论文写在祖国的大地上”。</w:t>
      </w:r>
    </w:p>
    <w:p>
      <w:pPr>
        <w:rPr>
          <w:rFonts w:hint="eastAsia"/>
        </w:rPr>
      </w:pPr>
      <w:r>
        <w:rPr>
          <w:rFonts w:hint="eastAsia"/>
        </w:rPr>
        <w:t>在抗疫斗争的大考中，钟南山、李兰等广大医学科研工作者，从各自专业出发，发挥自身优势，为国家献涉及防拉策略、临床诊治、药物研发、科技攻关等多个方面一系列科学防控的意见建议，把论文写在抗击疫情的第一线，写在救人治病最紧迫的当ロ…</w:t>
      </w:r>
    </w:p>
    <w:p>
      <w:pPr>
        <w:rPr>
          <w:rFonts w:hint="eastAsia" w:eastAsiaTheme="minorEastAsia"/>
          <w:b/>
          <w:bCs/>
          <w:lang w:eastAsia="zh-CN"/>
        </w:rPr>
      </w:pPr>
      <w:r>
        <w:rPr>
          <w:rFonts w:hint="eastAsia"/>
          <w:b/>
          <w:bCs/>
        </w:rPr>
        <w:t>习近平说:“广大科技工作者要把论文写在祖国的大地上，把科技成果应用在实现现代化的伟大事业中。”请结合材料，从知行统一的角度，谈一谈你对“把论文写在祖国大地上”的理解。(12分)</w:t>
      </w:r>
    </w:p>
    <w:p>
      <w:pPr>
        <w:rPr>
          <w:rFonts w:hint="eastAsia"/>
        </w:rPr>
      </w:pPr>
    </w:p>
    <w:p>
      <w:pPr>
        <w:rPr>
          <w:rFonts w:hint="eastAsia"/>
        </w:rPr>
      </w:pPr>
    </w:p>
    <w:p>
      <w:pPr>
        <w:rPr>
          <w:rFonts w:hint="eastAsia"/>
        </w:rPr>
      </w:pPr>
    </w:p>
    <w:p>
      <w:pPr>
        <w:rPr>
          <w:rFonts w:hint="eastAsia" w:eastAsiaTheme="minorEastAsia"/>
          <w:lang w:eastAsia="zh-CN"/>
        </w:rPr>
      </w:pPr>
      <w:r>
        <w:rPr>
          <w:rFonts w:hint="eastAsia"/>
        </w:rPr>
        <w:t>20.阅读材料，完成下列要求。(14分)</w:t>
      </w:r>
    </w:p>
    <w:p>
      <w:pPr>
        <w:rPr>
          <w:rFonts w:hint="eastAsia" w:eastAsiaTheme="minorEastAsia"/>
          <w:lang w:eastAsia="zh-CN"/>
        </w:rPr>
      </w:pPr>
      <w:r>
        <w:rPr>
          <w:rFonts w:hint="eastAsia"/>
        </w:rPr>
        <w:t>梅州是中央苏区的一部分，是广东省唯一全境纳入原中央苏区规划范国的地级市。青山有幸留英，浩然正气代代传。</w:t>
      </w:r>
    </w:p>
    <w:p>
      <w:pPr>
        <w:rPr>
          <w:rFonts w:hint="eastAsia" w:eastAsiaTheme="minorEastAsia"/>
          <w:lang w:eastAsia="zh-CN"/>
        </w:rPr>
      </w:pPr>
      <w:r>
        <w:rPr>
          <w:rFonts w:hint="eastAsia"/>
        </w:rPr>
        <w:t>梅州市重视红色基因的保护和传承，整合三河坝战役址、梅南九龙、中央红色交通线大埔交通中站旧址等革命红色源，突出梅州人民为中央苏区的巩国和发展付出的艰苦绝的力;于2021年1月1日出台实施《梅州市红色资源保护条例》，明确正确处理红色资源的保护和旅游资源开发的关系，推进红色文化资源与旅游产业融合发展，对于加强红色资源的保护管理，传承红色基因，弘扬苏区精神，促进梅州原中央苏区经济社会全面兴发展具有重要意义。</w:t>
      </w:r>
    </w:p>
    <w:p>
      <w:pPr>
        <w:rPr>
          <w:rFonts w:hint="eastAsia" w:eastAsiaTheme="minorEastAsia"/>
          <w:b/>
          <w:bCs/>
          <w:lang w:eastAsia="zh-CN"/>
        </w:rPr>
      </w:pPr>
      <w:r>
        <w:rPr>
          <w:rFonts w:hint="eastAsia"/>
          <w:b/>
          <w:bCs/>
          <w:lang w:val="en-US" w:eastAsia="zh-CN"/>
        </w:rPr>
        <w:t>(</w:t>
      </w:r>
      <w:r>
        <w:rPr>
          <w:rFonts w:hint="eastAsia"/>
          <w:b/>
          <w:bCs/>
        </w:rPr>
        <w:t>1)运用唯物辩证法知识，说明梅州市在传承红色基因过程中的做法所体现的方法论原则。(10分)</w:t>
      </w:r>
    </w:p>
    <w:p>
      <w:pPr>
        <w:rPr>
          <w:rFonts w:hint="eastAsia"/>
          <w:b/>
          <w:bCs/>
        </w:rPr>
      </w:pPr>
      <w:r>
        <w:rPr>
          <w:rFonts w:hint="eastAsia"/>
          <w:b/>
          <w:bCs/>
          <w:lang w:val="en-US" w:eastAsia="zh-CN"/>
        </w:rPr>
        <w:t>(</w:t>
      </w:r>
      <w:r>
        <w:rPr>
          <w:rFonts w:hint="eastAsia"/>
          <w:b/>
          <w:bCs/>
        </w:rPr>
        <w:t>2)走读梅州全域，回温那些不应被忘却的“红色”记忆。某校拟举办“探寻红色基因:党史里的红梅印记”研学活动，请拟两条活动宣传标语。(4分)</w:t>
      </w: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jc w:val="center"/>
        <w:rPr>
          <w:rFonts w:hint="eastAsia"/>
          <w:b/>
          <w:bCs/>
          <w:sz w:val="32"/>
          <w:szCs w:val="40"/>
          <w:lang w:val="en-US" w:eastAsia="zh-CN"/>
        </w:rPr>
      </w:pPr>
      <w:r>
        <w:rPr>
          <w:rFonts w:hint="eastAsia"/>
          <w:b/>
          <w:bCs/>
          <w:sz w:val="32"/>
          <w:szCs w:val="40"/>
          <w:lang w:val="en-US" w:eastAsia="zh-CN"/>
        </w:rPr>
        <w:t>2021-2022年</w:t>
      </w:r>
      <w:r>
        <w:rPr>
          <w:rFonts w:hint="eastAsia"/>
          <w:b/>
          <w:bCs/>
          <w:sz w:val="32"/>
          <w:szCs w:val="40"/>
        </w:rPr>
        <w:t>梅州市高二期末考试政治试卷</w:t>
      </w:r>
      <w:r>
        <w:rPr>
          <w:rFonts w:hint="eastAsia"/>
          <w:b/>
          <w:bCs/>
          <w:sz w:val="32"/>
          <w:szCs w:val="40"/>
          <w:lang w:val="en-US" w:eastAsia="zh-CN"/>
        </w:rPr>
        <w:t>参考答案</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0" w:firstLineChars="0"/>
        <w:jc w:val="left"/>
        <w:textAlignment w:val="auto"/>
        <w:rPr>
          <w:rFonts w:hint="eastAsia" w:eastAsiaTheme="minorEastAsia" w:cstheme="minorBidi"/>
          <w:b/>
          <w:kern w:val="2"/>
          <w:sz w:val="28"/>
          <w:szCs w:val="22"/>
        </w:rPr>
      </w:pPr>
      <w:r>
        <w:rPr>
          <w:rFonts w:hint="eastAsia" w:eastAsiaTheme="minorEastAsia" w:cstheme="minorBidi"/>
          <w:b/>
          <w:kern w:val="2"/>
          <w:sz w:val="28"/>
          <w:szCs w:val="22"/>
          <w:lang w:val="en-US" w:eastAsia="zh-CN"/>
        </w:rPr>
        <w:t xml:space="preserve">1-5    </w:t>
      </w:r>
      <w:r>
        <w:rPr>
          <w:rFonts w:eastAsiaTheme="minorEastAsia" w:cstheme="minorBidi"/>
          <w:b/>
          <w:kern w:val="2"/>
          <w:sz w:val="28"/>
          <w:szCs w:val="22"/>
        </w:rPr>
        <w:t>BACCC</w:t>
      </w:r>
      <w:r>
        <w:rPr>
          <w:rFonts w:hint="eastAsia" w:eastAsiaTheme="minorEastAsia" w:cstheme="minorBidi"/>
          <w:b/>
          <w:kern w:val="2"/>
          <w:sz w:val="28"/>
          <w:szCs w:val="22"/>
        </w:rPr>
        <w:t xml:space="preserve">  </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0" w:firstLineChars="0"/>
        <w:jc w:val="left"/>
        <w:textAlignment w:val="auto"/>
        <w:rPr>
          <w:rFonts w:hint="eastAsia" w:eastAsiaTheme="minorEastAsia" w:cstheme="minorBidi"/>
          <w:b/>
          <w:kern w:val="2"/>
          <w:sz w:val="28"/>
          <w:szCs w:val="22"/>
        </w:rPr>
      </w:pPr>
      <w:r>
        <w:rPr>
          <w:rFonts w:hint="eastAsia" w:eastAsiaTheme="minorEastAsia" w:cstheme="minorBidi"/>
          <w:b/>
          <w:kern w:val="2"/>
          <w:sz w:val="28"/>
          <w:szCs w:val="22"/>
          <w:lang w:val="en-US" w:eastAsia="zh-CN"/>
        </w:rPr>
        <w:t xml:space="preserve">6-10   </w:t>
      </w:r>
      <w:r>
        <w:rPr>
          <w:rFonts w:eastAsiaTheme="minorEastAsia" w:cstheme="minorBidi"/>
          <w:b/>
          <w:kern w:val="2"/>
          <w:sz w:val="28"/>
          <w:szCs w:val="22"/>
        </w:rPr>
        <w:t>ADDBB</w:t>
      </w:r>
      <w:r>
        <w:rPr>
          <w:rFonts w:hint="eastAsia" w:eastAsiaTheme="minorEastAsia" w:cstheme="minorBidi"/>
          <w:b/>
          <w:kern w:val="2"/>
          <w:sz w:val="28"/>
          <w:szCs w:val="22"/>
        </w:rPr>
        <w:t xml:space="preserve">  </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0" w:firstLineChars="0"/>
        <w:jc w:val="left"/>
        <w:textAlignment w:val="auto"/>
        <w:rPr>
          <w:rFonts w:hint="eastAsia" w:eastAsiaTheme="minorEastAsia" w:cstheme="minorBidi"/>
          <w:b/>
          <w:kern w:val="2"/>
          <w:sz w:val="28"/>
          <w:szCs w:val="22"/>
        </w:rPr>
      </w:pPr>
      <w:r>
        <w:rPr>
          <w:rFonts w:hint="eastAsia" w:eastAsiaTheme="minorEastAsia" w:cstheme="minorBidi"/>
          <w:b/>
          <w:kern w:val="2"/>
          <w:sz w:val="28"/>
          <w:szCs w:val="22"/>
          <w:lang w:val="en-US" w:eastAsia="zh-CN"/>
        </w:rPr>
        <w:t xml:space="preserve">11-15  </w:t>
      </w:r>
      <w:r>
        <w:rPr>
          <w:rFonts w:eastAsiaTheme="minorEastAsia" w:cstheme="minorBidi"/>
          <w:b/>
          <w:kern w:val="2"/>
          <w:sz w:val="28"/>
          <w:szCs w:val="22"/>
        </w:rPr>
        <w:t>CD</w:t>
      </w:r>
      <w:r>
        <w:rPr>
          <w:rFonts w:hint="eastAsia" w:eastAsiaTheme="minorEastAsia" w:cstheme="minorBidi"/>
          <w:b/>
          <w:kern w:val="2"/>
          <w:sz w:val="28"/>
          <w:szCs w:val="22"/>
          <w:lang w:val="en-US" w:eastAsia="zh-CN"/>
        </w:rPr>
        <w:t>C</w:t>
      </w:r>
      <w:r>
        <w:rPr>
          <w:rFonts w:eastAsiaTheme="minorEastAsia" w:cstheme="minorBidi"/>
          <w:b/>
          <w:kern w:val="2"/>
          <w:sz w:val="28"/>
          <w:szCs w:val="22"/>
        </w:rPr>
        <w:t>BB</w:t>
      </w:r>
      <w:r>
        <w:rPr>
          <w:rFonts w:hint="eastAsia" w:eastAsiaTheme="minorEastAsia" w:cstheme="minorBidi"/>
          <w:b/>
          <w:kern w:val="2"/>
          <w:sz w:val="28"/>
          <w:szCs w:val="22"/>
        </w:rPr>
        <w:t xml:space="preserve"> </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0" w:firstLineChars="0"/>
        <w:jc w:val="left"/>
        <w:textAlignment w:val="auto"/>
        <w:rPr>
          <w:rFonts w:eastAsiaTheme="minorEastAsia" w:cstheme="minorBidi"/>
          <w:kern w:val="2"/>
          <w:sz w:val="21"/>
          <w:szCs w:val="22"/>
        </w:rPr>
      </w:pPr>
      <w:r>
        <w:rPr>
          <w:rFonts w:hint="eastAsia" w:eastAsiaTheme="minorEastAsia" w:cstheme="minorBidi"/>
          <w:b/>
          <w:kern w:val="2"/>
          <w:sz w:val="28"/>
          <w:szCs w:val="22"/>
          <w:lang w:val="en-US" w:eastAsia="zh-CN"/>
        </w:rPr>
        <w:t>16、</w:t>
      </w:r>
      <w:r>
        <w:rPr>
          <w:rFonts w:eastAsiaTheme="minorEastAsia" w:cstheme="minorBidi"/>
          <w:b/>
          <w:kern w:val="2"/>
          <w:sz w:val="28"/>
          <w:szCs w:val="22"/>
        </w:rPr>
        <w:t>D</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0" w:firstLineChars="0"/>
        <w:jc w:val="left"/>
        <w:textAlignment w:val="auto"/>
        <w:rPr>
          <w:rFonts w:eastAsiaTheme="minorEastAsia" w:cstheme="minorBidi"/>
          <w:kern w:val="2"/>
          <w:sz w:val="21"/>
          <w:szCs w:val="22"/>
        </w:rPr>
      </w:pPr>
      <w:r>
        <w:rPr>
          <w:rFonts w:hint="eastAsia" w:eastAsiaTheme="minorEastAsia" w:cstheme="minorBidi"/>
          <w:kern w:val="2"/>
          <w:sz w:val="21"/>
          <w:szCs w:val="22"/>
        </w:rPr>
        <w:t>17．（1）①</w:t>
      </w:r>
      <w:r>
        <w:rPr>
          <w:rFonts w:eastAsiaTheme="minorEastAsia" w:cstheme="minorBidi"/>
          <w:kern w:val="2"/>
          <w:sz w:val="21"/>
          <w:szCs w:val="22"/>
        </w:rPr>
        <w:t>规律是客观的，要求我们尊重规律，按客观规律办事。我国粮食生产实现十七连丰是尊重客观规律的结果。</w:t>
      </w:r>
      <w:r>
        <w:rPr>
          <w:rFonts w:hint="eastAsia" w:eastAsiaTheme="minorEastAsia" w:cstheme="minorBidi"/>
          <w:kern w:val="2"/>
          <w:sz w:val="21"/>
          <w:szCs w:val="22"/>
        </w:rPr>
        <w:t>（</w:t>
      </w:r>
      <w:r>
        <w:rPr>
          <w:rFonts w:hint="eastAsia" w:ascii="楷体" w:hAnsi="楷体" w:eastAsia="楷体" w:cstheme="minorBidi"/>
          <w:b/>
          <w:kern w:val="2"/>
          <w:sz w:val="21"/>
          <w:szCs w:val="22"/>
        </w:rPr>
        <w:t>侧重强调规律客观性</w:t>
      </w:r>
      <w:r>
        <w:rPr>
          <w:rFonts w:hint="eastAsia" w:eastAsiaTheme="minorEastAsia" w:cstheme="minorBidi"/>
          <w:kern w:val="2"/>
          <w:sz w:val="21"/>
          <w:szCs w:val="22"/>
        </w:rPr>
        <w:t>，</w:t>
      </w:r>
      <w:r>
        <w:rPr>
          <w:rFonts w:hint="eastAsia" w:asciiTheme="minorEastAsia" w:hAnsiTheme="minorEastAsia" w:eastAsiaTheme="minorEastAsia" w:cstheme="minorBidi"/>
          <w:kern w:val="2"/>
          <w:sz w:val="21"/>
          <w:szCs w:val="22"/>
        </w:rPr>
        <w:t>2分）</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ascii="宋体" w:hAnsi="宋体"/>
        </w:rPr>
      </w:pPr>
      <w:r>
        <w:rPr>
          <w:rFonts w:hint="eastAsia" w:ascii="宋体" w:hAnsi="宋体"/>
        </w:rPr>
        <w:t>②</w:t>
      </w:r>
      <w:r>
        <w:rPr>
          <w:rFonts w:ascii="宋体" w:hAnsi="宋体"/>
        </w:rPr>
        <w:t>人可以发挥主观能动性，在认识和把握规律的基础上，根据规律发生作用的条件和形式利用规律，改造客观世界，造福人类。粮食生产实现十七连丰体现了中国人在困难面前发挥战天斗地的精神</w:t>
      </w:r>
      <w:r>
        <w:rPr>
          <w:rFonts w:hint="eastAsia" w:ascii="宋体" w:hAnsi="宋体"/>
        </w:rPr>
        <w:t>，重视粮食生产安全，致力于研究农作物，志在提高农作物产量，使得我们国家肥沃的土地上，能够长出更多的粮食</w:t>
      </w:r>
      <w:r>
        <w:rPr>
          <w:rFonts w:ascii="宋体" w:hAnsi="宋体"/>
        </w:rPr>
        <w:t>。</w:t>
      </w:r>
      <w:r>
        <w:rPr>
          <w:rFonts w:hint="eastAsia"/>
        </w:rPr>
        <w:t>（</w:t>
      </w:r>
      <w:r>
        <w:rPr>
          <w:rFonts w:hint="eastAsia" w:ascii="楷体" w:hAnsi="楷体" w:eastAsia="楷体"/>
          <w:b/>
        </w:rPr>
        <w:t>侧重强调主观能动性“战天斗地”</w:t>
      </w:r>
      <w:r>
        <w:rPr>
          <w:rFonts w:hint="eastAsia"/>
        </w:rPr>
        <w:t>，</w:t>
      </w:r>
      <w:r>
        <w:rPr>
          <w:rFonts w:hint="eastAsia" w:asciiTheme="minorEastAsia" w:hAnsiTheme="minorEastAsia"/>
        </w:rPr>
        <w:t>2分</w:t>
      </w:r>
      <w:r>
        <w:rPr>
          <w:rFonts w:hint="eastAsia"/>
        </w:rPr>
        <w:t>）</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ascii="宋体" w:hAnsi="宋体"/>
        </w:rPr>
      </w:pPr>
      <w:r>
        <w:rPr>
          <w:rFonts w:hint="eastAsia" w:ascii="宋体" w:hAnsi="宋体"/>
        </w:rPr>
        <w:t>③</w:t>
      </w:r>
      <w:r>
        <w:rPr>
          <w:rFonts w:ascii="宋体" w:hAnsi="宋体"/>
        </w:rPr>
        <w:t>粮食生产获得十七连丰</w:t>
      </w:r>
      <w:r>
        <w:rPr>
          <w:rFonts w:hint="eastAsia" w:ascii="宋体" w:hAnsi="宋体"/>
        </w:rPr>
        <w:t>是</w:t>
      </w:r>
      <w:r>
        <w:rPr>
          <w:rFonts w:ascii="宋体" w:hAnsi="宋体"/>
        </w:rPr>
        <w:t>中国人发扬战天斗地的精神</w:t>
      </w:r>
      <w:r>
        <w:rPr>
          <w:rFonts w:hint="eastAsia" w:ascii="宋体" w:hAnsi="宋体"/>
        </w:rPr>
        <w:t>，把发挥主观能动性与尊重客观规律结合起来，把高度的革命热情与严谨踏实的科学态度结合起来，</w:t>
      </w:r>
      <w:r>
        <w:rPr>
          <w:rFonts w:ascii="宋体" w:hAnsi="宋体"/>
        </w:rPr>
        <w:t>尊重和利用规律，</w:t>
      </w:r>
      <w:r>
        <w:rPr>
          <w:rFonts w:hint="eastAsia" w:ascii="宋体" w:hAnsi="宋体"/>
        </w:rPr>
        <w:t>改造</w:t>
      </w:r>
      <w:r>
        <w:rPr>
          <w:rFonts w:ascii="宋体" w:hAnsi="宋体"/>
        </w:rPr>
        <w:t>自然</w:t>
      </w:r>
      <w:r>
        <w:rPr>
          <w:rFonts w:hint="eastAsia" w:ascii="宋体" w:hAnsi="宋体"/>
        </w:rPr>
        <w:t>，</w:t>
      </w:r>
      <w:r>
        <w:rPr>
          <w:rFonts w:ascii="宋体" w:hAnsi="宋体"/>
        </w:rPr>
        <w:t>为人类造福的伟大成果。</w:t>
      </w:r>
      <w:r>
        <w:rPr>
          <w:rFonts w:hint="eastAsia"/>
        </w:rPr>
        <w:t>（</w:t>
      </w:r>
      <w:r>
        <w:rPr>
          <w:rFonts w:hint="eastAsia" w:ascii="楷体" w:hAnsi="楷体" w:eastAsia="楷体"/>
          <w:b/>
        </w:rPr>
        <w:t>侧重两者相结合</w:t>
      </w:r>
      <w:r>
        <w:rPr>
          <w:rFonts w:hint="eastAsia"/>
        </w:rPr>
        <w:t>，</w:t>
      </w:r>
      <w:r>
        <w:rPr>
          <w:rFonts w:hint="eastAsia" w:asciiTheme="minorEastAsia" w:hAnsiTheme="minorEastAsia"/>
        </w:rPr>
        <w:t>2分</w:t>
      </w:r>
      <w:r>
        <w:rPr>
          <w:rFonts w:hint="eastAsia"/>
        </w:rPr>
        <w:t>）</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ascii="宋体" w:hAnsi="宋体"/>
        </w:rPr>
      </w:pPr>
      <w:r>
        <w:rPr>
          <w:rFonts w:hint="eastAsia" w:ascii="宋体" w:hAnsi="宋体"/>
        </w:rPr>
        <w:t>（2）人民群众是社会实践的主体，是历史的创造者，党坚持群众观点和群众路线，党尊重群众的首创精神</w:t>
      </w:r>
      <w:r>
        <w:rPr>
          <w:rFonts w:hint="eastAsia" w:ascii="楷体" w:hAnsi="楷体" w:eastAsia="楷体"/>
          <w:b/>
        </w:rPr>
        <w:t>（或相信群众、依靠群众）</w:t>
      </w:r>
      <w:r>
        <w:rPr>
          <w:rFonts w:hint="eastAsia" w:ascii="宋体" w:hAnsi="宋体"/>
        </w:rPr>
        <w:t>（4分）；中国共产党自觉遵循社会发展的客观规律，遵循生产关系一定要适应生产力发展的规律（3分），自觉站在最广大人民的立场上，把人民群众的利益作为最高的价值标准，把人民对美好生活的向往作为奋斗目标（3分）。</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ascii="楷体" w:hAnsi="楷体" w:eastAsia="楷体"/>
          <w:b/>
        </w:rPr>
      </w:pPr>
      <w:r>
        <w:rPr>
          <w:rFonts w:hint="eastAsia" w:ascii="楷体" w:hAnsi="楷体" w:eastAsia="楷体"/>
          <w:b/>
        </w:rPr>
        <w:t>【说明】：考生若依据教材知识结构，从社会发展规律、社会主体、价值判断与选择三个角度作答亦可。</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pP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cs="Times New Roman" w:asciiTheme="minorEastAsia" w:hAnsiTheme="minorEastAsia"/>
          <w:szCs w:val="21"/>
        </w:rPr>
      </w:pPr>
      <w:r>
        <w:rPr>
          <w:rFonts w:hint="eastAsia" w:asciiTheme="minorEastAsia" w:hAnsiTheme="minorEastAsia"/>
        </w:rPr>
        <w:t>18．</w:t>
      </w:r>
      <w:r>
        <w:rPr>
          <w:rFonts w:hint="eastAsia" w:cs="宋体" w:asciiTheme="minorEastAsia" w:hAnsiTheme="minorEastAsia"/>
          <w:szCs w:val="21"/>
        </w:rPr>
        <w:t>①</w:t>
      </w:r>
      <w:r>
        <w:rPr>
          <w:rFonts w:cs="Times New Roman" w:asciiTheme="minorEastAsia" w:hAnsiTheme="minorEastAsia"/>
          <w:szCs w:val="21"/>
        </w:rPr>
        <w:t>系统是由相互联系和相互作用的诸要素构成的统一整体。系统具有整体性、有序性和内部结构的优化趋向。这要求我们要树立全局观念，掌握系统优化的方法，用综合的思维方法认识事物。立足整体，把各个部分、要素联系起来考虑，优化组合，注重各要素的有序性和内部结构的优化趋向，实现整体的最优目标。</w:t>
      </w:r>
      <w:r>
        <w:rPr>
          <w:rFonts w:hint="eastAsia" w:cs="Times New Roman" w:asciiTheme="minorEastAsia" w:hAnsiTheme="minorEastAsia"/>
          <w:szCs w:val="21"/>
        </w:rPr>
        <w:t>（6分）</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cs="Times New Roman" w:asciiTheme="minorEastAsia" w:hAnsiTheme="minorEastAsia"/>
          <w:szCs w:val="21"/>
        </w:rPr>
      </w:pPr>
      <w:r>
        <w:rPr>
          <w:rFonts w:hint="eastAsia" w:cs="宋体" w:asciiTheme="minorEastAsia" w:hAnsiTheme="minorEastAsia"/>
          <w:szCs w:val="21"/>
        </w:rPr>
        <w:t>②</w:t>
      </w:r>
      <w:r>
        <w:rPr>
          <w:rFonts w:hint="eastAsia" w:cs="Times New Roman" w:asciiTheme="minorEastAsia" w:hAnsiTheme="minorEastAsia"/>
          <w:szCs w:val="21"/>
        </w:rPr>
        <w:t>“</w:t>
      </w:r>
      <w:r>
        <w:rPr>
          <w:rFonts w:cs="Times New Roman" w:asciiTheme="minorEastAsia" w:hAnsiTheme="minorEastAsia"/>
          <w:szCs w:val="21"/>
        </w:rPr>
        <w:t>提要钩玄</w:t>
      </w:r>
      <w:r>
        <w:rPr>
          <w:rFonts w:hint="eastAsia" w:cs="Times New Roman" w:asciiTheme="minorEastAsia" w:hAnsiTheme="minorEastAsia"/>
          <w:szCs w:val="21"/>
        </w:rPr>
        <w:t>”</w:t>
      </w:r>
      <w:r>
        <w:rPr>
          <w:rFonts w:cs="Times New Roman" w:asciiTheme="minorEastAsia" w:hAnsiTheme="minorEastAsia"/>
          <w:szCs w:val="21"/>
        </w:rPr>
        <w:t>法强调把握各个部分的内在逻辑，掌握核心要义，强调了系统的有序性和优化趋向；</w:t>
      </w:r>
      <w:r>
        <w:rPr>
          <w:rFonts w:hint="eastAsia" w:cs="Times New Roman" w:asciiTheme="minorEastAsia" w:hAnsiTheme="minorEastAsia"/>
          <w:szCs w:val="21"/>
        </w:rPr>
        <w:t>“</w:t>
      </w:r>
      <w:r>
        <w:rPr>
          <w:rFonts w:cs="Times New Roman" w:asciiTheme="minorEastAsia" w:hAnsiTheme="minorEastAsia"/>
          <w:szCs w:val="21"/>
        </w:rPr>
        <w:t>八面受敌</w:t>
      </w:r>
      <w:r>
        <w:rPr>
          <w:rFonts w:hint="eastAsia" w:cs="Times New Roman" w:asciiTheme="minorEastAsia" w:hAnsiTheme="minorEastAsia"/>
          <w:szCs w:val="21"/>
        </w:rPr>
        <w:t>”</w:t>
      </w:r>
      <w:r>
        <w:rPr>
          <w:rFonts w:cs="Times New Roman" w:asciiTheme="minorEastAsia" w:hAnsiTheme="minorEastAsia"/>
          <w:szCs w:val="21"/>
        </w:rPr>
        <w:t>法强调从多角度入手将各个部分和要素联系起来，优化组合，注重知识的整体性。</w:t>
      </w:r>
      <w:r>
        <w:rPr>
          <w:rFonts w:hint="eastAsia" w:cs="Times New Roman" w:asciiTheme="minorEastAsia" w:hAnsiTheme="minorEastAsia"/>
          <w:szCs w:val="21"/>
        </w:rPr>
        <w:t>（4分）</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pPr>
    </w:p>
    <w:p>
      <w:pPr>
        <w:pStyle w:val="2"/>
        <w:keepNext w:val="0"/>
        <w:keepLines w:val="0"/>
        <w:pageBreakBefore w:val="0"/>
        <w:kinsoku/>
        <w:wordWrap/>
        <w:overflowPunct/>
        <w:topLinePunct w:val="0"/>
        <w:autoSpaceDE/>
        <w:autoSpaceDN/>
        <w:bidi w:val="0"/>
        <w:adjustRightInd/>
        <w:snapToGrid/>
        <w:spacing w:after="0" w:line="240" w:lineRule="auto"/>
        <w:ind w:firstLine="0" w:firstLineChars="0"/>
        <w:jc w:val="left"/>
        <w:textAlignment w:val="auto"/>
        <w:rPr>
          <w:rFonts w:cs="楷体" w:asciiTheme="minorEastAsia" w:hAnsiTheme="minorEastAsia" w:eastAsiaTheme="minorEastAsia"/>
          <w:szCs w:val="21"/>
        </w:rPr>
      </w:pPr>
      <w:r>
        <w:rPr>
          <w:rFonts w:hint="eastAsia" w:asciiTheme="minorEastAsia" w:hAnsiTheme="minorEastAsia" w:eastAsiaTheme="minorEastAsia"/>
        </w:rPr>
        <w:t>19</w:t>
      </w:r>
      <w:r>
        <w:rPr>
          <w:rFonts w:hint="eastAsia" w:asciiTheme="minorEastAsia" w:hAnsiTheme="minorEastAsia" w:eastAsiaTheme="minorEastAsia" w:cstheme="minorBidi"/>
        </w:rPr>
        <w:t>．</w:t>
      </w:r>
      <w:r>
        <w:rPr>
          <w:rFonts w:cs="楷体" w:asciiTheme="minorEastAsia" w:hAnsiTheme="minorEastAsia" w:eastAsiaTheme="minorEastAsia"/>
          <w:szCs w:val="21"/>
        </w:rPr>
        <w:t>知与行是辩证统一的（实践和认识是辩证统一的）。 “把论文写在祖国大地上”坚持了实践第一的观点，体现了实践对认识的决定作用。体现认识来源于实践，在实践中得以检验和发展，并指导社会实践发展，促进民生改善，成就人才发展。我们要在祖国大地上开展研究、自觉行动，在实践中实现人生价值。</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0" w:firstLineChars="0"/>
        <w:jc w:val="left"/>
        <w:textAlignment w:val="auto"/>
        <w:rPr>
          <w:rFonts w:ascii="楷体" w:hAnsi="楷体" w:eastAsia="楷体" w:cs="楷体"/>
          <w:bCs/>
          <w:kern w:val="2"/>
          <w:sz w:val="21"/>
        </w:rPr>
      </w:pPr>
      <w:r>
        <w:rPr>
          <w:rFonts w:hint="eastAsia" w:ascii="楷体" w:hAnsi="楷体" w:eastAsia="楷体" w:cs="楷体"/>
          <w:bCs/>
          <w:kern w:val="2"/>
          <w:sz w:val="21"/>
        </w:rPr>
        <w:t>【说明】：</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cs="楷体" w:asciiTheme="minorEastAsia" w:hAnsiTheme="minorEastAsia"/>
          <w:szCs w:val="21"/>
        </w:rPr>
      </w:pPr>
      <w:r>
        <w:rPr>
          <w:rFonts w:hint="eastAsia" w:cs="楷体" w:asciiTheme="minorEastAsia" w:hAnsiTheme="minorEastAsia"/>
          <w:szCs w:val="21"/>
        </w:rPr>
        <w:t>①</w:t>
      </w:r>
      <w:r>
        <w:rPr>
          <w:rFonts w:cs="楷体" w:asciiTheme="minorEastAsia" w:hAnsiTheme="minorEastAsia"/>
          <w:szCs w:val="21"/>
        </w:rPr>
        <w:t>知与行是辩证统一的（实践和认识是辩证统一的）。 “把论文写在祖国大地上”坚持了实践第一的观点，体现了实践</w:t>
      </w:r>
      <w:r>
        <w:rPr>
          <w:rFonts w:hint="eastAsia" w:cs="楷体" w:asciiTheme="minorEastAsia" w:hAnsiTheme="minorEastAsia"/>
          <w:szCs w:val="21"/>
        </w:rPr>
        <w:t>是</w:t>
      </w:r>
      <w:r>
        <w:rPr>
          <w:rFonts w:cs="楷体" w:asciiTheme="minorEastAsia" w:hAnsiTheme="minorEastAsia"/>
          <w:szCs w:val="21"/>
        </w:rPr>
        <w:t>认识的基础。</w:t>
      </w:r>
      <w:r>
        <w:rPr>
          <w:rFonts w:hint="eastAsia" w:cs="楷体" w:asciiTheme="minorEastAsia" w:hAnsiTheme="minorEastAsia"/>
          <w:szCs w:val="21"/>
        </w:rPr>
        <w:t>（2分）</w:t>
      </w:r>
    </w:p>
    <w:p>
      <w:pPr>
        <w:spacing w:line="264" w:lineRule="auto"/>
        <w:ind w:firstLine="420" w:firstLineChars="200"/>
        <w:rPr>
          <w:rFonts w:cs="楷体" w:asciiTheme="minorEastAsia" w:hAnsiTheme="minorEastAsia"/>
          <w:szCs w:val="21"/>
        </w:rPr>
      </w:pPr>
      <w:r>
        <w:rPr>
          <w:rFonts w:hint="eastAsia" w:cs="楷体" w:asciiTheme="minorEastAsia" w:hAnsiTheme="minorEastAsia"/>
          <w:szCs w:val="21"/>
        </w:rPr>
        <w:t>②实践是认识的来源和发展动力，是检验认识真理性的唯一标准。科技工作者聚焦现代化建设中的实际问题</w:t>
      </w:r>
      <w:r>
        <w:rPr>
          <w:rFonts w:hint="eastAsia" w:ascii="楷体" w:hAnsi="楷体" w:eastAsia="楷体" w:cs="楷体"/>
          <w:szCs w:val="21"/>
        </w:rPr>
        <w:t>（</w:t>
      </w:r>
      <w:r>
        <w:rPr>
          <w:rFonts w:hint="eastAsia" w:ascii="楷体" w:hAnsi="楷体" w:eastAsia="楷体" w:cs="楷体"/>
          <w:b/>
          <w:szCs w:val="21"/>
        </w:rPr>
        <w:t>“动力”</w:t>
      </w:r>
      <w:r>
        <w:rPr>
          <w:rFonts w:hint="eastAsia" w:ascii="楷体" w:hAnsi="楷体" w:eastAsia="楷体" w:cs="楷体"/>
          <w:szCs w:val="21"/>
        </w:rPr>
        <w:t>）</w:t>
      </w:r>
      <w:r>
        <w:rPr>
          <w:rFonts w:hint="eastAsia" w:cs="楷体" w:asciiTheme="minorEastAsia" w:hAnsiTheme="minorEastAsia"/>
          <w:szCs w:val="21"/>
        </w:rPr>
        <w:t>，在生产实践中积累科研素材，凝结科研成果（</w:t>
      </w:r>
      <w:r>
        <w:rPr>
          <w:rFonts w:hint="eastAsia" w:ascii="楷体" w:hAnsi="楷体" w:eastAsia="楷体" w:cs="楷体"/>
          <w:b/>
          <w:szCs w:val="21"/>
        </w:rPr>
        <w:t>“来源”</w:t>
      </w:r>
      <w:r>
        <w:rPr>
          <w:rFonts w:hint="eastAsia" w:cs="楷体" w:asciiTheme="minorEastAsia" w:hAnsiTheme="minorEastAsia"/>
          <w:szCs w:val="21"/>
        </w:rPr>
        <w:t>），增长智慧才干（</w:t>
      </w:r>
      <w:r>
        <w:rPr>
          <w:rFonts w:hint="eastAsia" w:ascii="楷体" w:hAnsi="楷体" w:eastAsia="楷体" w:cs="楷体"/>
          <w:b/>
          <w:szCs w:val="21"/>
        </w:rPr>
        <w:t>“动力”</w:t>
      </w:r>
      <w:r>
        <w:rPr>
          <w:rFonts w:hint="eastAsia" w:cs="楷体" w:asciiTheme="minorEastAsia" w:hAnsiTheme="minorEastAsia"/>
          <w:szCs w:val="21"/>
        </w:rPr>
        <w:t>），让科研创新成果回到实践中接受检验（</w:t>
      </w:r>
      <w:r>
        <w:rPr>
          <w:rFonts w:hint="eastAsia" w:ascii="楷体" w:hAnsi="楷体" w:eastAsia="楷体" w:cs="楷体"/>
          <w:b/>
          <w:szCs w:val="21"/>
        </w:rPr>
        <w:t>“检验标准”</w:t>
      </w:r>
      <w:r>
        <w:rPr>
          <w:rFonts w:hint="eastAsia" w:cs="楷体" w:asciiTheme="minorEastAsia" w:hAnsiTheme="minorEastAsia"/>
          <w:szCs w:val="21"/>
        </w:rPr>
        <w:t>），在祖国大地上写下精彩论文。（6分）</w:t>
      </w:r>
    </w:p>
    <w:p>
      <w:pPr>
        <w:spacing w:line="264" w:lineRule="auto"/>
        <w:ind w:firstLine="420" w:firstLineChars="200"/>
        <w:rPr>
          <w:rFonts w:cs="楷体" w:asciiTheme="minorEastAsia" w:hAnsiTheme="minorEastAsia"/>
          <w:szCs w:val="21"/>
        </w:rPr>
      </w:pPr>
      <w:r>
        <w:rPr>
          <w:rFonts w:hint="eastAsia" w:cs="楷体" w:asciiTheme="minorEastAsia" w:hAnsiTheme="minorEastAsia"/>
          <w:szCs w:val="21"/>
        </w:rPr>
        <w:t>③实践是认识的目的（或答</w:t>
      </w:r>
      <w:r>
        <w:rPr>
          <w:rFonts w:hint="eastAsia" w:ascii="楷体" w:hAnsi="楷体" w:eastAsia="楷体" w:cs="楷体"/>
          <w:b/>
          <w:szCs w:val="21"/>
        </w:rPr>
        <w:t>认识对实践具有反作用</w:t>
      </w:r>
      <w:r>
        <w:rPr>
          <w:rFonts w:hint="eastAsia" w:cs="楷体" w:asciiTheme="minorEastAsia" w:hAnsiTheme="minorEastAsia"/>
          <w:szCs w:val="21"/>
        </w:rPr>
        <w:t>）。用科学知识武装群众，把科技成果应用在实现现代化的伟大事业中，实现科研的目的和价值。（4分）</w:t>
      </w:r>
    </w:p>
    <w:p>
      <w:pPr>
        <w:spacing w:line="264" w:lineRule="auto"/>
        <w:ind w:firstLine="420" w:firstLineChars="200"/>
        <w:rPr>
          <w:rFonts w:ascii="楷体" w:hAnsi="楷体" w:eastAsia="楷体" w:cs="楷体"/>
          <w:b/>
          <w:szCs w:val="21"/>
        </w:rPr>
      </w:pPr>
      <w:r>
        <w:rPr>
          <w:rFonts w:hint="eastAsia" w:ascii="楷体" w:hAnsi="楷体" w:eastAsia="楷体" w:cs="楷体"/>
          <w:b/>
          <w:szCs w:val="21"/>
        </w:rPr>
        <w:t>（说明：要点②③分别阐释论证“广大科技工作者要把论文写在祖国的大地上”“把科技成果应用在实现现代化的伟大事业中”。）</w:t>
      </w:r>
    </w:p>
    <w:p/>
    <w:p>
      <w:pPr>
        <w:ind w:firstLine="420" w:firstLineChars="200"/>
        <w:rPr>
          <w:rFonts w:ascii="宋体" w:hAnsi="宋体"/>
        </w:rPr>
      </w:pPr>
      <w:r>
        <w:rPr>
          <w:rFonts w:hint="eastAsia" w:asciiTheme="minorEastAsia" w:hAnsiTheme="minorEastAsia"/>
          <w:lang w:val="en-US" w:eastAsia="zh-CN"/>
        </w:rPr>
        <w:t>20</w:t>
      </w:r>
      <w:r>
        <w:rPr>
          <w:rFonts w:hint="eastAsia" w:asciiTheme="minorEastAsia" w:hAnsiTheme="minorEastAsia"/>
        </w:rPr>
        <w:t>．</w:t>
      </w:r>
      <w:r>
        <w:rPr>
          <w:rFonts w:hint="eastAsia" w:ascii="宋体" w:hAnsi="宋体"/>
        </w:rPr>
        <w:t>（1）①用联系的观点看问题</w:t>
      </w:r>
      <w:r>
        <w:rPr>
          <w:rFonts w:hint="eastAsia" w:ascii="楷体" w:hAnsi="楷体" w:eastAsia="楷体"/>
          <w:b/>
        </w:rPr>
        <w:t>（或立足整体、重视部分）</w:t>
      </w:r>
      <w:r>
        <w:rPr>
          <w:rFonts w:hint="eastAsia" w:ascii="宋体" w:hAnsi="宋体"/>
        </w:rPr>
        <w:t>，整合革命红色资源，</w:t>
      </w:r>
      <w:r>
        <w:rPr>
          <w:rFonts w:ascii="宋体" w:hAnsi="宋体"/>
        </w:rPr>
        <w:t>加强红色资源的保护管理和开发传承</w:t>
      </w:r>
      <w:r>
        <w:rPr>
          <w:rFonts w:hint="eastAsia" w:ascii="宋体" w:hAnsi="宋体"/>
        </w:rPr>
        <w:t xml:space="preserve">。（3分） </w:t>
      </w:r>
    </w:p>
    <w:p>
      <w:pPr>
        <w:ind w:firstLine="420" w:firstLineChars="200"/>
        <w:rPr>
          <w:rFonts w:ascii="宋体" w:hAnsi="宋体"/>
        </w:rPr>
      </w:pPr>
      <w:r>
        <w:rPr>
          <w:rFonts w:hint="eastAsia" w:ascii="宋体" w:hAnsi="宋体"/>
        </w:rPr>
        <w:t>②矛盾具有特殊性，坚持具体问题具体分析，</w:t>
      </w:r>
      <w:r>
        <w:rPr>
          <w:rFonts w:ascii="宋体" w:hAnsi="宋体"/>
        </w:rPr>
        <w:t>突出梅州人民为中央苏区的巩固和发展付出的艰苦卓绝的努力</w:t>
      </w:r>
      <w:r>
        <w:rPr>
          <w:rFonts w:hint="eastAsia" w:ascii="宋体" w:hAnsi="宋体"/>
        </w:rPr>
        <w:t>（3分）</w:t>
      </w:r>
    </w:p>
    <w:p>
      <w:pPr>
        <w:ind w:firstLine="420" w:firstLineChars="200"/>
        <w:rPr>
          <w:rFonts w:hint="eastAsia" w:ascii="宋体" w:hAnsi="宋体"/>
        </w:rPr>
      </w:pPr>
      <w:r>
        <w:rPr>
          <w:rFonts w:hint="eastAsia" w:ascii="宋体" w:hAnsi="宋体"/>
        </w:rPr>
        <w:t>③ 矛盾既对立又统一，坚持全面的观点看问题，要正确处理好红色资源的保护和旅游资源开发的关系，推进红色文化资源与旅游产业融合发展，</w:t>
      </w:r>
      <w:r>
        <w:rPr>
          <w:rFonts w:ascii="宋体" w:hAnsi="宋体"/>
        </w:rPr>
        <w:t>促进梅州原中央苏区经济社会全面振兴发展</w:t>
      </w:r>
      <w:r>
        <w:rPr>
          <w:rFonts w:hint="eastAsia" w:ascii="宋体" w:hAnsi="宋体"/>
        </w:rPr>
        <w:t>（3分）</w:t>
      </w:r>
    </w:p>
    <w:p>
      <w:pPr>
        <w:ind w:firstLine="420" w:firstLineChars="200"/>
        <w:rPr>
          <w:rFonts w:ascii="宋体" w:hAnsi="宋体"/>
        </w:rPr>
      </w:pPr>
      <w:r>
        <w:rPr>
          <w:rFonts w:hint="eastAsia" w:ascii="宋体" w:hAnsi="宋体"/>
        </w:rPr>
        <w:t>综合评价：1分</w:t>
      </w:r>
    </w:p>
    <w:p>
      <w:pPr>
        <w:ind w:firstLine="420" w:firstLineChars="200"/>
        <w:rPr>
          <w:rFonts w:ascii="楷体" w:hAnsi="楷体" w:eastAsia="楷体"/>
          <w:b/>
        </w:rPr>
      </w:pPr>
      <w:r>
        <w:rPr>
          <w:rFonts w:hint="eastAsia" w:ascii="楷体" w:hAnsi="楷体" w:eastAsia="楷体"/>
          <w:b/>
        </w:rPr>
        <w:t>说明： 第②点中的“矛盾具有特殊性”和第③点“矛盾既对立又统一”均不占分。回答“坚持具体问题具体分析”、 “坚持全面的观点看问题”方可给分。</w:t>
      </w:r>
    </w:p>
    <w:p>
      <w:pPr>
        <w:ind w:firstLine="420" w:firstLineChars="200"/>
        <w:rPr>
          <w:rFonts w:ascii="宋体" w:hAnsi="宋体"/>
        </w:rPr>
      </w:pPr>
      <w:r>
        <w:rPr>
          <w:rFonts w:hint="eastAsia" w:ascii="宋体" w:hAnsi="宋体"/>
        </w:rPr>
        <w:t>（2）如：老区苏区行：铭记革命历史 传承红色文化；传承红色基因  讲好梅州故事；</w:t>
      </w:r>
    </w:p>
    <w:p>
      <w:pPr>
        <w:ind w:firstLine="840" w:firstLineChars="400"/>
        <w:rPr>
          <w:rFonts w:ascii="宋体" w:hAnsi="宋体"/>
        </w:rPr>
      </w:pPr>
      <w:r>
        <w:rPr>
          <w:rFonts w:ascii="宋体" w:hAnsi="宋体"/>
        </w:rPr>
        <w:t>访红色足迹</w:t>
      </w:r>
      <w:r>
        <w:rPr>
          <w:rFonts w:hint="eastAsia" w:ascii="宋体" w:hAnsi="宋体"/>
        </w:rPr>
        <w:t xml:space="preserve"> </w:t>
      </w:r>
      <w:r>
        <w:rPr>
          <w:rFonts w:ascii="宋体" w:hAnsi="宋体"/>
        </w:rPr>
        <w:t>忆峥嵘岁月</w:t>
      </w:r>
      <w:r>
        <w:rPr>
          <w:rFonts w:hint="eastAsia" w:ascii="宋体" w:hAnsi="宋体"/>
        </w:rPr>
        <w:t>；寻访红色足迹  凝聚红色初心……</w:t>
      </w:r>
    </w:p>
    <w:p/>
    <w:p>
      <w:pPr>
        <w:rPr>
          <w:rFonts w:ascii="宋体" w:hAnsi="宋体"/>
        </w:rPr>
      </w:pPr>
    </w:p>
    <w:p>
      <w:pPr>
        <w:rPr>
          <w:rFonts w:hint="eastAsia"/>
          <w:b/>
          <w:bCs/>
          <w:lang w:eastAsia="zh-CN"/>
        </w:rPr>
      </w:pPr>
    </w:p>
    <w:sectPr>
      <w:headerReference r:id="rId3" w:type="first"/>
      <w:footerReference r:id="rId4" w:type="default"/>
      <w:pgSz w:w="11906" w:h="16838"/>
      <w:pgMar w:top="1327" w:right="1689" w:bottom="1327"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B09FDF"/>
    <w:multiLevelType w:val="singleLevel"/>
    <w:tmpl w:val="93B09FDF"/>
    <w:lvl w:ilvl="0" w:tentative="0">
      <w:start w:val="4"/>
      <w:numFmt w:val="upperLetter"/>
      <w:lvlText w:val="%1."/>
      <w:lvlJc w:val="left"/>
      <w:pPr>
        <w:tabs>
          <w:tab w:val="left" w:pos="312"/>
        </w:tabs>
      </w:pPr>
    </w:lvl>
  </w:abstractNum>
  <w:abstractNum w:abstractNumId="1">
    <w:nsid w:val="994682CE"/>
    <w:multiLevelType w:val="singleLevel"/>
    <w:tmpl w:val="994682CE"/>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F713D8"/>
    <w:rsid w:val="381217A5"/>
    <w:rsid w:val="52D56D45"/>
    <w:rsid w:val="756430BD"/>
    <w:rsid w:val="75F713D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Calibri" w:hAnsi="Calibri" w:eastAsia="宋体" w:cs="Arial"/>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ql-align-justify"/>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6606</Words>
  <Characters>6823</Characters>
  <Lines>0</Lines>
  <Paragraphs>0</Paragraphs>
  <TotalTime>0</TotalTime>
  <ScaleCrop>false</ScaleCrop>
  <LinksUpToDate>false</LinksUpToDate>
  <CharactersWithSpaces>7059</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2021-07-07T08:47:00Z</dcterms:created>
  <dc:creator>Administrator</dc:creator>
  <cp:lastModifiedBy>Administrator</cp:lastModifiedBy>
  <dcterms:modified xsi:type="dcterms:W3CDTF">2021-07-10T02:50:28Z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