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eastAsia="宋体" w:cs="宋体"/>
          <w:b/>
          <w:bCs/>
          <w:sz w:val="28"/>
          <w:szCs w:val="28"/>
        </w:rPr>
      </w:pPr>
      <w:r>
        <w:rPr>
          <w:rFonts w:hint="eastAsia" w:ascii="宋体" w:hAnsi="宋体" w:eastAsia="宋体" w:cs="宋体"/>
          <w:b/>
          <w:bCs/>
          <w:sz w:val="28"/>
          <w:szCs w:val="28"/>
        </w:rPr>
        <w:t>河婆中学2020-2021学年度（上）高一月考一</w:t>
      </w:r>
    </w:p>
    <w:p>
      <w:pPr>
        <w:spacing w:line="240" w:lineRule="atLeast"/>
        <w:jc w:val="center"/>
        <w:rPr>
          <w:rFonts w:ascii="宋体" w:hAnsi="宋体" w:eastAsia="宋体" w:cs="宋体"/>
          <w:b/>
          <w:bCs/>
          <w:sz w:val="28"/>
          <w:szCs w:val="28"/>
        </w:rPr>
      </w:pPr>
      <w:r>
        <w:rPr>
          <w:rFonts w:hint="eastAsia" w:ascii="宋体" w:hAnsi="宋体" w:eastAsia="宋体" w:cs="宋体"/>
          <w:b/>
          <w:bCs/>
          <w:sz w:val="28"/>
          <w:szCs w:val="28"/>
        </w:rPr>
        <w:t>思想政治试题</w:t>
      </w:r>
    </w:p>
    <w:p>
      <w:pPr>
        <w:numPr>
          <w:ilvl w:val="0"/>
          <w:numId w:val="1"/>
        </w:numPr>
        <w:spacing w:line="240" w:lineRule="atLeast"/>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单项选择题：（本大题有16小题，每小题3分，共48分。）</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1.习近平总书记强调：“我们要始终高度重视提高劳动者素质，培养庞大的高素质劳动者大军。”这是基于(    )</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①劳动者在生产力中起主导作用    ②劳动者是生产力中物的因素</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③提高人们改造自然和社会的能力  ④劳动者素质的高低决定生产力水平的高低</w:t>
      </w:r>
    </w:p>
    <w:p>
      <w:pPr>
        <w:pStyle w:val="8"/>
        <w:spacing w:line="240" w:lineRule="atLeast"/>
        <w:ind w:firstLine="420" w:firstLineChars="200"/>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A.①③    B.①④     C.②③       D.②④</w:t>
      </w:r>
    </w:p>
    <w:p>
      <w:pPr>
        <w:jc w:val="left"/>
        <w:textAlignment w:val="center"/>
        <w:rPr>
          <w:rFonts w:ascii="宋体" w:hAnsi="宋体" w:eastAsia="宋体" w:cs="宋体"/>
          <w:szCs w:val="21"/>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2.</w:t>
      </w:r>
      <w:r>
        <w:rPr>
          <w:rFonts w:hint="eastAsia" w:ascii="宋体" w:hAnsi="宋体" w:eastAsia="宋体" w:cs="宋体"/>
          <w:szCs w:val="21"/>
        </w:rPr>
        <w:t>“从一定意义上讲，石器决定原始社会形态，青铜器决定奴隶社会形态，铁器决定封建社会形态，蒸汽机和电力决定工业资本主义社会形态。”这一观点的合理性在于指出了（    ）</w:t>
      </w:r>
    </w:p>
    <w:p>
      <w:pPr>
        <w:jc w:val="left"/>
        <w:textAlignment w:val="center"/>
        <w:rPr>
          <w:rFonts w:ascii="宋体" w:hAnsi="宋体" w:eastAsia="宋体" w:cs="宋体"/>
          <w:szCs w:val="21"/>
        </w:rPr>
      </w:pPr>
      <w:r>
        <w:rPr>
          <w:rFonts w:hint="eastAsia" w:ascii="宋体" w:hAnsi="宋体" w:eastAsia="宋体" w:cs="宋体"/>
          <w:szCs w:val="21"/>
        </w:rPr>
        <w:t>①生产关系对生产力具有反作用    ②生产力是社会发展的最终决定力量</w:t>
      </w:r>
    </w:p>
    <w:p>
      <w:pPr>
        <w:jc w:val="left"/>
        <w:textAlignment w:val="center"/>
        <w:rPr>
          <w:rFonts w:ascii="宋体" w:hAnsi="宋体" w:eastAsia="宋体" w:cs="宋体"/>
          <w:szCs w:val="21"/>
        </w:rPr>
      </w:pPr>
      <w:r>
        <w:rPr>
          <w:rFonts w:hint="eastAsia" w:ascii="宋体" w:hAnsi="宋体" w:eastAsia="宋体" w:cs="宋体"/>
          <w:szCs w:val="21"/>
        </w:rPr>
        <w:t>③生产关系在人类社会发展进程中是最活跃、最革命的因素</w:t>
      </w:r>
    </w:p>
    <w:p>
      <w:pPr>
        <w:jc w:val="left"/>
        <w:textAlignment w:val="center"/>
        <w:rPr>
          <w:rFonts w:ascii="宋体" w:hAnsi="宋体" w:eastAsia="宋体" w:cs="宋体"/>
          <w:szCs w:val="21"/>
        </w:rPr>
      </w:pPr>
      <w:r>
        <w:rPr>
          <w:rFonts w:hint="eastAsia" w:ascii="宋体" w:hAnsi="宋体" w:eastAsia="宋体" w:cs="宋体"/>
          <w:szCs w:val="21"/>
        </w:rPr>
        <w:t>④有什么样的生产力，就要求有什么样的生产关系与之相适应</w:t>
      </w:r>
    </w:p>
    <w:p>
      <w:pPr>
        <w:tabs>
          <w:tab w:val="left" w:pos="2076"/>
          <w:tab w:val="left" w:pos="4153"/>
          <w:tab w:val="left" w:pos="6229"/>
        </w:tabs>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szCs w:val="21"/>
        </w:rPr>
        <w:t>A．①③    B．①④     C．②③    D．②④</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3.在人类社会发展的一般过程中，以一种剥削制度代替另一种剥削制度的社会有（   ）</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①原始社会  ②奴隶社会   ③封建社会    ④资本主义社会   ⑤社会主义社会</w:t>
      </w:r>
    </w:p>
    <w:p>
      <w:pPr>
        <w:spacing w:line="240" w:lineRule="atLeast"/>
        <w:ind w:firstLine="420" w:firstLineChars="200"/>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A.①②   B.②③④    C.③④        D.④⑤</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4.</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毛泽东把新民主主义革命和社会主义革命比喻为文章的上篇和下篇。“两篇文章，上篇与下篇，只有上篇做好，下篇才能做好。”由此可见（    ）</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①新民主主义革命是社会主义革命的物质准备</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②社会主义革命是新民主主义革命的必然趋势</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③新民主主义革命是社会主义革命的必要准备 ④新民主主义革命和社会主义革命各有特点</w:t>
      </w:r>
    </w:p>
    <w:p>
      <w:pPr>
        <w:tabs>
          <w:tab w:val="left" w:pos="2076"/>
          <w:tab w:val="left" w:pos="4153"/>
          <w:tab w:val="left" w:pos="6229"/>
        </w:tabs>
        <w:spacing w:line="240" w:lineRule="atLeast"/>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A．①②   B．②③  C．①④     D．③④</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5.2018年5月5日是马克思诞辰200周年纪念日，也是马克思的经典著作《共产党宣言》发表170周年。作为无产阶级政党的第一个党纲，《共产党宣言》（   ）</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①论证了资本主义必然灭亡，社会主义必然胜利的历史必然性</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②实现了科学社会主义从理论到现实的历史性飞跃</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③为科学社会主义的创立奠定了理论基石</w:t>
      </w:r>
    </w:p>
    <w:p>
      <w:pPr>
        <w:pStyle w:val="8"/>
        <w:spacing w:line="240" w:lineRule="atLeast"/>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④深刻阐述了马克主义政党的先进品格、政治立场和崇高理想</w:t>
      </w:r>
    </w:p>
    <w:p>
      <w:pPr>
        <w:pStyle w:val="8"/>
        <w:spacing w:line="240" w:lineRule="atLeast"/>
        <w:ind w:firstLine="210" w:firstLineChars="100"/>
        <w:rPr>
          <w:rFonts w:cs="Arial"/>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 xml:space="preserve">  A.①②    B.③④    C.②③     D.①④</w:t>
      </w:r>
    </w:p>
    <w:p>
      <w:pPr>
        <w:pStyle w:val="8"/>
        <w:spacing w:line="240" w:lineRule="atLeast"/>
        <w:rPr>
          <w:rFonts w:ascii="宋体" w:hAnsi="宋体" w:cs="Arial"/>
          <w:color w:val="0D0D0D" w:themeColor="text1" w:themeTint="F2"/>
          <w:szCs w:val="21"/>
          <w14:textFill>
            <w14:solidFill>
              <w14:schemeClr w14:val="tx1">
                <w14:lumMod w14:val="95000"/>
                <w14:lumOff w14:val="5000"/>
              </w14:schemeClr>
            </w14:solidFill>
          </w14:textFill>
        </w:rPr>
      </w:pPr>
      <w:r>
        <w:rPr>
          <w:rFonts w:hint="eastAsia" w:ascii="宋体" w:hAnsi="宋体" w:cs="Arial"/>
          <w:color w:val="0D0D0D" w:themeColor="text1" w:themeTint="F2"/>
          <w:szCs w:val="21"/>
          <w14:textFill>
            <w14:solidFill>
              <w14:schemeClr w14:val="tx1">
                <w14:lumMod w14:val="95000"/>
                <w14:lumOff w14:val="5000"/>
              </w14:schemeClr>
            </w14:solidFill>
          </w14:textFill>
        </w:rPr>
        <w:t>6. 1953年是我国经济史上的一个重要分水岭，从那时起，中国人熟悉了一个经济术语“五年计划”，关于这一时期的说法正确的是（    ）</w:t>
      </w:r>
    </w:p>
    <w:p>
      <w:pPr>
        <w:pStyle w:val="8"/>
        <w:spacing w:line="240" w:lineRule="atLeast"/>
        <w:rPr>
          <w:rFonts w:ascii="宋体" w:hAnsi="宋体" w:cs="Arial"/>
          <w:color w:val="0D0D0D" w:themeColor="text1" w:themeTint="F2"/>
          <w:szCs w:val="21"/>
          <w14:textFill>
            <w14:solidFill>
              <w14:schemeClr w14:val="tx1">
                <w14:lumMod w14:val="95000"/>
                <w14:lumOff w14:val="5000"/>
              </w14:schemeClr>
            </w14:solidFill>
          </w14:textFill>
        </w:rPr>
      </w:pPr>
      <w:r>
        <w:rPr>
          <w:rFonts w:hint="eastAsia" w:ascii="宋体" w:hAnsi="宋体" w:cs="Arial"/>
          <w:color w:val="0D0D0D" w:themeColor="text1" w:themeTint="F2"/>
          <w:szCs w:val="21"/>
          <w14:textFill>
            <w14:solidFill>
              <w14:schemeClr w14:val="tx1">
                <w14:lumMod w14:val="95000"/>
                <w14:lumOff w14:val="5000"/>
              </w14:schemeClr>
            </w14:solidFill>
          </w14:textFill>
        </w:rPr>
        <w:t>①当时社会的性质是社会主义社会</w:t>
      </w:r>
      <w:bookmarkStart w:id="0" w:name="_GoBack"/>
      <w:bookmarkEnd w:id="0"/>
    </w:p>
    <w:p>
      <w:pPr>
        <w:pStyle w:val="8"/>
        <w:spacing w:line="240" w:lineRule="atLeast"/>
        <w:rPr>
          <w:rFonts w:ascii="宋体" w:hAnsi="宋体" w:cs="Arial"/>
          <w:color w:val="0D0D0D" w:themeColor="text1" w:themeTint="F2"/>
          <w:szCs w:val="21"/>
          <w14:textFill>
            <w14:solidFill>
              <w14:schemeClr w14:val="tx1">
                <w14:lumMod w14:val="95000"/>
                <w14:lumOff w14:val="5000"/>
              </w14:schemeClr>
            </w14:solidFill>
          </w14:textFill>
        </w:rPr>
      </w:pPr>
      <w:r>
        <w:rPr>
          <w:rFonts w:hint="eastAsia" w:ascii="宋体" w:hAnsi="宋体" w:cs="Arial"/>
          <w:color w:val="0D0D0D" w:themeColor="text1" w:themeTint="F2"/>
          <w:szCs w:val="21"/>
          <w14:textFill>
            <w14:solidFill>
              <w14:schemeClr w14:val="tx1">
                <w14:lumMod w14:val="95000"/>
                <w14:lumOff w14:val="5000"/>
              </w14:schemeClr>
            </w14:solidFill>
          </w14:textFill>
        </w:rPr>
        <w:t>②我国仍处在新民主主义社会向社会主义社会的过渡时期</w:t>
      </w:r>
    </w:p>
    <w:p>
      <w:pPr>
        <w:pStyle w:val="8"/>
        <w:spacing w:line="240" w:lineRule="atLeast"/>
        <w:rPr>
          <w:rFonts w:ascii="宋体" w:hAnsi="宋体" w:cs="Arial"/>
          <w:color w:val="0D0D0D" w:themeColor="text1" w:themeTint="F2"/>
          <w:szCs w:val="21"/>
          <w14:textFill>
            <w14:solidFill>
              <w14:schemeClr w14:val="tx1">
                <w14:lumMod w14:val="95000"/>
                <w14:lumOff w14:val="5000"/>
              </w14:schemeClr>
            </w14:solidFill>
          </w14:textFill>
        </w:rPr>
      </w:pPr>
      <w:r>
        <w:rPr>
          <w:rFonts w:hint="eastAsia" w:ascii="宋体" w:hAnsi="宋体" w:cs="Arial"/>
          <w:color w:val="0D0D0D" w:themeColor="text1" w:themeTint="F2"/>
          <w:szCs w:val="21"/>
          <w14:textFill>
            <w14:solidFill>
              <w14:schemeClr w14:val="tx1">
                <w14:lumMod w14:val="95000"/>
                <w14:lumOff w14:val="5000"/>
              </w14:schemeClr>
            </w14:solidFill>
          </w14:textFill>
        </w:rPr>
        <w:t>③“三大改造”如火如荼地正在进行</w:t>
      </w:r>
    </w:p>
    <w:p>
      <w:pPr>
        <w:pStyle w:val="8"/>
        <w:spacing w:line="240" w:lineRule="atLeast"/>
        <w:rPr>
          <w:rFonts w:ascii="宋体" w:hAnsi="宋体" w:cs="Arial"/>
          <w:color w:val="0D0D0D" w:themeColor="text1" w:themeTint="F2"/>
          <w:szCs w:val="21"/>
          <w14:textFill>
            <w14:solidFill>
              <w14:schemeClr w14:val="tx1">
                <w14:lumMod w14:val="95000"/>
                <w14:lumOff w14:val="5000"/>
              </w14:schemeClr>
            </w14:solidFill>
          </w14:textFill>
        </w:rPr>
      </w:pPr>
      <w:r>
        <w:rPr>
          <w:rFonts w:hint="eastAsia" w:ascii="宋体" w:hAnsi="宋体" w:cs="Arial"/>
          <w:color w:val="0D0D0D" w:themeColor="text1" w:themeTint="F2"/>
          <w:szCs w:val="21"/>
          <w14:textFill>
            <w14:solidFill>
              <w14:schemeClr w14:val="tx1">
                <w14:lumMod w14:val="95000"/>
                <w14:lumOff w14:val="5000"/>
              </w14:schemeClr>
            </w14:solidFill>
          </w14:textFill>
        </w:rPr>
        <w:t>④社会的主要矛盾是人民对于经济文化迅速发展的需要同当前经济文化不能满足人民需要的状况之间的矛盾</w:t>
      </w:r>
    </w:p>
    <w:p>
      <w:pPr>
        <w:pStyle w:val="8"/>
        <w:spacing w:line="240" w:lineRule="atLeast"/>
        <w:ind w:firstLine="420" w:firstLineChars="200"/>
        <w:rPr>
          <w:rFonts w:ascii="宋体" w:hAnsi="宋体" w:cs="Arial"/>
          <w:color w:val="0D0D0D" w:themeColor="text1" w:themeTint="F2"/>
          <w:szCs w:val="21"/>
          <w14:textFill>
            <w14:solidFill>
              <w14:schemeClr w14:val="tx1">
                <w14:lumMod w14:val="95000"/>
                <w14:lumOff w14:val="5000"/>
              </w14:schemeClr>
            </w14:solidFill>
          </w14:textFill>
        </w:rPr>
      </w:pPr>
      <w:r>
        <w:rPr>
          <w:rFonts w:hint="eastAsia" w:ascii="宋体" w:hAnsi="宋体" w:cs="Arial"/>
          <w:color w:val="0D0D0D" w:themeColor="text1" w:themeTint="F2"/>
          <w:szCs w:val="21"/>
          <w14:textFill>
            <w14:solidFill>
              <w14:schemeClr w14:val="tx1">
                <w14:lumMod w14:val="95000"/>
                <w14:lumOff w14:val="5000"/>
              </w14:schemeClr>
            </w14:solidFill>
          </w14:textFill>
        </w:rPr>
        <w:t xml:space="preserve">A. ①②        B. ②④     </w:t>
      </w:r>
      <w:r>
        <w:rPr>
          <w:rFonts w:ascii="宋体" w:hAnsi="宋体" w:cs="Arial"/>
          <w:color w:val="0D0D0D" w:themeColor="text1" w:themeTint="F2"/>
          <w:szCs w:val="21"/>
          <w14:textFill>
            <w14:solidFill>
              <w14:schemeClr w14:val="tx1">
                <w14:lumMod w14:val="95000"/>
                <w14:lumOff w14:val="5000"/>
              </w14:schemeClr>
            </w14:solidFill>
          </w14:textFill>
        </w:rPr>
        <w:t>C</w:t>
      </w:r>
      <w:r>
        <w:rPr>
          <w:rFonts w:hint="eastAsia" w:ascii="宋体" w:hAnsi="宋体" w:cs="Arial"/>
          <w:color w:val="0D0D0D" w:themeColor="text1" w:themeTint="F2"/>
          <w:szCs w:val="21"/>
          <w14:textFill>
            <w14:solidFill>
              <w14:schemeClr w14:val="tx1">
                <w14:lumMod w14:val="95000"/>
                <w14:lumOff w14:val="5000"/>
              </w14:schemeClr>
            </w14:solidFill>
          </w14:textFill>
        </w:rPr>
        <w:t>. ②③       D. ③④</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7.</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在新民主主义革命胜利后，通过社会主义三大改造的短暂过渡，跨越了资本主义的“卡夫丁峡谷”，我国直接从半殖民地半封建社会进入社会主义社会。在我国，这一转变的历史必然性是（    ）</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①社会主义国营经济迅速发展，逐步成为社会经济的主导性因素</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②国家积累了利用、限制和管理私营工商业的经验</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③个体农业经济适应了国家工业化建设的新形势</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④过渡时期的总路线有利于中国加快向社会主义阵营的转变</w:t>
      </w:r>
    </w:p>
    <w:p>
      <w:pPr>
        <w:tabs>
          <w:tab w:val="left" w:pos="2076"/>
          <w:tab w:val="left" w:pos="4153"/>
          <w:tab w:val="left" w:pos="6229"/>
        </w:tabs>
        <w:spacing w:line="240" w:lineRule="atLeast"/>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A．①②      B．①③     C．②④     D．③④</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8．1992年邓小平同志在南方谈话中明确指出，市场经济不等于资本主义，社会主义也有市场。党的十四大明确提出，我国经济体制改革的目标是建立社会主义市场经济体制。上述事件(     )</w:t>
      </w:r>
    </w:p>
    <w:p>
      <w:pPr>
        <w:spacing w:line="240" w:lineRule="atLeast"/>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A．开启了改革开放和社会主义现代化建设新时期</w:t>
      </w:r>
    </w:p>
    <w:p>
      <w:pPr>
        <w:spacing w:line="240" w:lineRule="atLeast"/>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B．标志着改革开放和社会主义现代化建设进入一个新的阶段</w:t>
      </w:r>
    </w:p>
    <w:p>
      <w:pPr>
        <w:spacing w:line="240" w:lineRule="atLeast"/>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C．标志着中国改革重点从农村转向城市   D．表明中国对外开放进入新的发展阶段</w:t>
      </w:r>
    </w:p>
    <w:p>
      <w:pPr>
        <w:pStyle w:val="2"/>
        <w:tabs>
          <w:tab w:val="left" w:pos="3402"/>
        </w:tabs>
        <w:adjustRightInd w:val="0"/>
        <w:snapToGrid w:val="0"/>
        <w:spacing w:line="240" w:lineRule="atLeast"/>
        <w:rPr>
          <w:rFonts w:asciiTheme="minorEastAsia" w:hAnsiTheme="minorEastAsia" w:cstheme="minorEastAsia"/>
          <w:color w:val="0D0D0D" w:themeColor="text1" w:themeTint="F2"/>
          <w14:textFill>
            <w14:solidFill>
              <w14:schemeClr w14:val="tx1">
                <w14:lumMod w14:val="95000"/>
                <w14:lumOff w14:val="5000"/>
              </w14:schemeClr>
            </w14:solidFill>
          </w14:textFill>
        </w:rPr>
      </w:pPr>
      <w:r>
        <w:rPr>
          <w:rFonts w:hint="eastAsia" w:cs="Arial"/>
          <w:color w:val="0D0D0D" w:themeColor="text1" w:themeTint="F2"/>
          <w14:textFill>
            <w14:solidFill>
              <w14:schemeClr w14:val="tx1">
                <w14:lumMod w14:val="95000"/>
                <w14:lumOff w14:val="5000"/>
              </w14:schemeClr>
            </w14:solidFill>
          </w14:textFill>
        </w:rPr>
        <w:t>9.</w:t>
      </w:r>
      <w:r>
        <w:rPr>
          <w:rFonts w:hint="eastAsia" w:asciiTheme="minorEastAsia" w:hAnsiTheme="minorEastAsia" w:cstheme="minorEastAsia"/>
          <w:color w:val="0D0D0D" w:themeColor="text1" w:themeTint="F2"/>
          <w14:textFill>
            <w14:solidFill>
              <w14:schemeClr w14:val="tx1">
                <w14:lumMod w14:val="95000"/>
                <w14:lumOff w14:val="5000"/>
              </w14:schemeClr>
            </w14:solidFill>
          </w14:textFill>
        </w:rPr>
        <w:t>在中国共产党第十九次全国代表大会上，习近平总书记代表十八届中央委员会向大会作报告。他指出：我国社会主要矛盾已经转化为人民日益增长的美好生活需要和不平衡不充分的发展之间的矛盾，但我国仍处于并将长期处于社会主义初级阶段的基本国情没有变。这一“基本国情”开始于(　　)</w:t>
      </w:r>
    </w:p>
    <w:p>
      <w:pPr>
        <w:pStyle w:val="2"/>
        <w:tabs>
          <w:tab w:val="left" w:pos="3402"/>
        </w:tabs>
        <w:adjustRightInd w:val="0"/>
        <w:snapToGrid w:val="0"/>
        <w:spacing w:line="240" w:lineRule="atLeast"/>
        <w:ind w:firstLine="420" w:firstLineChars="200"/>
        <w:rPr>
          <w:rFonts w:asciiTheme="minorEastAsia" w:hAnsi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14:textFill>
            <w14:solidFill>
              <w14:schemeClr w14:val="tx1">
                <w14:lumMod w14:val="95000"/>
                <w14:lumOff w14:val="5000"/>
              </w14:schemeClr>
            </w14:solidFill>
          </w14:textFill>
        </w:rPr>
        <w:t>A．中华人民共和国的成立     B．土地改革的完成</w:t>
      </w:r>
    </w:p>
    <w:p>
      <w:pPr>
        <w:pStyle w:val="2"/>
        <w:tabs>
          <w:tab w:val="left" w:pos="3402"/>
        </w:tabs>
        <w:adjustRightInd w:val="0"/>
        <w:snapToGrid w:val="0"/>
        <w:spacing w:line="240" w:lineRule="atLeast"/>
        <w:ind w:firstLine="420" w:firstLineChars="200"/>
        <w:rPr>
          <w:rFonts w:asciiTheme="minorEastAsia" w:hAnsi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14:textFill>
            <w14:solidFill>
              <w14:schemeClr w14:val="tx1">
                <w14:lumMod w14:val="95000"/>
                <w14:lumOff w14:val="5000"/>
              </w14:schemeClr>
            </w14:solidFill>
          </w14:textFill>
        </w:rPr>
        <w:t xml:space="preserve">C．十一届三中全会的召开     D．三大改造的基本完成 </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10．1978年十一届三中全会拉开了中国改革开放的序幕。40多年来，中国经济社会各方面都发生了翻天覆地的变化。下列对改革开放伟大意义的理解正确的是（    ）</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①改革开放是党和人民大踏步赶上时代的重要法宝</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②改革开放是决定实现“两个一百年”奋斗目标的关键一招</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③改革开放从根本上改变了中国社会的发展方向</w:t>
      </w:r>
    </w:p>
    <w:p>
      <w:pPr>
        <w:spacing w:line="240" w:lineRule="atLeast"/>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④改革开放改变了我国是世界最大发展中国家的国际地位</w:t>
      </w:r>
    </w:p>
    <w:p>
      <w:pPr>
        <w:tabs>
          <w:tab w:val="left" w:pos="2076"/>
          <w:tab w:val="left" w:pos="4153"/>
          <w:tab w:val="left" w:pos="6229"/>
        </w:tabs>
        <w:spacing w:line="240" w:lineRule="atLeast"/>
        <w:ind w:firstLine="420" w:firstLineChars="200"/>
        <w:jc w:val="left"/>
        <w:textAlignment w:val="center"/>
        <w:rPr>
          <w:rFonts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A．①②       B．①④      C．②③</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ab/>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 xml:space="preserve">     D．③④</w:t>
      </w:r>
    </w:p>
    <w:p>
      <w:pPr>
        <w:pStyle w:val="8"/>
        <w:spacing w:line="240" w:lineRule="atLeast"/>
        <w:jc w:val="left"/>
        <w:textAlignment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11.</w:t>
      </w:r>
      <w:r>
        <w:rPr>
          <w:rFonts w:ascii="宋体" w:hAnsi="宋体" w:cs="宋体"/>
          <w:color w:val="0D0D0D" w:themeColor="text1" w:themeTint="F2"/>
          <w:szCs w:val="21"/>
          <w14:textFill>
            <w14:solidFill>
              <w14:schemeClr w14:val="tx1">
                <w14:lumMod w14:val="95000"/>
                <w14:lumOff w14:val="5000"/>
              </w14:schemeClr>
            </w14:solidFill>
          </w14:textFill>
        </w:rPr>
        <w:t>热播剧《大江大河》中有这样一个场景：20世纪70年代末，从部队复员的雷东宝安排人在围墙上写上“交够国家的，留足集体的，剩下都是自己的”这样的标语。这反映了当时农村正在</w:t>
      </w:r>
      <w:r>
        <w:rPr>
          <w:rFonts w:hint="eastAsia" w:ascii="宋体" w:hAnsi="宋体" w:cs="宋体"/>
          <w:color w:val="0D0D0D" w:themeColor="text1" w:themeTint="F2"/>
          <w:szCs w:val="21"/>
          <w14:textFill>
            <w14:solidFill>
              <w14:schemeClr w14:val="tx1">
                <w14:lumMod w14:val="95000"/>
                <w14:lumOff w14:val="5000"/>
              </w14:schemeClr>
            </w14:solidFill>
          </w14:textFill>
        </w:rPr>
        <w:t>(    )</w:t>
      </w:r>
    </w:p>
    <w:p>
      <w:pPr>
        <w:pStyle w:val="8"/>
        <w:spacing w:line="240" w:lineRule="atLeast"/>
        <w:ind w:firstLine="420" w:firstLineChars="200"/>
        <w:jc w:val="left"/>
        <w:textAlignment w:val="center"/>
        <w:rPr>
          <w:rFonts w:ascii="宋体" w:hAnsi="宋体" w:cs="宋体"/>
          <w:color w:val="0D0D0D" w:themeColor="text1" w:themeTint="F2"/>
          <w:szCs w:val="21"/>
          <w14:textFill>
            <w14:solidFill>
              <w14:schemeClr w14:val="tx1">
                <w14:lumMod w14:val="95000"/>
                <w14:lumOff w14:val="5000"/>
              </w14:schemeClr>
            </w14:solidFill>
          </w14:textFill>
        </w:rPr>
      </w:pPr>
      <w:r>
        <w:rPr>
          <w:rFonts w:cs="Arial"/>
          <w:color w:val="0D0D0D" w:themeColor="text1" w:themeTint="F2"/>
          <w:szCs w:val="21"/>
          <w14:textFill>
            <w14:solidFill>
              <w14:schemeClr w14:val="tx1">
                <w14:lumMod w14:val="95000"/>
                <w14:lumOff w14:val="5000"/>
              </w14:schemeClr>
            </w14:solidFill>
          </w14:textFill>
        </w:rPr>
        <w:t xml:space="preserve">A. </w:t>
      </w:r>
      <w:r>
        <w:rPr>
          <w:rFonts w:ascii="宋体" w:hAnsi="宋体" w:cs="宋体"/>
          <w:color w:val="0D0D0D" w:themeColor="text1" w:themeTint="F2"/>
          <w:szCs w:val="21"/>
          <w14:textFill>
            <w14:solidFill>
              <w14:schemeClr w14:val="tx1">
                <w14:lumMod w14:val="95000"/>
                <w14:lumOff w14:val="5000"/>
              </w14:schemeClr>
            </w14:solidFill>
          </w14:textFill>
        </w:rPr>
        <w:t>对农业进行社会主义改造</w:t>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w:t>
      </w:r>
      <w:r>
        <w:rPr>
          <w:rFonts w:cs="Arial"/>
          <w:color w:val="0D0D0D" w:themeColor="text1" w:themeTint="F2"/>
          <w:szCs w:val="21"/>
          <w14:textFill>
            <w14:solidFill>
              <w14:schemeClr w14:val="tx1">
                <w14:lumMod w14:val="95000"/>
                <w14:lumOff w14:val="5000"/>
              </w14:schemeClr>
            </w14:solidFill>
          </w14:textFill>
        </w:rPr>
        <w:t xml:space="preserve">B. </w:t>
      </w:r>
      <w:r>
        <w:rPr>
          <w:rFonts w:ascii="宋体" w:hAnsi="宋体" w:cs="宋体"/>
          <w:color w:val="0D0D0D" w:themeColor="text1" w:themeTint="F2"/>
          <w:szCs w:val="21"/>
          <w14:textFill>
            <w14:solidFill>
              <w14:schemeClr w14:val="tx1">
                <w14:lumMod w14:val="95000"/>
                <w14:lumOff w14:val="5000"/>
              </w14:schemeClr>
            </w14:solidFill>
          </w14:textFill>
        </w:rPr>
        <w:t>推行人民公社体制</w:t>
      </w:r>
    </w:p>
    <w:p>
      <w:pPr>
        <w:pStyle w:val="8"/>
        <w:spacing w:line="240" w:lineRule="atLeast"/>
        <w:ind w:firstLine="420" w:firstLineChars="200"/>
        <w:jc w:val="left"/>
        <w:textAlignment w:val="center"/>
        <w:rPr>
          <w:rFonts w:ascii="宋体" w:hAnsi="宋体" w:cs="宋体"/>
          <w:color w:val="0D0D0D" w:themeColor="text1" w:themeTint="F2"/>
          <w:szCs w:val="21"/>
          <w14:textFill>
            <w14:solidFill>
              <w14:schemeClr w14:val="tx1">
                <w14:lumMod w14:val="95000"/>
                <w14:lumOff w14:val="5000"/>
              </w14:schemeClr>
            </w14:solidFill>
          </w14:textFill>
        </w:rPr>
      </w:pPr>
      <w:r>
        <w:rPr>
          <w:rFonts w:cs="Arial"/>
          <w:color w:val="0D0D0D" w:themeColor="text1" w:themeTint="F2"/>
          <w:szCs w:val="21"/>
          <w14:textFill>
            <w14:solidFill>
              <w14:schemeClr w14:val="tx1">
                <w14:lumMod w14:val="95000"/>
                <w14:lumOff w14:val="5000"/>
              </w14:schemeClr>
            </w14:solidFill>
          </w14:textFill>
        </w:rPr>
        <w:t xml:space="preserve">C. </w:t>
      </w:r>
      <w:r>
        <w:rPr>
          <w:rFonts w:ascii="宋体" w:hAnsi="宋体" w:cs="宋体"/>
          <w:color w:val="0D0D0D" w:themeColor="text1" w:themeTint="F2"/>
          <w:szCs w:val="21"/>
          <w14:textFill>
            <w14:solidFill>
              <w14:schemeClr w14:val="tx1">
                <w14:lumMod w14:val="95000"/>
                <w14:lumOff w14:val="5000"/>
              </w14:schemeClr>
            </w14:solidFill>
          </w14:textFill>
        </w:rPr>
        <w:t>实行家庭联产承包责任制</w:t>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w:t>
      </w:r>
      <w:r>
        <w:rPr>
          <w:rFonts w:cs="Arial"/>
          <w:color w:val="0D0D0D" w:themeColor="text1" w:themeTint="F2"/>
          <w:szCs w:val="21"/>
          <w14:textFill>
            <w14:solidFill>
              <w14:schemeClr w14:val="tx1">
                <w14:lumMod w14:val="95000"/>
                <w14:lumOff w14:val="5000"/>
              </w14:schemeClr>
            </w14:solidFill>
          </w14:textFill>
        </w:rPr>
        <w:t xml:space="preserve">D. </w:t>
      </w:r>
      <w:r>
        <w:rPr>
          <w:rFonts w:ascii="宋体" w:hAnsi="宋体" w:cs="宋体"/>
          <w:color w:val="0D0D0D" w:themeColor="text1" w:themeTint="F2"/>
          <w:szCs w:val="21"/>
          <w14:textFill>
            <w14:solidFill>
              <w14:schemeClr w14:val="tx1">
                <w14:lumMod w14:val="95000"/>
                <w14:lumOff w14:val="5000"/>
              </w14:schemeClr>
            </w14:solidFill>
          </w14:textFill>
        </w:rPr>
        <w:t>开展打土豪分田地</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12.</w:t>
      </w:r>
      <w:r>
        <w:rPr>
          <w:rFonts w:ascii="Times New Roman" w:hAnsi="宋体" w:eastAsia="宋体"/>
          <w:color w:val="0D0D0D" w:themeColor="text1" w:themeTint="F2"/>
          <w:szCs w:val="21"/>
          <w14:textFill>
            <w14:solidFill>
              <w14:schemeClr w14:val="tx1">
                <w14:lumMod w14:val="95000"/>
                <w14:lumOff w14:val="5000"/>
              </w14:schemeClr>
            </w14:solidFill>
          </w14:textFill>
        </w:rPr>
        <w:t>习近平总书记指出:中国的事情必须按照中国的特点、中国的实际来办,这是解决中国所有问题的正确之道。据此应该(　　)</w:t>
      </w:r>
    </w:p>
    <w:p>
      <w:pPr>
        <w:tabs>
          <w:tab w:val="left" w:pos="1871"/>
          <w:tab w:val="left" w:pos="3407"/>
          <w:tab w:val="left" w:pos="4949"/>
          <w:tab w:val="left" w:pos="6599"/>
        </w:tabs>
        <w:spacing w:line="240" w:lineRule="atLeast"/>
        <w:ind w:firstLine="420" w:firstLineChars="200"/>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ascii="Times New Roman" w:hAnsi="宋体" w:eastAsia="宋体"/>
          <w:color w:val="0D0D0D" w:themeColor="text1" w:themeTint="F2"/>
          <w:szCs w:val="21"/>
          <w14:textFill>
            <w14:solidFill>
              <w14:schemeClr w14:val="tx1">
                <w14:lumMod w14:val="95000"/>
                <w14:lumOff w14:val="5000"/>
              </w14:schemeClr>
            </w14:solidFill>
          </w14:textFill>
        </w:rPr>
        <w:t>A</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ascii="Times New Roman" w:hAnsi="宋体" w:eastAsia="宋体"/>
          <w:color w:val="0D0D0D" w:themeColor="text1" w:themeTint="F2"/>
          <w:szCs w:val="21"/>
          <w14:textFill>
            <w14:solidFill>
              <w14:schemeClr w14:val="tx1">
                <w14:lumMod w14:val="95000"/>
                <w14:lumOff w14:val="5000"/>
              </w14:schemeClr>
            </w14:solidFill>
          </w14:textFill>
        </w:rPr>
        <w:t>有限度地照搬其他国家的发展模式</w:t>
      </w:r>
      <w:r>
        <w:rPr>
          <w:rFonts w:hint="eastAsia" w:ascii="Times New Roman" w:hAnsi="宋体" w:eastAsia="宋体"/>
          <w:color w:val="0D0D0D" w:themeColor="text1" w:themeTint="F2"/>
          <w:szCs w:val="21"/>
          <w14:textFill>
            <w14:solidFill>
              <w14:schemeClr w14:val="tx1">
                <w14:lumMod w14:val="95000"/>
                <w14:lumOff w14:val="5000"/>
              </w14:schemeClr>
            </w14:solidFill>
          </w14:textFill>
        </w:rPr>
        <w:t xml:space="preserve">   </w:t>
      </w:r>
      <w:r>
        <w:rPr>
          <w:rFonts w:ascii="Times New Roman" w:hAnsi="宋体" w:eastAsia="宋体"/>
          <w:color w:val="0D0D0D" w:themeColor="text1" w:themeTint="F2"/>
          <w:szCs w:val="21"/>
          <w14:textFill>
            <w14:solidFill>
              <w14:schemeClr w14:val="tx1">
                <w14:lumMod w14:val="95000"/>
                <w14:lumOff w14:val="5000"/>
              </w14:schemeClr>
            </w14:solidFill>
          </w14:textFill>
        </w:rPr>
        <w:t>B</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ascii="Times New Roman" w:hAnsi="宋体" w:eastAsia="宋体"/>
          <w:color w:val="0D0D0D" w:themeColor="text1" w:themeTint="F2"/>
          <w:szCs w:val="21"/>
          <w14:textFill>
            <w14:solidFill>
              <w14:schemeClr w14:val="tx1">
                <w14:lumMod w14:val="95000"/>
                <w14:lumOff w14:val="5000"/>
              </w14:schemeClr>
            </w14:solidFill>
          </w14:textFill>
        </w:rPr>
        <w:t>减少对其他国家发展经验的学习借鉴</w:t>
      </w:r>
    </w:p>
    <w:p>
      <w:pPr>
        <w:tabs>
          <w:tab w:val="left" w:pos="1871"/>
          <w:tab w:val="left" w:pos="3407"/>
          <w:tab w:val="left" w:pos="4949"/>
          <w:tab w:val="left" w:pos="6599"/>
        </w:tabs>
        <w:spacing w:line="240" w:lineRule="atLeast"/>
        <w:ind w:firstLine="420" w:firstLineChars="200"/>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ascii="Times New Roman" w:hAnsi="宋体" w:eastAsia="宋体"/>
          <w:color w:val="0D0D0D" w:themeColor="text1" w:themeTint="F2"/>
          <w:szCs w:val="21"/>
          <w14:textFill>
            <w14:solidFill>
              <w14:schemeClr w14:val="tx1">
                <w14:lumMod w14:val="95000"/>
                <w14:lumOff w14:val="5000"/>
              </w14:schemeClr>
            </w14:solidFill>
          </w14:textFill>
        </w:rPr>
        <w:t>C</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ascii="Times New Roman" w:hAnsi="宋体" w:eastAsia="宋体"/>
          <w:color w:val="0D0D0D" w:themeColor="text1" w:themeTint="F2"/>
          <w:szCs w:val="21"/>
          <w14:textFill>
            <w14:solidFill>
              <w14:schemeClr w14:val="tx1">
                <w14:lumMod w14:val="95000"/>
                <w14:lumOff w14:val="5000"/>
              </w14:schemeClr>
            </w14:solidFill>
          </w14:textFill>
        </w:rPr>
        <w:t>坚定中国特色社会主义道路、理论、制度、文化自信</w:t>
      </w:r>
    </w:p>
    <w:p>
      <w:pPr>
        <w:tabs>
          <w:tab w:val="left" w:pos="1871"/>
          <w:tab w:val="left" w:pos="3407"/>
          <w:tab w:val="left" w:pos="4949"/>
          <w:tab w:val="left" w:pos="6599"/>
        </w:tabs>
        <w:spacing w:line="240" w:lineRule="atLeast"/>
        <w:ind w:firstLine="420" w:firstLineChars="200"/>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ascii="Times New Roman" w:hAnsi="宋体" w:eastAsia="宋体"/>
          <w:color w:val="0D0D0D" w:themeColor="text1" w:themeTint="F2"/>
          <w:szCs w:val="21"/>
          <w14:textFill>
            <w14:solidFill>
              <w14:schemeClr w14:val="tx1">
                <w14:lumMod w14:val="95000"/>
                <w14:lumOff w14:val="5000"/>
              </w14:schemeClr>
            </w14:solidFill>
          </w14:textFill>
        </w:rPr>
        <w:t>D</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ascii="Times New Roman" w:hAnsi="宋体" w:eastAsia="宋体"/>
          <w:color w:val="0D0D0D" w:themeColor="text1" w:themeTint="F2"/>
          <w:szCs w:val="21"/>
          <w14:textFill>
            <w14:solidFill>
              <w14:schemeClr w14:val="tx1">
                <w14:lumMod w14:val="95000"/>
                <w14:lumOff w14:val="5000"/>
              </w14:schemeClr>
            </w14:solidFill>
          </w14:textFill>
        </w:rPr>
        <w:t>坚持以马克思主义理论作为出发点</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13.</w:t>
      </w:r>
      <w:r>
        <w:rPr>
          <w:rFonts w:ascii="Times New Roman" w:hAnsi="宋体" w:eastAsia="宋体"/>
          <w:color w:val="0D0D0D" w:themeColor="text1" w:themeTint="F2"/>
          <w:szCs w:val="21"/>
          <w14:textFill>
            <w14:solidFill>
              <w14:schemeClr w14:val="tx1">
                <w14:lumMod w14:val="95000"/>
                <w14:lumOff w14:val="5000"/>
              </w14:schemeClr>
            </w14:solidFill>
          </w14:textFill>
        </w:rPr>
        <w:t>中国特色社会主义不断推进和发展,目前已进入中国特色社会主义新时代。在新时代,党中央带领和团结全国各族人民(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w:t>
      </w:r>
      <w:r>
        <w:rPr>
          <w:rFonts w:ascii="Times New Roman" w:hAnsi="宋体" w:eastAsia="宋体"/>
          <w:color w:val="0D0D0D" w:themeColor="text1" w:themeTint="F2"/>
          <w:szCs w:val="21"/>
          <w14:textFill>
            <w14:solidFill>
              <w14:schemeClr w14:val="tx1">
                <w14:lumMod w14:val="95000"/>
                <w14:lumOff w14:val="5000"/>
              </w14:schemeClr>
            </w14:solidFill>
          </w14:textFill>
        </w:rPr>
        <w:t>加强了对什么是社会主义、怎样建设社会主义的认识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w:t>
      </w:r>
      <w:r>
        <w:rPr>
          <w:rFonts w:ascii="Times New Roman" w:hAnsi="宋体" w:eastAsia="宋体"/>
          <w:color w:val="0D0D0D" w:themeColor="text1" w:themeTint="F2"/>
          <w:szCs w:val="21"/>
          <w14:textFill>
            <w14:solidFill>
              <w14:schemeClr w14:val="tx1">
                <w14:lumMod w14:val="95000"/>
                <w14:lumOff w14:val="5000"/>
              </w14:schemeClr>
            </w14:solidFill>
          </w14:textFill>
        </w:rPr>
        <w:t>推动党和国家事业发生历史性变革、取得历史性成就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w:t>
      </w:r>
      <w:r>
        <w:rPr>
          <w:rFonts w:ascii="Times New Roman" w:hAnsi="宋体" w:eastAsia="宋体"/>
          <w:color w:val="0D0D0D" w:themeColor="text1" w:themeTint="F2"/>
          <w:szCs w:val="21"/>
          <w14:textFill>
            <w14:solidFill>
              <w14:schemeClr w14:val="tx1">
                <w14:lumMod w14:val="95000"/>
                <w14:lumOff w14:val="5000"/>
              </w14:schemeClr>
            </w14:solidFill>
          </w14:textFill>
        </w:rPr>
        <w:t>创立了习近平新时代中国特色社会主义思想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④</w:t>
      </w:r>
      <w:r>
        <w:rPr>
          <w:rFonts w:ascii="Times New Roman" w:hAnsi="宋体" w:eastAsia="宋体"/>
          <w:color w:val="0D0D0D" w:themeColor="text1" w:themeTint="F2"/>
          <w:szCs w:val="21"/>
          <w14:textFill>
            <w14:solidFill>
              <w14:schemeClr w14:val="tx1">
                <w14:lumMod w14:val="95000"/>
                <w14:lumOff w14:val="5000"/>
              </w14:schemeClr>
            </w14:solidFill>
          </w14:textFill>
        </w:rPr>
        <w:t>深刻认识和回答了新形势下实现什么样的发展、怎样发展等重大问题　　　　　　　　　　　　　　　　　　　　　　　</w:t>
      </w:r>
    </w:p>
    <w:p>
      <w:pPr>
        <w:tabs>
          <w:tab w:val="left" w:pos="1871"/>
          <w:tab w:val="left" w:pos="3407"/>
          <w:tab w:val="left" w:pos="4949"/>
          <w:tab w:val="left" w:pos="6599"/>
        </w:tabs>
        <w:spacing w:line="240" w:lineRule="atLeast"/>
        <w:ind w:firstLine="420" w:firstLineChars="200"/>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ascii="Times New Roman" w:hAnsi="宋体" w:eastAsia="宋体"/>
          <w:color w:val="0D0D0D" w:themeColor="text1" w:themeTint="F2"/>
          <w:szCs w:val="21"/>
          <w14:textFill>
            <w14:solidFill>
              <w14:schemeClr w14:val="tx1">
                <w14:lumMod w14:val="95000"/>
                <w14:lumOff w14:val="5000"/>
              </w14:schemeClr>
            </w14:solidFill>
          </w14:textFill>
        </w:rPr>
        <w:t>A</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①②</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B</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②③</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C</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③④</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D</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①④</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14.</w:t>
      </w:r>
      <w:r>
        <w:rPr>
          <w:rFonts w:ascii="Times New Roman" w:hAnsi="宋体" w:eastAsia="宋体"/>
          <w:color w:val="0D0D0D" w:themeColor="text1" w:themeTint="F2"/>
          <w:szCs w:val="21"/>
          <w14:textFill>
            <w14:solidFill>
              <w14:schemeClr w14:val="tx1">
                <w14:lumMod w14:val="95000"/>
                <w14:lumOff w14:val="5000"/>
              </w14:schemeClr>
            </w14:solidFill>
          </w14:textFill>
        </w:rPr>
        <w:t>实践没有止境,理论创新也没有止境。习近平新时代中国特色社会主义思想是马克思主义中国化的最新成果,它是不断发展的开放的理论体系,随着中国特色社会主义伟大实践的推进,它也会不断丰富和发展。这体现了(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w:t>
      </w:r>
      <w:r>
        <w:rPr>
          <w:rFonts w:ascii="Times New Roman" w:hAnsi="宋体" w:eastAsia="宋体"/>
          <w:color w:val="0D0D0D" w:themeColor="text1" w:themeTint="F2"/>
          <w:szCs w:val="21"/>
          <w14:textFill>
            <w14:solidFill>
              <w14:schemeClr w14:val="tx1">
                <w14:lumMod w14:val="95000"/>
                <w14:lumOff w14:val="5000"/>
              </w14:schemeClr>
            </w14:solidFill>
          </w14:textFill>
        </w:rPr>
        <w:t>马克思主义具有与时俱进的理论品质　</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w:t>
      </w:r>
      <w:r>
        <w:rPr>
          <w:rFonts w:ascii="Times New Roman" w:hAnsi="宋体" w:eastAsia="宋体"/>
          <w:color w:val="0D0D0D" w:themeColor="text1" w:themeTint="F2"/>
          <w:szCs w:val="21"/>
          <w14:textFill>
            <w14:solidFill>
              <w14:schemeClr w14:val="tx1">
                <w14:lumMod w14:val="95000"/>
                <w14:lumOff w14:val="5000"/>
              </w14:schemeClr>
            </w14:solidFill>
          </w14:textFill>
        </w:rPr>
        <w:t>马克思主义哲学的发展决定着社会实践的发展　</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w:t>
      </w:r>
      <w:r>
        <w:rPr>
          <w:rFonts w:ascii="Times New Roman" w:hAnsi="宋体" w:eastAsia="宋体"/>
          <w:color w:val="0D0D0D" w:themeColor="text1" w:themeTint="F2"/>
          <w:szCs w:val="21"/>
          <w14:textFill>
            <w14:solidFill>
              <w14:schemeClr w14:val="tx1">
                <w14:lumMod w14:val="95000"/>
                <w14:lumOff w14:val="5000"/>
              </w14:schemeClr>
            </w14:solidFill>
          </w14:textFill>
        </w:rPr>
        <w:t>习近平新时代中国特色社会主义思想是马克思主义发展的顶峰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④</w:t>
      </w:r>
      <w:r>
        <w:rPr>
          <w:rFonts w:ascii="Times New Roman" w:hAnsi="宋体" w:eastAsia="宋体"/>
          <w:color w:val="0D0D0D" w:themeColor="text1" w:themeTint="F2"/>
          <w:szCs w:val="21"/>
          <w14:textFill>
            <w14:solidFill>
              <w14:schemeClr w14:val="tx1">
                <w14:lumMod w14:val="95000"/>
                <w14:lumOff w14:val="5000"/>
              </w14:schemeClr>
            </w14:solidFill>
          </w14:textFill>
        </w:rPr>
        <w:t>中国特色社会主义理论体系是发展着的马克思主义</w:t>
      </w:r>
    </w:p>
    <w:p>
      <w:pPr>
        <w:tabs>
          <w:tab w:val="left" w:pos="1871"/>
          <w:tab w:val="left" w:pos="3407"/>
          <w:tab w:val="left" w:pos="4949"/>
          <w:tab w:val="left" w:pos="6599"/>
        </w:tabs>
        <w:spacing w:line="240" w:lineRule="atLeast"/>
        <w:ind w:firstLine="420" w:firstLineChars="200"/>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ascii="Times New Roman" w:hAnsi="宋体" w:eastAsia="宋体"/>
          <w:color w:val="0D0D0D" w:themeColor="text1" w:themeTint="F2"/>
          <w:szCs w:val="21"/>
          <w14:textFill>
            <w14:solidFill>
              <w14:schemeClr w14:val="tx1">
                <w14:lumMod w14:val="95000"/>
                <w14:lumOff w14:val="5000"/>
              </w14:schemeClr>
            </w14:solidFill>
          </w14:textFill>
        </w:rPr>
        <w:t>A</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①②</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B</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 xml:space="preserve">③④         </w:t>
      </w:r>
      <w:r>
        <w:rPr>
          <w:rFonts w:ascii="Times New Roman" w:hAnsi="宋体" w:eastAsia="宋体"/>
          <w:color w:val="0D0D0D" w:themeColor="text1" w:themeTint="F2"/>
          <w:szCs w:val="21"/>
          <w14:textFill>
            <w14:solidFill>
              <w14:schemeClr w14:val="tx1">
                <w14:lumMod w14:val="95000"/>
                <w14:lumOff w14:val="5000"/>
              </w14:schemeClr>
            </w14:solidFill>
          </w14:textFill>
        </w:rPr>
        <w:t>C</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②③</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D</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①④</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15.</w:t>
      </w:r>
      <w:r>
        <w:rPr>
          <w:rFonts w:ascii="Times New Roman" w:hAnsi="宋体" w:eastAsia="宋体"/>
          <w:color w:val="0D0D0D" w:themeColor="text1" w:themeTint="F2"/>
          <w:szCs w:val="21"/>
          <w14:textFill>
            <w14:solidFill>
              <w14:schemeClr w14:val="tx1">
                <w14:lumMod w14:val="95000"/>
                <w14:lumOff w14:val="5000"/>
              </w14:schemeClr>
            </w14:solidFill>
          </w14:textFill>
        </w:rPr>
        <w:t>党的十九大把习近平新时代中国特色社会主义思想确立为我们党必须长期坚持的指导思想,实现了党的指导思想的又一次与时俱进,这在我们党的历史上、中华民族历史上具有里程碑意义。这是因为习近平新时代中国特色社会主义思想(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w:t>
      </w:r>
      <w:r>
        <w:rPr>
          <w:rFonts w:ascii="Times New Roman" w:hAnsi="宋体" w:eastAsia="宋体"/>
          <w:color w:val="0D0D0D" w:themeColor="text1" w:themeTint="F2"/>
          <w:szCs w:val="21"/>
          <w14:textFill>
            <w14:solidFill>
              <w14:schemeClr w14:val="tx1">
                <w14:lumMod w14:val="95000"/>
                <w14:lumOff w14:val="5000"/>
              </w14:schemeClr>
            </w14:solidFill>
          </w14:textFill>
        </w:rPr>
        <w:t>正确反映了时代的特点和要求,是认识和改造世界的有力工具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w:t>
      </w:r>
      <w:r>
        <w:rPr>
          <w:rFonts w:ascii="Times New Roman" w:hAnsi="宋体" w:eastAsia="宋体"/>
          <w:color w:val="0D0D0D" w:themeColor="text1" w:themeTint="F2"/>
          <w:szCs w:val="21"/>
          <w14:textFill>
            <w14:solidFill>
              <w14:schemeClr w14:val="tx1">
                <w14:lumMod w14:val="95000"/>
                <w14:lumOff w14:val="5000"/>
              </w14:schemeClr>
            </w14:solidFill>
          </w14:textFill>
        </w:rPr>
        <w:t>牢牢把握住了时代的脉搏,指明了中国特色社会主义发展方向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w:t>
      </w:r>
      <w:r>
        <w:rPr>
          <w:rFonts w:ascii="Times New Roman" w:hAnsi="宋体" w:eastAsia="宋体"/>
          <w:color w:val="0D0D0D" w:themeColor="text1" w:themeTint="F2"/>
          <w:szCs w:val="21"/>
          <w14:textFill>
            <w14:solidFill>
              <w14:schemeClr w14:val="tx1">
                <w14:lumMod w14:val="95000"/>
                <w14:lumOff w14:val="5000"/>
              </w14:schemeClr>
            </w14:solidFill>
          </w14:textFill>
        </w:rPr>
        <w:t>是马克思主义中国化最新成果,是中华民族复兴梦的决定因素　</w:t>
      </w:r>
    </w:p>
    <w:p>
      <w:pPr>
        <w:tabs>
          <w:tab w:val="left" w:pos="1871"/>
          <w:tab w:val="left" w:pos="3407"/>
          <w:tab w:val="left" w:pos="4949"/>
          <w:tab w:val="left" w:pos="6599"/>
        </w:tabs>
        <w:spacing w:line="240" w:lineRule="atLeast"/>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④</w:t>
      </w:r>
      <w:r>
        <w:rPr>
          <w:rFonts w:ascii="Times New Roman" w:hAnsi="宋体" w:eastAsia="宋体"/>
          <w:color w:val="0D0D0D" w:themeColor="text1" w:themeTint="F2"/>
          <w:szCs w:val="21"/>
          <w14:textFill>
            <w14:solidFill>
              <w14:schemeClr w14:val="tx1">
                <w14:lumMod w14:val="95000"/>
                <w14:lumOff w14:val="5000"/>
              </w14:schemeClr>
            </w14:solidFill>
          </w14:textFill>
        </w:rPr>
        <w:t>极大地解放了人们的思想,为社会变革提供了强大的物质力量　　　　　　　　　　　　　　　　　　　　　　</w:t>
      </w:r>
    </w:p>
    <w:p>
      <w:pPr>
        <w:tabs>
          <w:tab w:val="left" w:pos="1871"/>
          <w:tab w:val="left" w:pos="3407"/>
          <w:tab w:val="left" w:pos="4949"/>
          <w:tab w:val="left" w:pos="6599"/>
        </w:tabs>
        <w:spacing w:line="240" w:lineRule="atLeast"/>
        <w:ind w:firstLine="420" w:firstLineChars="200"/>
        <w:rPr>
          <w:rFonts w:ascii="Times New Roman" w:hAnsi="宋体" w:eastAsia="宋体"/>
          <w:color w:val="0D0D0D" w:themeColor="text1" w:themeTint="F2"/>
          <w:szCs w:val="21"/>
          <w14:textFill>
            <w14:solidFill>
              <w14:schemeClr w14:val="tx1">
                <w14:lumMod w14:val="95000"/>
                <w14:lumOff w14:val="5000"/>
              </w14:schemeClr>
            </w14:solidFill>
          </w14:textFill>
        </w:rPr>
      </w:pPr>
      <w:r>
        <w:rPr>
          <w:rFonts w:ascii="Times New Roman" w:hAnsi="宋体" w:eastAsia="宋体"/>
          <w:color w:val="0D0D0D" w:themeColor="text1" w:themeTint="F2"/>
          <w:szCs w:val="21"/>
          <w14:textFill>
            <w14:solidFill>
              <w14:schemeClr w14:val="tx1">
                <w14:lumMod w14:val="95000"/>
                <w14:lumOff w14:val="5000"/>
              </w14:schemeClr>
            </w14:solidFill>
          </w14:textFill>
        </w:rPr>
        <w:t>A</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①②</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B</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①④</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C</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②③</w:t>
      </w:r>
      <w:r>
        <w:rPr>
          <w:rFonts w:ascii="Times New Roman" w:hAnsi="宋体" w:eastAsia="宋体"/>
          <w:color w:val="0D0D0D" w:themeColor="text1" w:themeTint="F2"/>
          <w:szCs w:val="21"/>
          <w14:textFill>
            <w14:solidFill>
              <w14:schemeClr w14:val="tx1">
                <w14:lumMod w14:val="95000"/>
                <w14:lumOff w14:val="5000"/>
              </w14:schemeClr>
            </w14:solidFill>
          </w14:textFill>
        </w:rPr>
        <w:tab/>
      </w:r>
      <w:r>
        <w:rPr>
          <w:rFonts w:ascii="Times New Roman" w:hAnsi="宋体" w:eastAsia="宋体"/>
          <w:color w:val="0D0D0D" w:themeColor="text1" w:themeTint="F2"/>
          <w:szCs w:val="21"/>
          <w14:textFill>
            <w14:solidFill>
              <w14:schemeClr w14:val="tx1">
                <w14:lumMod w14:val="95000"/>
                <w14:lumOff w14:val="5000"/>
              </w14:schemeClr>
            </w14:solidFill>
          </w14:textFill>
        </w:rPr>
        <w:t>D</w:t>
      </w:r>
      <w: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③④</w:t>
      </w:r>
    </w:p>
    <w:p>
      <w:pPr>
        <w:pStyle w:val="8"/>
        <w:adjustRightInd w:val="0"/>
        <w:snapToGrid w:val="0"/>
        <w:spacing w:line="240" w:lineRule="atLeast"/>
        <w:jc w:val="left"/>
        <w:textAlignment w:val="center"/>
        <w:rPr>
          <w:rFonts w:ascii="宋体" w:hAnsi="宋体" w:cs="Arial"/>
          <w:color w:val="0D0D0D" w:themeColor="text1" w:themeTint="F2"/>
          <w:kern w:val="0"/>
          <w:szCs w:val="21"/>
          <w14:textFill>
            <w14:solidFill>
              <w14:schemeClr w14:val="tx1">
                <w14:lumMod w14:val="95000"/>
                <w14:lumOff w14:val="5000"/>
              </w14:schemeClr>
            </w14:solidFill>
          </w14:textFill>
        </w:rPr>
      </w:pPr>
      <w:r>
        <w:rPr>
          <w:rFonts w:hint="eastAsia" w:cs="Arial"/>
          <w:color w:val="0D0D0D" w:themeColor="text1" w:themeTint="F2"/>
          <w:szCs w:val="21"/>
          <w14:textFill>
            <w14:solidFill>
              <w14:schemeClr w14:val="tx1">
                <w14:lumMod w14:val="95000"/>
                <w14:lumOff w14:val="5000"/>
              </w14:schemeClr>
            </w14:solidFill>
          </w14:textFill>
        </w:rPr>
        <w:t>16.</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中国特色社会主义是由道路、理论体系、制度、文化四位一体构成的。对此理解正确的是</w:t>
      </w:r>
      <w:r>
        <w:rPr>
          <w:rFonts w:ascii="宋体" w:hAnsi="宋体" w:cs="Arial"/>
          <w:color w:val="0D0D0D" w:themeColor="text1" w:themeTint="F2"/>
          <w:kern w:val="0"/>
          <w:szCs w:val="21"/>
          <w14:textFill>
            <w14:solidFill>
              <w14:schemeClr w14:val="tx1">
                <w14:lumMod w14:val="95000"/>
                <w14:lumOff w14:val="5000"/>
              </w14:schemeClr>
            </w14:solidFill>
          </w14:textFill>
        </w:rPr>
        <w:t>(</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　　</w:t>
      </w:r>
      <w:r>
        <w:rPr>
          <w:rFonts w:ascii="宋体" w:hAnsi="宋体" w:cs="Arial"/>
          <w:color w:val="0D0D0D" w:themeColor="text1" w:themeTint="F2"/>
          <w:kern w:val="0"/>
          <w:szCs w:val="21"/>
          <w14:textFill>
            <w14:solidFill>
              <w14:schemeClr w14:val="tx1">
                <w14:lumMod w14:val="95000"/>
                <w14:lumOff w14:val="5000"/>
              </w14:schemeClr>
            </w14:solidFill>
          </w14:textFill>
        </w:rPr>
        <w:t>)</w:t>
      </w:r>
    </w:p>
    <w:p>
      <w:pPr>
        <w:pStyle w:val="8"/>
        <w:adjustRightInd w:val="0"/>
        <w:snapToGrid w:val="0"/>
        <w:spacing w:line="240" w:lineRule="atLeast"/>
        <w:jc w:val="left"/>
        <w:textAlignment w:val="center"/>
        <w:rPr>
          <w:rFonts w:ascii="宋体" w:hAnsi="宋体" w:cs="Arial"/>
          <w:color w:val="0D0D0D" w:themeColor="text1" w:themeTint="F2"/>
          <w:kern w:val="0"/>
          <w:szCs w:val="21"/>
          <w14:textFill>
            <w14:solidFill>
              <w14:schemeClr w14:val="tx1">
                <w14:lumMod w14:val="95000"/>
                <w14:lumOff w14:val="5000"/>
              </w14:schemeClr>
            </w14:solidFill>
          </w14:textFill>
        </w:rPr>
      </w:pPr>
      <w:r>
        <w:rPr>
          <w:rFonts w:hint="eastAsia" w:ascii="宋体" w:hAnsi="宋体" w:cs="Arial"/>
          <w:color w:val="0D0D0D" w:themeColor="text1" w:themeTint="F2"/>
          <w:kern w:val="0"/>
          <w:szCs w:val="21"/>
          <w14:textFill>
            <w14:solidFill>
              <w14:schemeClr w14:val="tx1">
                <w14:lumMod w14:val="95000"/>
                <w14:lumOff w14:val="5000"/>
              </w14:schemeClr>
            </w14:solidFill>
          </w14:textFill>
        </w:rPr>
        <w:t>①中国特色社会主义道路是建设社会主义文化强国的必由之路　</w:t>
      </w:r>
    </w:p>
    <w:p>
      <w:pPr>
        <w:pStyle w:val="8"/>
        <w:adjustRightInd w:val="0"/>
        <w:snapToGrid w:val="0"/>
        <w:spacing w:line="240" w:lineRule="atLeast"/>
        <w:jc w:val="left"/>
        <w:textAlignment w:val="center"/>
        <w:rPr>
          <w:rFonts w:ascii="宋体" w:hAnsi="宋体" w:cs="Arial"/>
          <w:color w:val="0D0D0D" w:themeColor="text1" w:themeTint="F2"/>
          <w:kern w:val="0"/>
          <w:szCs w:val="21"/>
          <w14:textFill>
            <w14:solidFill>
              <w14:schemeClr w14:val="tx1">
                <w14:lumMod w14:val="95000"/>
                <w14:lumOff w14:val="5000"/>
              </w14:schemeClr>
            </w14:solidFill>
          </w14:textFill>
        </w:rPr>
      </w:pPr>
      <w:r>
        <w:rPr>
          <w:rFonts w:hint="eastAsia" w:ascii="宋体" w:hAnsi="宋体" w:cs="Arial"/>
          <w:color w:val="0D0D0D" w:themeColor="text1" w:themeTint="F2"/>
          <w:kern w:val="0"/>
          <w:szCs w:val="21"/>
          <w14:textFill>
            <w14:solidFill>
              <w14:schemeClr w14:val="tx1">
                <w14:lumMod w14:val="95000"/>
                <w14:lumOff w14:val="5000"/>
              </w14:schemeClr>
            </w14:solidFill>
          </w14:textFill>
        </w:rPr>
        <w:t>②中国特色社会主义理论体系包括毛泽东思想、邓小平理论、三个代表、科学发展观等重大战略思想　</w:t>
      </w:r>
    </w:p>
    <w:p>
      <w:pPr>
        <w:pStyle w:val="8"/>
        <w:adjustRightInd w:val="0"/>
        <w:snapToGrid w:val="0"/>
        <w:spacing w:line="240" w:lineRule="atLeast"/>
        <w:jc w:val="left"/>
        <w:textAlignment w:val="center"/>
        <w:rPr>
          <w:rFonts w:ascii="宋体" w:hAnsi="宋体" w:cs="Arial"/>
          <w:color w:val="0D0D0D" w:themeColor="text1" w:themeTint="F2"/>
          <w:kern w:val="0"/>
          <w:szCs w:val="21"/>
          <w14:textFill>
            <w14:solidFill>
              <w14:schemeClr w14:val="tx1">
                <w14:lumMod w14:val="95000"/>
                <w14:lumOff w14:val="5000"/>
              </w14:schemeClr>
            </w14:solidFill>
          </w14:textFill>
        </w:rPr>
      </w:pPr>
      <w:r>
        <w:rPr>
          <w:rFonts w:hint="eastAsia" w:ascii="宋体" w:hAnsi="宋体" w:cs="Arial"/>
          <w:color w:val="0D0D0D" w:themeColor="text1" w:themeTint="F2"/>
          <w:kern w:val="0"/>
          <w:szCs w:val="21"/>
          <w14:textFill>
            <w14:solidFill>
              <w14:schemeClr w14:val="tx1">
                <w14:lumMod w14:val="95000"/>
                <w14:lumOff w14:val="5000"/>
              </w14:schemeClr>
            </w14:solidFill>
          </w14:textFill>
        </w:rPr>
        <w:t>③坚定不移地发展人民民主，切实保证广大人民民主权利的实现，是坚持与发展中国特色社会主义制度的本质要求　</w:t>
      </w:r>
    </w:p>
    <w:p>
      <w:pPr>
        <w:pStyle w:val="8"/>
        <w:adjustRightInd w:val="0"/>
        <w:snapToGrid w:val="0"/>
        <w:spacing w:line="240" w:lineRule="atLeast"/>
        <w:jc w:val="left"/>
        <w:textAlignment w:val="center"/>
        <w:rPr>
          <w:rFonts w:ascii="宋体" w:hAnsi="宋体" w:cs="Arial"/>
          <w:color w:val="0D0D0D" w:themeColor="text1" w:themeTint="F2"/>
          <w:kern w:val="0"/>
          <w:szCs w:val="21"/>
          <w14:textFill>
            <w14:solidFill>
              <w14:schemeClr w14:val="tx1">
                <w14:lumMod w14:val="95000"/>
                <w14:lumOff w14:val="5000"/>
              </w14:schemeClr>
            </w14:solidFill>
          </w14:textFill>
        </w:rPr>
      </w:pPr>
      <w:r>
        <w:rPr>
          <w:rFonts w:hint="eastAsia" w:ascii="宋体" w:hAnsi="宋体" w:cs="Arial"/>
          <w:color w:val="0D0D0D" w:themeColor="text1" w:themeTint="F2"/>
          <w:kern w:val="0"/>
          <w:szCs w:val="21"/>
          <w14:textFill>
            <w14:solidFill>
              <w14:schemeClr w14:val="tx1">
                <w14:lumMod w14:val="95000"/>
                <w14:lumOff w14:val="5000"/>
              </w14:schemeClr>
            </w14:solidFill>
          </w14:textFill>
        </w:rPr>
        <w:t>④四者分别指明了中国特色社会主义的必由之路、根本保障、行动指南、精神力量</w:t>
      </w:r>
    </w:p>
    <w:p>
      <w:pPr>
        <w:pStyle w:val="8"/>
        <w:adjustRightInd w:val="0"/>
        <w:snapToGrid w:val="0"/>
        <w:spacing w:line="240" w:lineRule="atLeast"/>
        <w:ind w:firstLine="420" w:firstLineChars="200"/>
        <w:jc w:val="left"/>
        <w:textAlignment w:val="center"/>
        <w:rPr>
          <w:rFonts w:ascii="宋体" w:hAnsi="宋体" w:cs="宋体"/>
          <w:szCs w:val="21"/>
        </w:rPr>
      </w:pPr>
      <w:r>
        <w:rPr>
          <w:rFonts w:ascii="宋体" w:hAnsi="宋体" w:cs="Arial"/>
          <w:color w:val="0D0D0D" w:themeColor="text1" w:themeTint="F2"/>
          <w:kern w:val="0"/>
          <w:szCs w:val="21"/>
          <w14:textFill>
            <w14:solidFill>
              <w14:schemeClr w14:val="tx1">
                <w14:lumMod w14:val="95000"/>
                <w14:lumOff w14:val="5000"/>
              </w14:schemeClr>
            </w14:solidFill>
          </w14:textFill>
        </w:rPr>
        <w:t>A</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．①④</w:t>
      </w:r>
      <w:r>
        <w:rPr>
          <w:rFonts w:ascii="宋体" w:hAnsi="宋体" w:cs="Arial"/>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 xml:space="preserve">     </w:t>
      </w:r>
      <w:r>
        <w:rPr>
          <w:rFonts w:ascii="宋体" w:hAnsi="宋体" w:cs="Arial"/>
          <w:color w:val="0D0D0D" w:themeColor="text1" w:themeTint="F2"/>
          <w:kern w:val="0"/>
          <w:szCs w:val="21"/>
          <w14:textFill>
            <w14:solidFill>
              <w14:schemeClr w14:val="tx1">
                <w14:lumMod w14:val="95000"/>
                <w14:lumOff w14:val="5000"/>
              </w14:schemeClr>
            </w14:solidFill>
          </w14:textFill>
        </w:rPr>
        <w:t>B</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．①③</w:t>
      </w:r>
      <w:r>
        <w:rPr>
          <w:rFonts w:ascii="宋体" w:hAnsi="宋体" w:cs="Arial"/>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 xml:space="preserve">   </w:t>
      </w:r>
      <w:r>
        <w:rPr>
          <w:rFonts w:ascii="宋体" w:hAnsi="宋体" w:cs="Arial"/>
          <w:color w:val="0D0D0D" w:themeColor="text1" w:themeTint="F2"/>
          <w:kern w:val="0"/>
          <w:szCs w:val="21"/>
          <w14:textFill>
            <w14:solidFill>
              <w14:schemeClr w14:val="tx1">
                <w14:lumMod w14:val="95000"/>
                <w14:lumOff w14:val="5000"/>
              </w14:schemeClr>
            </w14:solidFill>
          </w14:textFill>
        </w:rPr>
        <w:t xml:space="preserve"> C</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 xml:space="preserve">．③④   </w:t>
      </w:r>
      <w:r>
        <w:rPr>
          <w:rFonts w:ascii="宋体" w:hAnsi="宋体" w:cs="Arial"/>
          <w:color w:val="0D0D0D" w:themeColor="text1" w:themeTint="F2"/>
          <w:kern w:val="0"/>
          <w:szCs w:val="21"/>
          <w14:textFill>
            <w14:solidFill>
              <w14:schemeClr w14:val="tx1">
                <w14:lumMod w14:val="95000"/>
                <w14:lumOff w14:val="5000"/>
              </w14:schemeClr>
            </w14:solidFill>
          </w14:textFill>
        </w:rPr>
        <w:t xml:space="preserve">  D</w:t>
      </w:r>
      <w:r>
        <w:rPr>
          <w:rFonts w:hint="eastAsia" w:ascii="宋体" w:hAnsi="宋体" w:cs="Arial"/>
          <w:color w:val="0D0D0D" w:themeColor="text1" w:themeTint="F2"/>
          <w:kern w:val="0"/>
          <w:szCs w:val="21"/>
          <w14:textFill>
            <w14:solidFill>
              <w14:schemeClr w14:val="tx1">
                <w14:lumMod w14:val="95000"/>
                <w14:lumOff w14:val="5000"/>
              </w14:schemeClr>
            </w14:solidFill>
          </w14:textFill>
        </w:rPr>
        <w:t>．①②</w:t>
      </w:r>
    </w:p>
    <w:p>
      <w:pPr>
        <w:spacing w:line="240" w:lineRule="atLeast"/>
        <w:rPr>
          <w:rFonts w:ascii="宋体" w:hAnsi="宋体" w:eastAsia="宋体" w:cs="宋体"/>
          <w:szCs w:val="21"/>
        </w:rPr>
      </w:pPr>
      <w:r>
        <w:rPr>
          <w:rFonts w:hint="eastAsia" w:ascii="宋体" w:hAnsi="宋体" w:eastAsia="宋体" w:cs="宋体"/>
          <w:szCs w:val="21"/>
        </w:rPr>
        <w:t>二、非选择题：（本大题有4道题，共52分。）</w:t>
      </w:r>
    </w:p>
    <w:p>
      <w:pPr>
        <w:spacing w:line="360" w:lineRule="exact"/>
        <w:jc w:val="left"/>
        <w:textAlignment w:val="center"/>
        <w:rPr>
          <w:rFonts w:cs="宋体" w:asciiTheme="minorEastAsia" w:hAnsiTheme="minorEastAsia"/>
          <w:szCs w:val="21"/>
        </w:rPr>
      </w:pPr>
      <w:r>
        <w:rPr>
          <w:rFonts w:hint="eastAsia" w:cs="Arial"/>
          <w:color w:val="0D0D0D" w:themeColor="text1" w:themeTint="F2"/>
          <w14:textFill>
            <w14:solidFill>
              <w14:schemeClr w14:val="tx1">
                <w14:lumMod w14:val="95000"/>
                <w14:lumOff w14:val="5000"/>
              </w14:schemeClr>
            </w14:solidFill>
          </w14:textFill>
        </w:rPr>
        <w:t>17.</w:t>
      </w:r>
      <w:r>
        <w:rPr>
          <w:rFonts w:cs="宋体" w:asciiTheme="minorEastAsia" w:hAnsiTheme="minorEastAsia"/>
          <w:szCs w:val="21"/>
        </w:rPr>
        <w:t>阅读材料，完成下列要求。</w:t>
      </w:r>
      <w:r>
        <w:rPr>
          <w:rFonts w:hint="eastAsia" w:cs="宋体" w:asciiTheme="minorEastAsia" w:hAnsiTheme="minorEastAsia"/>
          <w:szCs w:val="21"/>
        </w:rPr>
        <w:t>（12分）</w:t>
      </w:r>
    </w:p>
    <w:p>
      <w:pPr>
        <w:spacing w:line="360" w:lineRule="exact"/>
        <w:ind w:firstLine="420"/>
        <w:jc w:val="left"/>
        <w:textAlignment w:val="center"/>
        <w:rPr>
          <w:rFonts w:cs="楷体" w:asciiTheme="minorEastAsia" w:hAnsiTheme="minorEastAsia"/>
          <w:szCs w:val="21"/>
        </w:rPr>
      </w:pPr>
      <w:r>
        <w:rPr>
          <w:rFonts w:cs="楷体" w:asciiTheme="minorEastAsia" w:hAnsiTheme="minorEastAsia"/>
          <w:szCs w:val="21"/>
        </w:rPr>
        <w:t>空想社会主义，又称乌托邦社会主义，是产生于资本主义生产状况和阶级状况尚未成熟时期的一种社会主义学说，但“处处突破幻想的外壳而显落出来的天才思想萌芽和天才的思想”，体现了不少“共产主义思想徽光”。空想社会主义者拒绝一切政治行动，特别是一切革命行动，始终幻想通过思想宣传、典型示范、社会劝导等方式来实现他们的救世方案。他们对资本主义的批利局限于道德上的谴责，对社会主义的论证局限于价值上的判断。</w:t>
      </w:r>
    </w:p>
    <w:p>
      <w:pPr>
        <w:spacing w:line="360" w:lineRule="exact"/>
        <w:ind w:firstLine="420"/>
        <w:jc w:val="left"/>
        <w:textAlignment w:val="center"/>
        <w:rPr>
          <w:rFonts w:cs="宋体" w:asciiTheme="minorEastAsia" w:hAnsiTheme="minorEastAsia"/>
          <w:b/>
          <w:bCs/>
          <w:szCs w:val="21"/>
        </w:rPr>
      </w:pPr>
      <w:r>
        <w:rPr>
          <w:rFonts w:cs="宋体" w:asciiTheme="minorEastAsia" w:hAnsiTheme="minorEastAsia"/>
          <w:b/>
          <w:bCs/>
          <w:szCs w:val="21"/>
        </w:rPr>
        <w:t>结合材料，运用科学社会主义的理论与实践的相关知识，说明应如何正确认识和评价空想社会主义。</w:t>
      </w:r>
      <w:r>
        <w:rPr>
          <w:rFonts w:hint="eastAsia" w:cs="宋体" w:asciiTheme="minorEastAsia" w:hAnsiTheme="minorEastAsia"/>
          <w:b/>
          <w:bCs/>
          <w:szCs w:val="21"/>
        </w:rPr>
        <w:t>（12分）</w:t>
      </w:r>
    </w:p>
    <w:p>
      <w:pPr>
        <w:spacing w:line="360" w:lineRule="exact"/>
        <w:ind w:firstLine="420"/>
        <w:jc w:val="left"/>
        <w:textAlignment w:val="center"/>
        <w:rPr>
          <w:rFonts w:cs="宋体" w:asciiTheme="minorEastAsia" w:hAnsiTheme="minorEastAsia"/>
          <w:b/>
          <w:bCs/>
          <w:szCs w:val="21"/>
        </w:rPr>
      </w:pPr>
    </w:p>
    <w:p>
      <w:pPr>
        <w:spacing w:line="360" w:lineRule="exact"/>
        <w:jc w:val="left"/>
        <w:textAlignment w:val="center"/>
        <w:rPr>
          <w:rFonts w:cs="宋体" w:asciiTheme="minorEastAsia" w:hAnsiTheme="minorEastAsia"/>
          <w:b/>
          <w:bCs/>
          <w:szCs w:val="21"/>
        </w:rPr>
      </w:pPr>
    </w:p>
    <w:p>
      <w:pPr>
        <w:spacing w:line="360" w:lineRule="exact"/>
        <w:ind w:firstLine="420"/>
        <w:jc w:val="left"/>
        <w:textAlignment w:val="center"/>
        <w:rPr>
          <w:rFonts w:cs="宋体" w:asciiTheme="minorEastAsia" w:hAnsiTheme="minorEastAsia"/>
          <w:b/>
          <w:bCs/>
          <w:szCs w:val="21"/>
        </w:rPr>
      </w:pPr>
    </w:p>
    <w:p>
      <w:pPr>
        <w:numPr>
          <w:ilvl w:val="0"/>
          <w:numId w:val="2"/>
        </w:numPr>
        <w:spacing w:line="360" w:lineRule="exact"/>
        <w:rPr>
          <w:rFonts w:cs="宋体" w:asciiTheme="minorEastAsia" w:hAnsiTheme="minorEastAsia"/>
          <w:szCs w:val="21"/>
        </w:rPr>
      </w:pPr>
      <w:r>
        <w:rPr>
          <w:rFonts w:cs="宋体" w:asciiTheme="minorEastAsia" w:hAnsiTheme="minorEastAsia"/>
          <w:szCs w:val="21"/>
        </w:rPr>
        <w:t>阅读材料，完成下列要求。</w:t>
      </w:r>
      <w:r>
        <w:rPr>
          <w:rFonts w:hint="eastAsia" w:cs="宋体" w:asciiTheme="minorEastAsia" w:hAnsiTheme="minorEastAsia"/>
          <w:szCs w:val="21"/>
        </w:rPr>
        <w:t>（12分）</w:t>
      </w:r>
    </w:p>
    <w:p>
      <w:pPr>
        <w:spacing w:line="360" w:lineRule="exact"/>
        <w:ind w:firstLine="420" w:firstLineChars="200"/>
        <w:rPr>
          <w:rFonts w:ascii="宋体" w:hAnsi="宋体"/>
          <w:szCs w:val="21"/>
        </w:rPr>
      </w:pPr>
      <w:r>
        <w:rPr>
          <w:rFonts w:hint="eastAsia" w:ascii="宋体" w:hAnsi="宋体"/>
          <w:szCs w:val="21"/>
        </w:rPr>
        <w:t>近代以来，无数仁人志士救亡图存的探索最终都失败了。1921年中国共产党成立，领导全国各族人民，经过28年的浴血奋战，打败了封建军阀、日本帝国主义和国民党反动派，取得新民主主义革命的胜利，建立了中华人民共和国，中国人民从此站起来了。</w:t>
      </w:r>
    </w:p>
    <w:p>
      <w:pPr>
        <w:spacing w:line="360" w:lineRule="exact"/>
        <w:ind w:firstLine="422" w:firstLineChars="200"/>
        <w:rPr>
          <w:rFonts w:ascii="宋体" w:hAnsi="宋体"/>
          <w:b/>
          <w:bCs/>
          <w:szCs w:val="21"/>
        </w:rPr>
      </w:pPr>
      <w:r>
        <w:rPr>
          <w:rFonts w:hint="eastAsia" w:ascii="宋体" w:hAnsi="宋体"/>
          <w:b/>
          <w:bCs/>
          <w:szCs w:val="21"/>
        </w:rPr>
        <w:t>结合材料和所学的只有社会主义才能救中国的知识，简述中国取得新民主主义革命胜利的原因。（12分）</w:t>
      </w:r>
    </w:p>
    <w:p>
      <w:pPr>
        <w:spacing w:line="360" w:lineRule="exact"/>
        <w:ind w:firstLine="422" w:firstLineChars="200"/>
        <w:rPr>
          <w:rFonts w:ascii="宋体" w:hAnsi="宋体"/>
          <w:b/>
          <w:bCs/>
          <w:szCs w:val="21"/>
        </w:rPr>
      </w:pPr>
    </w:p>
    <w:p>
      <w:pPr>
        <w:spacing w:line="360" w:lineRule="exact"/>
        <w:ind w:firstLine="422" w:firstLineChars="200"/>
        <w:rPr>
          <w:rFonts w:ascii="宋体" w:hAnsi="宋体"/>
          <w:b/>
          <w:bCs/>
          <w:szCs w:val="21"/>
        </w:rPr>
      </w:pPr>
    </w:p>
    <w:p>
      <w:pPr>
        <w:spacing w:line="360" w:lineRule="exact"/>
        <w:ind w:firstLine="422" w:firstLineChars="200"/>
        <w:rPr>
          <w:rFonts w:ascii="宋体" w:hAnsi="宋体"/>
          <w:b/>
          <w:bCs/>
          <w:szCs w:val="21"/>
        </w:rPr>
      </w:pPr>
    </w:p>
    <w:p>
      <w:pPr>
        <w:spacing w:line="360" w:lineRule="exact"/>
        <w:ind w:firstLine="422" w:firstLineChars="200"/>
        <w:rPr>
          <w:rFonts w:ascii="宋体" w:hAnsi="宋体"/>
          <w:b/>
          <w:bCs/>
          <w:szCs w:val="21"/>
        </w:rPr>
      </w:pPr>
    </w:p>
    <w:p>
      <w:pPr>
        <w:spacing w:line="360" w:lineRule="exact"/>
        <w:ind w:firstLine="422" w:firstLineChars="200"/>
        <w:rPr>
          <w:rFonts w:ascii="宋体" w:hAnsi="宋体"/>
          <w:b/>
          <w:bCs/>
          <w:szCs w:val="21"/>
        </w:rPr>
      </w:pPr>
    </w:p>
    <w:p>
      <w:pPr>
        <w:spacing w:line="360" w:lineRule="exact"/>
        <w:jc w:val="left"/>
        <w:rPr>
          <w:rFonts w:ascii="宋体" w:hAnsi="宋体" w:eastAsia="宋体" w:cs="宋体"/>
          <w:sz w:val="24"/>
        </w:rPr>
      </w:pPr>
    </w:p>
    <w:p>
      <w:pPr>
        <w:spacing w:line="360" w:lineRule="exact"/>
        <w:jc w:val="left"/>
        <w:textAlignment w:val="center"/>
        <w:rPr>
          <w:rFonts w:cs="宋体" w:asciiTheme="minorEastAsia" w:hAnsiTheme="minorEastAsia"/>
          <w:szCs w:val="21"/>
        </w:rPr>
      </w:pPr>
      <w:r>
        <w:rPr>
          <w:rFonts w:hint="eastAsia" w:ascii="宋体" w:hAnsi="宋体" w:eastAsia="宋体" w:cs="宋体"/>
          <w:szCs w:val="21"/>
        </w:rPr>
        <w:t>19.</w:t>
      </w:r>
      <w:r>
        <w:rPr>
          <w:rFonts w:cs="宋体" w:asciiTheme="minorEastAsia" w:hAnsiTheme="minorEastAsia"/>
          <w:szCs w:val="21"/>
        </w:rPr>
        <w:t>阅读材料，完成下列要求。</w:t>
      </w:r>
      <w:r>
        <w:rPr>
          <w:rFonts w:hint="eastAsia" w:cs="宋体" w:asciiTheme="minorEastAsia" w:hAnsiTheme="minorEastAsia"/>
          <w:szCs w:val="21"/>
        </w:rPr>
        <w:t>（12分）</w:t>
      </w:r>
    </w:p>
    <w:p>
      <w:pPr>
        <w:spacing w:line="360" w:lineRule="exact"/>
      </w:pPr>
      <w:r>
        <w:rPr>
          <w:rFonts w:hint="eastAsia"/>
          <w:b/>
          <w:bCs/>
        </w:rPr>
        <w:t>材料一</w:t>
      </w:r>
      <w:r>
        <w:rPr>
          <w:rFonts w:hint="eastAsia"/>
        </w:rPr>
        <w:t xml:space="preserve">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spacing w:line="360" w:lineRule="exact"/>
      </w:pPr>
      <w:r>
        <w:rPr>
          <w:rFonts w:hint="eastAsia"/>
        </w:rPr>
        <w:t>——习近平在庆祝改革开放40周年大会上的讲话（2018年12月18日）</w:t>
      </w:r>
    </w:p>
    <w:p>
      <w:pPr>
        <w:spacing w:line="360" w:lineRule="exact"/>
      </w:pPr>
      <w:r>
        <w:rPr>
          <w:rFonts w:hint="eastAsia"/>
          <w:b/>
          <w:bCs/>
        </w:rPr>
        <w:t>材料二</w:t>
      </w:r>
      <w:r>
        <w:rPr>
          <w:rFonts w:hint="eastAsia"/>
        </w:rPr>
        <w:t xml:space="preserve">  习近平在十九大报告中指出:中国特色社会主义进入新时代，意味着近代以来久经磨难的中华民族迎来了从站起来、富起来到强起来的伟大飞跃，迎来了实现中华民族伟大复兴的光明前景。</w:t>
      </w:r>
    </w:p>
    <w:p>
      <w:pPr>
        <w:numPr>
          <w:ilvl w:val="0"/>
          <w:numId w:val="3"/>
        </w:numPr>
        <w:spacing w:line="360" w:lineRule="exact"/>
        <w:ind w:firstLine="422" w:firstLineChars="200"/>
        <w:rPr>
          <w:b/>
          <w:bCs/>
        </w:rPr>
      </w:pPr>
      <w:r>
        <w:rPr>
          <w:rFonts w:hint="eastAsia"/>
          <w:b/>
          <w:bCs/>
        </w:rPr>
        <w:t>结合材料一并运用“只有中国特色社会主义才能发展中国”相关知识，分析中国改革开放以来中国取得一切成绩和进步的根本原因是什么。（6分）</w:t>
      </w:r>
    </w:p>
    <w:p>
      <w:pPr>
        <w:spacing w:line="360" w:lineRule="exact"/>
        <w:rPr>
          <w:b/>
          <w:bCs/>
        </w:rPr>
      </w:pPr>
    </w:p>
    <w:p>
      <w:pPr>
        <w:spacing w:line="360" w:lineRule="exact"/>
        <w:rPr>
          <w:b/>
          <w:bCs/>
        </w:rPr>
      </w:pPr>
    </w:p>
    <w:p>
      <w:pPr>
        <w:numPr>
          <w:ilvl w:val="0"/>
          <w:numId w:val="3"/>
        </w:numPr>
        <w:spacing w:line="360" w:lineRule="exact"/>
        <w:ind w:firstLine="422" w:firstLineChars="200"/>
        <w:rPr>
          <w:b/>
          <w:bCs/>
        </w:rPr>
      </w:pPr>
      <w:r>
        <w:rPr>
          <w:rFonts w:hint="eastAsia"/>
          <w:b/>
          <w:bCs/>
        </w:rPr>
        <w:t>结合材料二并运用“只有中国特色社会主义才能发展中国”相关知识，分析在新时代中国，应怎样坚持和发展中国特色社会主义。（6分）</w:t>
      </w:r>
    </w:p>
    <w:p>
      <w:pPr>
        <w:spacing w:line="360" w:lineRule="exact"/>
        <w:rPr>
          <w:b/>
          <w:bCs/>
        </w:rPr>
      </w:pPr>
    </w:p>
    <w:p>
      <w:pPr>
        <w:spacing w:line="360" w:lineRule="exact"/>
        <w:rPr>
          <w:b/>
          <w:bCs/>
        </w:rPr>
      </w:pPr>
    </w:p>
    <w:p>
      <w:pPr>
        <w:spacing w:line="360" w:lineRule="exact"/>
        <w:rPr>
          <w:b/>
          <w:bCs/>
        </w:rPr>
      </w:pPr>
    </w:p>
    <w:p>
      <w:pPr>
        <w:spacing w:line="360" w:lineRule="exact"/>
        <w:jc w:val="left"/>
        <w:textAlignment w:val="center"/>
        <w:rPr>
          <w:rFonts w:cs="宋体" w:asciiTheme="minorEastAsia" w:hAnsiTheme="minorEastAsia"/>
          <w:szCs w:val="21"/>
        </w:rPr>
      </w:pPr>
      <w:r>
        <w:rPr>
          <w:rFonts w:hint="eastAsia" w:ascii="宋体" w:hAnsi="宋体" w:eastAsia="宋体" w:cs="宋体"/>
          <w:szCs w:val="21"/>
        </w:rPr>
        <w:t>20.</w:t>
      </w:r>
      <w:r>
        <w:rPr>
          <w:rFonts w:cs="宋体" w:asciiTheme="minorEastAsia" w:hAnsiTheme="minorEastAsia"/>
          <w:szCs w:val="21"/>
        </w:rPr>
        <w:t>阅读材料，完成下列要求。</w:t>
      </w:r>
      <w:r>
        <w:rPr>
          <w:rFonts w:hint="eastAsia" w:cs="宋体" w:asciiTheme="minorEastAsia" w:hAnsiTheme="minorEastAsia"/>
          <w:szCs w:val="21"/>
        </w:rPr>
        <w:t>（16分）</w:t>
      </w:r>
    </w:p>
    <w:tbl>
      <w:tblPr>
        <w:tblStyle w:val="5"/>
        <w:tblW w:w="902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8072"/>
        <w:gridCol w:w="9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072" w:type="dxa"/>
            <w:shd w:val="clear" w:color="auto" w:fill="auto"/>
            <w:tcMar>
              <w:left w:w="36" w:type="dxa"/>
              <w:right w:w="36" w:type="dxa"/>
            </w:tcMar>
            <w:vAlign w:val="center"/>
          </w:tcPr>
          <w:p>
            <w:pPr>
              <w:tabs>
                <w:tab w:val="left" w:pos="1871"/>
                <w:tab w:val="left" w:pos="3407"/>
                <w:tab w:val="left" w:pos="4949"/>
                <w:tab w:val="left" w:pos="6599"/>
              </w:tabs>
              <w:ind w:firstLine="420" w:firstLineChars="200"/>
              <w:rPr>
                <w:rFonts w:ascii="宋体" w:hAnsi="宋体" w:eastAsia="宋体" w:cs="宋体"/>
                <w:szCs w:val="21"/>
              </w:rPr>
            </w:pPr>
            <w:r>
              <w:rPr>
                <w:rFonts w:hint="eastAsia" w:ascii="宋体" w:hAnsi="宋体" w:eastAsia="宋体" w:cs="宋体"/>
                <w:szCs w:val="21"/>
              </w:rPr>
              <w:t>时政材料</w:t>
            </w:r>
          </w:p>
        </w:tc>
        <w:tc>
          <w:tcPr>
            <w:tcW w:w="95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s="宋体"/>
                <w:szCs w:val="21"/>
              </w:rPr>
            </w:pPr>
            <w:r>
              <w:rPr>
                <w:rFonts w:hint="eastAsia" w:ascii="宋体" w:hAnsi="宋体" w:eastAsia="宋体" w:cs="宋体"/>
                <w:szCs w:val="21"/>
              </w:rPr>
              <w:t>贯彻的主要内容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072" w:type="dxa"/>
            <w:shd w:val="clear" w:color="auto" w:fill="auto"/>
            <w:tcMar>
              <w:left w:w="36" w:type="dxa"/>
              <w:right w:w="36" w:type="dxa"/>
            </w:tcMar>
            <w:vAlign w:val="center"/>
          </w:tcPr>
          <w:p>
            <w:pPr>
              <w:tabs>
                <w:tab w:val="left" w:pos="1871"/>
                <w:tab w:val="left" w:pos="3407"/>
                <w:tab w:val="left" w:pos="4949"/>
                <w:tab w:val="left" w:pos="6599"/>
              </w:tabs>
              <w:ind w:firstLine="420" w:firstLineChars="200"/>
              <w:rPr>
                <w:rFonts w:ascii="宋体" w:hAnsi="宋体" w:eastAsia="宋体" w:cs="宋体"/>
                <w:szCs w:val="21"/>
              </w:rPr>
            </w:pPr>
            <w:r>
              <w:rPr>
                <w:rFonts w:hint="eastAsia" w:ascii="宋体" w:hAnsi="宋体" w:eastAsia="宋体" w:cs="宋体"/>
                <w:szCs w:val="21"/>
              </w:rPr>
              <w:t>为全面打赢脱贫攻坚战,山西省持续推进扶贫工程。其中包括特色产业扶贫工程、社会保障兜底工程、基础设施改善工程、公共服务提升工程、社会力量帮扶工程等。</w:t>
            </w:r>
          </w:p>
        </w:tc>
        <w:tc>
          <w:tcPr>
            <w:tcW w:w="95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s="宋体"/>
                <w:szCs w:val="21"/>
              </w:rPr>
            </w:pPr>
            <w:r>
              <w:rPr>
                <w:rFonts w:hint="eastAsia" w:ascii="宋体" w:hAnsi="宋体" w:eastAsia="宋体" w:cs="宋体"/>
                <w:szCs w:val="21"/>
              </w:rPr>
              <w:t>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072" w:type="dxa"/>
            <w:shd w:val="clear" w:color="auto" w:fill="auto"/>
            <w:tcMar>
              <w:left w:w="36" w:type="dxa"/>
              <w:right w:w="36" w:type="dxa"/>
            </w:tcMar>
            <w:vAlign w:val="center"/>
          </w:tcPr>
          <w:p>
            <w:pPr>
              <w:tabs>
                <w:tab w:val="left" w:pos="1871"/>
                <w:tab w:val="left" w:pos="3407"/>
                <w:tab w:val="left" w:pos="4949"/>
                <w:tab w:val="left" w:pos="6599"/>
              </w:tabs>
              <w:ind w:firstLine="420" w:firstLineChars="200"/>
              <w:rPr>
                <w:rFonts w:ascii="宋体" w:hAnsi="宋体" w:eastAsia="宋体" w:cs="宋体"/>
                <w:szCs w:val="21"/>
              </w:rPr>
            </w:pPr>
            <w:r>
              <w:rPr>
                <w:rFonts w:hint="eastAsia" w:ascii="宋体" w:hAnsi="宋体" w:eastAsia="宋体" w:cs="宋体"/>
                <w:szCs w:val="21"/>
              </w:rPr>
              <w:t>2019年6月14日,湖北省宜昌市夷陵区启动“全国节能宣传周”活动,现场通过发出节能环保倡议、垃圾分类常识宣讲及咨询等志愿服务形式,引导市民积极践行“绿色发展、节能先行”的低碳生活理念,大力倡导“垃圾分类、从我做起”,广泛开展生态文明建设和垃圾分类工作。</w:t>
            </w:r>
          </w:p>
        </w:tc>
        <w:tc>
          <w:tcPr>
            <w:tcW w:w="95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s="宋体"/>
                <w:szCs w:val="21"/>
              </w:rPr>
            </w:pPr>
            <w:r>
              <w:rPr>
                <w:rFonts w:hint="eastAsia" w:ascii="宋体" w:hAnsi="宋体" w:eastAsia="宋体" w:cs="宋体"/>
                <w:szCs w:val="21"/>
              </w:rPr>
              <w:t>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072" w:type="dxa"/>
            <w:shd w:val="clear" w:color="auto" w:fill="auto"/>
            <w:tcMar>
              <w:left w:w="36" w:type="dxa"/>
              <w:right w:w="36" w:type="dxa"/>
            </w:tcMar>
            <w:vAlign w:val="center"/>
          </w:tcPr>
          <w:p>
            <w:pPr>
              <w:tabs>
                <w:tab w:val="left" w:pos="1871"/>
                <w:tab w:val="left" w:pos="3407"/>
                <w:tab w:val="left" w:pos="4949"/>
                <w:tab w:val="left" w:pos="6599"/>
              </w:tabs>
              <w:ind w:firstLine="420" w:firstLineChars="200"/>
              <w:rPr>
                <w:rFonts w:ascii="宋体" w:hAnsi="宋体" w:eastAsia="宋体" w:cs="宋体"/>
                <w:szCs w:val="21"/>
              </w:rPr>
            </w:pPr>
            <w:r>
              <w:rPr>
                <w:rFonts w:hint="eastAsia" w:ascii="宋体" w:hAnsi="宋体" w:eastAsia="宋体" w:cs="宋体"/>
                <w:szCs w:val="21"/>
              </w:rPr>
              <w:t>不断完善科学立法、严格执法、公正司法、全民守法的现代法治体系,建立健全统一的信用信息共享交流平台,有力提升社会整体法治意识,推进平安中国、法治中国建设进程。</w:t>
            </w:r>
          </w:p>
        </w:tc>
        <w:tc>
          <w:tcPr>
            <w:tcW w:w="95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s="宋体"/>
                <w:szCs w:val="21"/>
              </w:rPr>
            </w:pPr>
            <w:r>
              <w:rPr>
                <w:rFonts w:hint="eastAsia" w:ascii="宋体" w:hAnsi="宋体" w:eastAsia="宋体" w:cs="宋体"/>
                <w:szCs w:val="21"/>
              </w:rPr>
              <w:t>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072" w:type="dxa"/>
            <w:shd w:val="clear" w:color="auto" w:fill="auto"/>
            <w:tcMar>
              <w:left w:w="36" w:type="dxa"/>
              <w:right w:w="36" w:type="dxa"/>
            </w:tcMar>
            <w:vAlign w:val="center"/>
          </w:tcPr>
          <w:p>
            <w:pPr>
              <w:tabs>
                <w:tab w:val="left" w:pos="1871"/>
                <w:tab w:val="left" w:pos="3407"/>
                <w:tab w:val="left" w:pos="4949"/>
                <w:tab w:val="left" w:pos="6599"/>
              </w:tabs>
              <w:ind w:firstLine="420" w:firstLineChars="200"/>
              <w:rPr>
                <w:rFonts w:ascii="宋体" w:hAnsi="宋体" w:eastAsia="宋体" w:cs="宋体"/>
                <w:szCs w:val="21"/>
              </w:rPr>
            </w:pPr>
            <w:r>
              <w:rPr>
                <w:rFonts w:hint="eastAsia" w:ascii="宋体" w:hAnsi="宋体" w:eastAsia="宋体" w:cs="宋体"/>
                <w:szCs w:val="21"/>
              </w:rPr>
              <w:t>共建“一带一路”倡议源于中国。在多年的实践中,“一带一路”穿越非洲、环连亚欧、延伸拉美—加勒比,“朋友圈”变得越来越广阔,所有感兴趣的国家纷纷添加进入;“一带一路”框架下的合作日趋多元,涵盖各个领域,形式多种多样。</w:t>
            </w:r>
          </w:p>
        </w:tc>
        <w:tc>
          <w:tcPr>
            <w:tcW w:w="953"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cs="宋体"/>
                <w:szCs w:val="21"/>
              </w:rPr>
            </w:pPr>
            <w:r>
              <w:rPr>
                <w:rFonts w:hint="eastAsia" w:ascii="宋体" w:hAnsi="宋体" w:eastAsia="宋体" w:cs="宋体"/>
                <w:szCs w:val="21"/>
              </w:rPr>
              <w:t>④</w:t>
            </w:r>
          </w:p>
        </w:tc>
      </w:tr>
    </w:tbl>
    <w:p>
      <w:pPr>
        <w:spacing w:line="240" w:lineRule="atLeas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阅读上述表格中的时政材料结合所学知识,说明其主要贯彻了习近平新时代中国特色社会主义思想哪些内容？（16分）</w:t>
      </w:r>
    </w:p>
    <w:p>
      <w:pPr>
        <w:spacing w:line="240" w:lineRule="atLeast"/>
        <w:rPr>
          <w:rFonts w:ascii="宋体" w:hAnsi="宋体" w:eastAsia="宋体" w:cs="宋体"/>
          <w:b/>
          <w:bCs/>
          <w:sz w:val="28"/>
          <w:szCs w:val="28"/>
        </w:rPr>
      </w:pPr>
    </w:p>
    <w:p>
      <w:pPr>
        <w:spacing w:line="240" w:lineRule="atLeast"/>
        <w:rPr>
          <w:rFonts w:ascii="宋体" w:hAnsi="宋体" w:eastAsia="宋体" w:cs="宋体"/>
          <w:b/>
          <w:bCs/>
          <w:sz w:val="28"/>
          <w:szCs w:val="28"/>
        </w:rPr>
      </w:pPr>
    </w:p>
    <w:p>
      <w:pPr>
        <w:spacing w:line="240" w:lineRule="atLeast"/>
        <w:rPr>
          <w:rFonts w:ascii="宋体" w:hAnsi="宋体" w:eastAsia="宋体" w:cs="宋体"/>
          <w:b/>
          <w:bCs/>
          <w:sz w:val="28"/>
          <w:szCs w:val="28"/>
        </w:rPr>
      </w:pPr>
    </w:p>
    <w:p>
      <w:pPr>
        <w:spacing w:line="240" w:lineRule="atLeast"/>
        <w:jc w:val="center"/>
        <w:rPr>
          <w:rFonts w:ascii="宋体" w:hAnsi="宋体" w:eastAsia="宋体" w:cs="宋体"/>
          <w:b/>
          <w:bCs/>
          <w:sz w:val="28"/>
          <w:szCs w:val="28"/>
        </w:rPr>
      </w:pPr>
      <w:r>
        <w:rPr>
          <w:rFonts w:hint="eastAsia" w:ascii="宋体" w:hAnsi="宋体" w:eastAsia="宋体" w:cs="宋体"/>
          <w:b/>
          <w:bCs/>
          <w:sz w:val="28"/>
          <w:szCs w:val="28"/>
        </w:rPr>
        <w:t>河婆中学2020-2021学年度（上）高一月考一</w:t>
      </w:r>
    </w:p>
    <w:p>
      <w:pPr>
        <w:spacing w:line="240" w:lineRule="atLeast"/>
        <w:jc w:val="center"/>
        <w:rPr>
          <w:rFonts w:ascii="宋体" w:hAnsi="宋体" w:eastAsia="宋体" w:cs="宋体"/>
          <w:b/>
          <w:bCs/>
          <w:sz w:val="28"/>
          <w:szCs w:val="28"/>
        </w:rPr>
      </w:pPr>
      <w:r>
        <w:rPr>
          <w:rFonts w:hint="eastAsia" w:ascii="宋体" w:hAnsi="宋体" w:eastAsia="宋体" w:cs="宋体"/>
          <w:b/>
          <w:bCs/>
          <w:sz w:val="28"/>
          <w:szCs w:val="28"/>
        </w:rPr>
        <w:t>思想政治参考答案</w:t>
      </w:r>
    </w:p>
    <w:p>
      <w:pPr>
        <w:numPr>
          <w:ilvl w:val="0"/>
          <w:numId w:val="4"/>
        </w:numPr>
        <w:spacing w:line="240" w:lineRule="atLeast"/>
        <w:rPr>
          <w:rFonts w:ascii="宋体" w:hAnsi="宋体" w:eastAsia="宋体" w:cs="宋体"/>
          <w:b/>
          <w:bCs/>
          <w:sz w:val="24"/>
        </w:rPr>
      </w:pPr>
      <w:r>
        <w:rPr>
          <w:rFonts w:hint="eastAsia" w:ascii="宋体" w:hAnsi="宋体" w:eastAsia="宋体" w:cs="宋体"/>
          <w:b/>
          <w:bCs/>
          <w:sz w:val="24"/>
        </w:rPr>
        <w:t>单项选择题：</w:t>
      </w:r>
    </w:p>
    <w:p>
      <w:pPr>
        <w:spacing w:line="240" w:lineRule="atLeast"/>
        <w:rPr>
          <w:rFonts w:ascii="宋体" w:hAnsi="宋体" w:eastAsia="宋体" w:cs="宋体"/>
          <w:b/>
          <w:bCs/>
          <w:sz w:val="28"/>
          <w:szCs w:val="28"/>
        </w:rPr>
      </w:pPr>
      <w:r>
        <w:rPr>
          <w:rFonts w:hint="eastAsia" w:ascii="宋体" w:hAnsi="宋体" w:eastAsia="宋体" w:cs="宋体"/>
          <w:b/>
          <w:bCs/>
          <w:sz w:val="28"/>
          <w:szCs w:val="28"/>
        </w:rPr>
        <w:t>1-5 ADCBD   6-10 CABDA   11-15 CCBDA    16 B</w:t>
      </w:r>
    </w:p>
    <w:p>
      <w:pPr>
        <w:spacing w:line="460" w:lineRule="exact"/>
        <w:rPr>
          <w:rFonts w:ascii="宋体" w:hAnsi="宋体" w:eastAsia="宋体" w:cs="宋体"/>
          <w:b/>
          <w:bCs/>
          <w:sz w:val="24"/>
        </w:rPr>
      </w:pPr>
      <w:r>
        <w:rPr>
          <w:rFonts w:hint="eastAsia" w:ascii="宋体" w:hAnsi="宋体" w:eastAsia="宋体" w:cs="宋体"/>
          <w:b/>
          <w:bCs/>
          <w:sz w:val="24"/>
        </w:rPr>
        <w:t>二、非选择题：</w:t>
      </w:r>
    </w:p>
    <w:p>
      <w:pPr>
        <w:spacing w:line="500" w:lineRule="exact"/>
        <w:rPr>
          <w:rFonts w:ascii="宋体" w:hAnsi="宋体" w:cs="宋体"/>
          <w:b/>
          <w:bCs/>
          <w:sz w:val="24"/>
        </w:rPr>
      </w:pPr>
      <w:r>
        <w:rPr>
          <w:rFonts w:hint="eastAsia" w:ascii="宋体" w:hAnsi="宋体" w:eastAsia="宋体" w:cs="宋体"/>
          <w:b/>
          <w:bCs/>
          <w:sz w:val="24"/>
        </w:rPr>
        <w:t>17.答：</w:t>
      </w:r>
      <w:r>
        <w:rPr>
          <w:rFonts w:ascii="Calibri" w:hAnsi="Calibri" w:cs="Calibri"/>
          <w:color w:val="0D0D0D" w:themeColor="text1" w:themeTint="F2"/>
          <w:sz w:val="24"/>
          <w14:textFill>
            <w14:solidFill>
              <w14:schemeClr w14:val="tx1">
                <w14:lumMod w14:val="95000"/>
                <w14:lumOff w14:val="5000"/>
              </w14:schemeClr>
            </w14:solidFill>
          </w14:textFill>
        </w:rPr>
        <w:t>①</w:t>
      </w:r>
      <w:r>
        <w:rPr>
          <w:rFonts w:ascii="宋体" w:hAnsi="宋体" w:cs="宋体"/>
          <w:sz w:val="24"/>
        </w:rPr>
        <w:t>在资本主义到来之时一些先进分子看到了资本主义的弊端，纷纷对资本主义进行揭露和批判，同时表达对未来理想社会的诉求。空想社会主义体现了不少“共产主义思想微光”，是科学社会主义的思想来源。</w:t>
      </w:r>
      <w:r>
        <w:rPr>
          <w:rFonts w:hint="eastAsia" w:ascii="宋体" w:hAnsi="宋体" w:cs="宋体"/>
          <w:b/>
          <w:bCs/>
          <w:sz w:val="24"/>
        </w:rPr>
        <w:t>（4分）</w:t>
      </w:r>
      <w:r>
        <w:rPr>
          <w:rFonts w:ascii="Calibri" w:hAnsi="Calibri" w:cs="Calibri"/>
          <w:sz w:val="24"/>
        </w:rPr>
        <w:t>②</w:t>
      </w:r>
      <w:r>
        <w:rPr>
          <w:rFonts w:ascii="宋体" w:hAnsi="宋体" w:cs="宋体"/>
          <w:sz w:val="24"/>
        </w:rPr>
        <w:t>空想社会主义者仅从理性、正义等原则出发，揭露资本主义的弊端，设计未来社会的美好蓝图。</w:t>
      </w:r>
      <w:r>
        <w:rPr>
          <w:rFonts w:hint="eastAsia" w:ascii="宋体" w:hAnsi="宋体" w:cs="宋体"/>
          <w:b/>
          <w:bCs/>
          <w:sz w:val="24"/>
        </w:rPr>
        <w:t>（4分）</w:t>
      </w:r>
      <w:r>
        <w:rPr>
          <w:rFonts w:ascii="Calibri" w:hAnsi="Calibri" w:cs="Calibri"/>
          <w:sz w:val="24"/>
        </w:rPr>
        <w:t>③</w:t>
      </w:r>
      <w:r>
        <w:rPr>
          <w:rFonts w:ascii="宋体" w:hAnsi="宋体" w:cs="宋体"/>
          <w:sz w:val="24"/>
        </w:rPr>
        <w:t>他们主张阶级调和，反对阶级斗争，看不到广大人民群众特别是无产阶级的力量，没有找到消灭资本主义社会和建立新社会的强大力量，也没有找到进行社会变革的正确途径。</w:t>
      </w:r>
      <w:r>
        <w:rPr>
          <w:rFonts w:ascii="宋体" w:hAnsi="宋体" w:cs="宋体"/>
          <w:b/>
          <w:bCs/>
          <w:sz w:val="24"/>
        </w:rPr>
        <w:t>（</w:t>
      </w:r>
      <w:r>
        <w:rPr>
          <w:rFonts w:hint="eastAsia" w:ascii="宋体" w:hAnsi="宋体" w:cs="宋体"/>
          <w:b/>
          <w:bCs/>
          <w:sz w:val="24"/>
        </w:rPr>
        <w:t>4分）</w:t>
      </w:r>
    </w:p>
    <w:p>
      <w:pPr>
        <w:spacing w:line="500" w:lineRule="exact"/>
        <w:jc w:val="left"/>
        <w:rPr>
          <w:rFonts w:ascii="宋体" w:hAnsi="宋体" w:eastAsia="宋体" w:cs="宋体"/>
          <w:b/>
          <w:bCs/>
          <w:sz w:val="24"/>
        </w:rPr>
      </w:pPr>
      <w:r>
        <w:rPr>
          <w:rFonts w:hint="eastAsia" w:ascii="宋体" w:hAnsi="宋体" w:eastAsia="宋体" w:cs="宋体"/>
          <w:b/>
          <w:bCs/>
          <w:sz w:val="24"/>
        </w:rPr>
        <w:t>18.答：</w:t>
      </w:r>
      <w:r>
        <w:rPr>
          <w:rFonts w:hint="eastAsia" w:ascii="宋体" w:hAnsi="宋体" w:eastAsia="宋体" w:cs="宋体"/>
          <w:sz w:val="24"/>
        </w:rPr>
        <w:t>①坚持马列主义、毛泽东思想为理论指导，把马列主义基本原理同中国的具体实际相结合，不断推进马克思主义中国化。</w:t>
      </w:r>
      <w:r>
        <w:rPr>
          <w:rFonts w:hint="eastAsia" w:ascii="宋体" w:hAnsi="宋体" w:eastAsia="宋体" w:cs="宋体"/>
          <w:b/>
          <w:bCs/>
          <w:sz w:val="24"/>
        </w:rPr>
        <w:t>（4分）</w:t>
      </w:r>
    </w:p>
    <w:p>
      <w:pPr>
        <w:spacing w:line="500" w:lineRule="exact"/>
        <w:jc w:val="left"/>
        <w:rPr>
          <w:rFonts w:ascii="宋体" w:hAnsi="宋体" w:eastAsia="宋体" w:cs="宋体"/>
          <w:sz w:val="24"/>
        </w:rPr>
      </w:pPr>
      <w:r>
        <w:rPr>
          <w:rFonts w:hint="eastAsia" w:ascii="宋体" w:hAnsi="宋体" w:eastAsia="宋体" w:cs="宋体"/>
          <w:sz w:val="24"/>
        </w:rPr>
        <w:t>②坚持中国共产党的正确领导，探索出一条农村包围城市、武装夺取政权，最后夺取全国胜利的新民主主义革命道路。</w:t>
      </w:r>
      <w:r>
        <w:rPr>
          <w:rFonts w:hint="eastAsia" w:ascii="宋体" w:hAnsi="宋体" w:eastAsia="宋体" w:cs="宋体"/>
          <w:b/>
          <w:bCs/>
          <w:sz w:val="24"/>
        </w:rPr>
        <w:t>（4分）</w:t>
      </w:r>
    </w:p>
    <w:p>
      <w:pPr>
        <w:spacing w:line="500" w:lineRule="exact"/>
        <w:jc w:val="left"/>
        <w:rPr>
          <w:rFonts w:ascii="宋体" w:hAnsi="宋体" w:eastAsia="宋体" w:cs="宋体"/>
          <w:b/>
          <w:bCs/>
          <w:sz w:val="24"/>
        </w:rPr>
      </w:pPr>
      <w:r>
        <w:rPr>
          <w:rFonts w:hint="eastAsia" w:ascii="宋体" w:hAnsi="宋体" w:eastAsia="宋体" w:cs="宋体"/>
          <w:sz w:val="24"/>
        </w:rPr>
        <w:t>③坚持统一战线、武装斗争和党的建设这三个战胜敌人的法宝。</w:t>
      </w:r>
      <w:r>
        <w:rPr>
          <w:rFonts w:hint="eastAsia" w:ascii="宋体" w:hAnsi="宋体" w:eastAsia="宋体" w:cs="宋体"/>
          <w:b/>
          <w:bCs/>
          <w:sz w:val="24"/>
        </w:rPr>
        <w:t>（4分）</w:t>
      </w:r>
    </w:p>
    <w:p>
      <w:pPr>
        <w:spacing w:line="500" w:lineRule="exact"/>
        <w:rPr>
          <w:b/>
          <w:bCs/>
          <w:sz w:val="24"/>
        </w:rPr>
      </w:pPr>
      <w:r>
        <w:rPr>
          <w:rFonts w:hint="eastAsia" w:ascii="宋体" w:hAnsi="宋体" w:eastAsia="宋体" w:cs="宋体"/>
          <w:b/>
          <w:bCs/>
          <w:sz w:val="24"/>
        </w:rPr>
        <w:t>19.答：</w:t>
      </w:r>
      <w:r>
        <w:rPr>
          <w:sz w:val="24"/>
        </w:rPr>
        <w:t>（1）改革开放以来中国取得一切成绩和进步的根本原因:中国共产党领导人民，开辟了中国特色社会主义道路，形成了中国特色社会主义理论体系，确立了中国特色社会主义制度，发展了中国特色社会主义文化。</w:t>
      </w:r>
      <w:r>
        <w:rPr>
          <w:rFonts w:hint="eastAsia"/>
          <w:b/>
          <w:bCs/>
          <w:sz w:val="24"/>
        </w:rPr>
        <w:t>（6分）</w:t>
      </w:r>
    </w:p>
    <w:p>
      <w:pPr>
        <w:spacing w:line="500" w:lineRule="exact"/>
        <w:rPr>
          <w:b/>
          <w:bCs/>
          <w:sz w:val="24"/>
        </w:rPr>
      </w:pPr>
      <w:r>
        <w:rPr>
          <w:sz w:val="24"/>
        </w:rPr>
        <w:t>（2）我们要始终高举中国特色社会主义伟大旗帜，坚持党的领导，坚持道路自信、理论自信、制度自信、文化自信。</w:t>
      </w:r>
      <w:r>
        <w:rPr>
          <w:rFonts w:hint="eastAsia"/>
          <w:b/>
          <w:bCs/>
          <w:sz w:val="24"/>
        </w:rPr>
        <w:t>（6分）</w:t>
      </w:r>
    </w:p>
    <w:p>
      <w:pPr>
        <w:tabs>
          <w:tab w:val="left" w:pos="1871"/>
          <w:tab w:val="left" w:pos="3407"/>
          <w:tab w:val="left" w:pos="4949"/>
          <w:tab w:val="left" w:pos="6599"/>
        </w:tabs>
        <w:spacing w:line="500" w:lineRule="exact"/>
        <w:rPr>
          <w:rFonts w:ascii="宋体" w:hAnsi="宋体" w:eastAsia="宋体" w:cs="宋体"/>
          <w:b/>
          <w:bCs/>
          <w:sz w:val="24"/>
        </w:rPr>
      </w:pPr>
      <w:r>
        <w:rPr>
          <w:rFonts w:hint="eastAsia" w:ascii="宋体" w:hAnsi="宋体" w:eastAsia="宋体" w:cs="宋体"/>
          <w:b/>
          <w:bCs/>
          <w:sz w:val="24"/>
        </w:rPr>
        <w:t>20.答：</w:t>
      </w:r>
      <w:r>
        <w:rPr>
          <w:rFonts w:hint="eastAsia" w:ascii="宋体" w:hAnsi="宋体" w:eastAsia="宋体" w:cs="宋体"/>
          <w:sz w:val="24"/>
        </w:rPr>
        <w:t>①坚持以人民为中心的发展思想,不断促进人的全面发展、全体人民共同富裕。</w:t>
      </w:r>
      <w:r>
        <w:rPr>
          <w:rFonts w:hint="eastAsia" w:ascii="宋体" w:hAnsi="宋体" w:eastAsia="宋体" w:cs="宋体"/>
          <w:b/>
          <w:bCs/>
          <w:sz w:val="24"/>
        </w:rPr>
        <w:t>（4分）</w:t>
      </w:r>
      <w:r>
        <w:rPr>
          <w:rFonts w:hint="eastAsia" w:ascii="宋体" w:hAnsi="宋体" w:eastAsia="宋体" w:cs="宋体"/>
          <w:sz w:val="24"/>
        </w:rPr>
        <w:t>②坚持人与自然和谐共生。</w:t>
      </w:r>
      <w:r>
        <w:rPr>
          <w:rFonts w:hint="eastAsia" w:ascii="宋体" w:hAnsi="宋体" w:eastAsia="宋体" w:cs="宋体"/>
          <w:b/>
          <w:bCs/>
          <w:sz w:val="24"/>
        </w:rPr>
        <w:t>（4分）</w:t>
      </w:r>
      <w:r>
        <w:rPr>
          <w:rFonts w:hint="eastAsia" w:ascii="宋体" w:hAnsi="宋体" w:eastAsia="宋体" w:cs="宋体"/>
          <w:sz w:val="24"/>
        </w:rPr>
        <w:t>③坚持全面依法治国,明确全面推进依法治国总目标是建设中国特色社会主义法治体系、建设社会主义法治国家。</w:t>
      </w:r>
      <w:r>
        <w:rPr>
          <w:rFonts w:hint="eastAsia" w:ascii="宋体" w:hAnsi="宋体" w:eastAsia="宋体" w:cs="宋体"/>
          <w:b/>
          <w:bCs/>
          <w:sz w:val="24"/>
        </w:rPr>
        <w:t>（4分）</w:t>
      </w:r>
      <w:r>
        <w:rPr>
          <w:rFonts w:hint="eastAsia" w:ascii="宋体" w:hAnsi="宋体" w:eastAsia="宋体" w:cs="宋体"/>
          <w:sz w:val="24"/>
        </w:rPr>
        <w:t>④明确中国特色大国外交要推动构建新型国际关系,推动构建人类命运共同体。</w:t>
      </w:r>
      <w:r>
        <w:rPr>
          <w:rFonts w:hint="eastAsia" w:ascii="宋体" w:hAnsi="宋体" w:eastAsia="宋体" w:cs="宋体"/>
          <w:b/>
          <w:bCs/>
          <w:sz w:val="24"/>
        </w:rPr>
        <w:t>（4分）</w:t>
      </w: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BA474"/>
    <w:multiLevelType w:val="singleLevel"/>
    <w:tmpl w:val="51CBA474"/>
    <w:lvl w:ilvl="0" w:tentative="0">
      <w:start w:val="1"/>
      <w:numFmt w:val="chineseCounting"/>
      <w:suff w:val="nothing"/>
      <w:lvlText w:val="%1、"/>
      <w:lvlJc w:val="left"/>
      <w:rPr>
        <w:rFonts w:hint="eastAsia"/>
      </w:rPr>
    </w:lvl>
  </w:abstractNum>
  <w:abstractNum w:abstractNumId="1">
    <w:nsid w:val="58F075D6"/>
    <w:multiLevelType w:val="singleLevel"/>
    <w:tmpl w:val="58F075D6"/>
    <w:lvl w:ilvl="0" w:tentative="0">
      <w:start w:val="18"/>
      <w:numFmt w:val="decimal"/>
      <w:lvlText w:val="%1."/>
      <w:lvlJc w:val="left"/>
      <w:pPr>
        <w:tabs>
          <w:tab w:val="left" w:pos="312"/>
        </w:tabs>
      </w:pPr>
    </w:lvl>
  </w:abstractNum>
  <w:abstractNum w:abstractNumId="2">
    <w:nsid w:val="5D3B96F4"/>
    <w:multiLevelType w:val="singleLevel"/>
    <w:tmpl w:val="5D3B96F4"/>
    <w:lvl w:ilvl="0" w:tentative="0">
      <w:start w:val="1"/>
      <w:numFmt w:val="decimal"/>
      <w:suff w:val="nothing"/>
      <w:lvlText w:val="（%1）"/>
      <w:lvlJc w:val="left"/>
    </w:lvl>
  </w:abstractNum>
  <w:abstractNum w:abstractNumId="3">
    <w:nsid w:val="7DCF4CAE"/>
    <w:multiLevelType w:val="singleLevel"/>
    <w:tmpl w:val="7DCF4CAE"/>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842FBD"/>
    <w:rsid w:val="008D286E"/>
    <w:rsid w:val="00C627F3"/>
    <w:rsid w:val="015C3C7A"/>
    <w:rsid w:val="084912F9"/>
    <w:rsid w:val="149A3BD1"/>
    <w:rsid w:val="1781181B"/>
    <w:rsid w:val="2C842FBD"/>
    <w:rsid w:val="2F023388"/>
    <w:rsid w:val="30F22981"/>
    <w:rsid w:val="3E054A24"/>
    <w:rsid w:val="43F4538E"/>
    <w:rsid w:val="468065DC"/>
    <w:rsid w:val="4D4E7459"/>
    <w:rsid w:val="57A3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802</Words>
  <Characters>4577</Characters>
  <Lines>38</Lines>
  <Paragraphs>10</Paragraphs>
  <TotalTime>0</TotalTime>
  <ScaleCrop>false</ScaleCrop>
  <LinksUpToDate>false</LinksUpToDate>
  <CharactersWithSpaces>5369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2021-07-27T02:38:00Z</dcterms:created>
  <dc:creator>Administrator</dc:creator>
  <cp:lastModifiedBy>Administrator</cp:lastModifiedBy>
  <dcterms:modified xsi:type="dcterms:W3CDTF">2021-07-30T07:01:33Z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1914A5DCB1DF4CCFAB77A651DCBC62F3</vt:lpwstr>
  </property>
</Properties>
</file>