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1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12293600</wp:posOffset>
            </wp:positionV>
            <wp:extent cx="330200" cy="457200"/>
            <wp:effectExtent l="0" t="0" r="12700" b="0"/>
            <wp:wrapNone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河婆中学2020-2021学年第二学期高一级化学月考1试卷</w:t>
      </w:r>
    </w:p>
    <w:p>
      <w:pPr>
        <w:pStyle w:val="2"/>
        <w:spacing w:before="240" w:after="210" w:line="240" w:lineRule="auto"/>
        <w:ind w:firstLine="1968" w:firstLineChars="700"/>
        <w:rPr>
          <w:rFonts w:ascii="宋体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第</w:t>
      </w:r>
      <w:r>
        <w:rPr>
          <w:rFonts w:hint="eastAsia" w:ascii="宋体" w:hAnsi="宋体" w:cs="宋体"/>
          <w:sz w:val="28"/>
          <w:szCs w:val="28"/>
        </w:rPr>
        <w:t>Ⅰ</w:t>
      </w:r>
      <w:r>
        <w:rPr>
          <w:rFonts w:hint="eastAsia" w:cs="宋体"/>
          <w:sz w:val="28"/>
          <w:szCs w:val="28"/>
        </w:rPr>
        <w:t>卷</w:t>
      </w:r>
      <w:r>
        <w:rPr>
          <w:rFonts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t>(</w:t>
      </w:r>
      <w:r>
        <w:rPr>
          <w:rFonts w:hint="eastAsia" w:cs="宋体"/>
          <w:sz w:val="28"/>
          <w:szCs w:val="28"/>
        </w:rPr>
        <w:t>选择题</w:t>
      </w:r>
      <w:r>
        <w:rPr>
          <w:rFonts w:cs="宋体"/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共</w:t>
      </w:r>
      <w:r>
        <w:rPr>
          <w:rFonts w:cs="宋体"/>
          <w:sz w:val="28"/>
          <w:szCs w:val="28"/>
        </w:rPr>
        <w:t>44</w:t>
      </w:r>
      <w:r>
        <w:rPr>
          <w:rFonts w:hint="eastAsia" w:cs="宋体"/>
          <w:sz w:val="28"/>
          <w:szCs w:val="28"/>
        </w:rPr>
        <w:t>分</w:t>
      </w:r>
      <w:r>
        <w:rPr>
          <w:rFonts w:ascii="宋体" w:cs="宋体"/>
          <w:sz w:val="28"/>
          <w:szCs w:val="28"/>
        </w:rPr>
        <w:t>)</w:t>
      </w:r>
    </w:p>
    <w:p>
      <w:r>
        <w:rPr>
          <w:rFonts w:ascii="Times New Roman" w:hAnsi="Times New Roman" w:cs="Times New Roman"/>
          <w:szCs w:val="21"/>
        </w:rPr>
        <w:t>可能用到的相对原子质量： O-16  N-</w:t>
      </w:r>
      <w:r>
        <w:rPr>
          <w:rFonts w:hint="eastAsia"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一、选择题（每道题只有一个正确答案，每道题</w:t>
      </w:r>
      <w:r>
        <w:rPr>
          <w:rFonts w:ascii="宋体" w:hAnsi="宋体" w:eastAsia="宋体"/>
          <w:b/>
          <w:sz w:val="24"/>
        </w:rPr>
        <w:t>2</w:t>
      </w:r>
      <w:r>
        <w:rPr>
          <w:rFonts w:hint="eastAsia" w:ascii="宋体" w:hAnsi="宋体" w:eastAsia="宋体"/>
          <w:b/>
          <w:sz w:val="24"/>
        </w:rPr>
        <w:t>分）</w:t>
      </w:r>
    </w:p>
    <w:p>
      <w:pPr>
        <w:pStyle w:val="8"/>
        <w:textAlignment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宋体"/>
          <w:sz w:val="21"/>
          <w:szCs w:val="21"/>
        </w:rPr>
        <w:t>1.</w:t>
      </w:r>
      <w:r>
        <w:rPr>
          <w:rFonts w:ascii="Times New Roman" w:hAnsi="宋体"/>
          <w:sz w:val="21"/>
          <w:szCs w:val="21"/>
        </w:rPr>
        <w:t>化学知识在生活中有重要意义，下列说法</w:t>
      </w:r>
      <w:r>
        <w:rPr>
          <w:rFonts w:ascii="Times New Roman" w:hAnsi="宋体"/>
          <w:sz w:val="21"/>
          <w:szCs w:val="21"/>
          <w:em w:val="dot"/>
        </w:rPr>
        <w:t>不正确</w:t>
      </w:r>
      <w:r>
        <w:rPr>
          <w:rFonts w:ascii="Times New Roman" w:hAnsi="宋体"/>
          <w:sz w:val="21"/>
          <w:szCs w:val="21"/>
        </w:rPr>
        <w:t>的是（</w:t>
      </w:r>
      <w:r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宋体"/>
          <w:sz w:val="21"/>
          <w:szCs w:val="21"/>
        </w:rPr>
        <w:t>）</w:t>
      </w:r>
    </w:p>
    <w:p>
      <w:pPr>
        <w:pStyle w:val="8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A. </w:t>
      </w:r>
      <w:r>
        <w:rPr>
          <w:rFonts w:ascii="Times New Roman" w:hAnsi="宋体"/>
          <w:sz w:val="21"/>
          <w:szCs w:val="21"/>
        </w:rPr>
        <w:t>在食品袋中放入盛有硅胶和铁粉的透气小袋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宋体"/>
          <w:sz w:val="21"/>
          <w:szCs w:val="21"/>
        </w:rPr>
        <w:t>可防止食物受潮、氧化变质</w:t>
      </w:r>
    </w:p>
    <w:p>
      <w:pPr>
        <w:pStyle w:val="8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B. </w:t>
      </w:r>
      <w:r>
        <w:rPr>
          <w:rFonts w:ascii="Times New Roman" w:hAnsi="宋体"/>
          <w:sz w:val="21"/>
          <w:szCs w:val="21"/>
        </w:rPr>
        <w:t>小苏打用于治疗胃溃疡病人的胃酸过多症</w:t>
      </w:r>
    </w:p>
    <w:p>
      <w:pPr>
        <w:pStyle w:val="8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C. </w:t>
      </w:r>
      <w:r>
        <w:rPr>
          <w:rFonts w:ascii="Times New Roman" w:hAnsi="宋体"/>
          <w:sz w:val="21"/>
          <w:szCs w:val="21"/>
        </w:rPr>
        <w:t>液氨汽化时要吸收大量的热，常用作制冷剂</w:t>
      </w:r>
    </w:p>
    <w:p>
      <w:pPr>
        <w:pStyle w:val="8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D. </w:t>
      </w:r>
      <w:r>
        <w:rPr>
          <w:rFonts w:ascii="Times New Roman" w:hAnsi="宋体"/>
          <w:sz w:val="21"/>
          <w:szCs w:val="21"/>
        </w:rPr>
        <w:t>纯净的二氧化硅是生产光纤制品的基本原料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宋体"/>
        </w:rPr>
        <w:t>下列有关物质分类的说法正确的是</w:t>
      </w:r>
      <w:r>
        <w:rPr>
          <w:rFonts w:hint="eastAsia" w:ascii="Times New Roman" w:hAnsi="宋体"/>
        </w:rPr>
        <w:t xml:space="preserve">  (    )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宋体"/>
        </w:rPr>
        <w:t>二氧化硫的水溶液可以导电，所以二氧化硫是电解质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胶体、溶液、浊液的本质区别是分散质粒子的大小不同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宋体"/>
        </w:rPr>
        <w:t>硫酸、烧碱、纯碱在水溶液中均能发生电离，所以它们均为离子化合物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宋体"/>
        </w:rPr>
        <w:t>二氧化硅既能与强碱反应，又能与氢氟酸反应，所以二氧化硅是一种两性氧化物</w: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3.</w:t>
      </w:r>
      <w:r>
        <w:rPr>
          <w:rFonts w:ascii="Times New Roman" w:hAnsi="宋体"/>
        </w:rPr>
        <w:t>下列离子反应方程式书写正确的是</w:t>
      </w:r>
      <w:r>
        <w:rPr>
          <w:rFonts w:hint="eastAsia" w:ascii="Times New Roman" w:hAnsi="宋体"/>
        </w:rPr>
        <w:t xml:space="preserve">   (    )</w:t>
      </w:r>
    </w:p>
    <w:p>
      <w:pPr>
        <w:pStyle w:val="1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宋体"/>
        </w:rPr>
        <w:t>氯气溶于水：</w:t>
      </w:r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+H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O=2H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+C1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+ClO</w:t>
      </w:r>
      <w:r>
        <w:rPr>
          <w:rFonts w:ascii="Times New Roman" w:hAnsi="Times New Roman"/>
          <w:vertAlign w:val="superscript"/>
        </w:rPr>
        <w:t>-</w:t>
      </w:r>
    </w:p>
    <w:p>
      <w:pPr>
        <w:pStyle w:val="1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铁丝与稀硫酸反应：</w:t>
      </w:r>
      <w:r>
        <w:rPr>
          <w:rFonts w:ascii="Times New Roman" w:hAnsi="Times New Roman"/>
        </w:rPr>
        <w:t>2Fe+6H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=2Fe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+3H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</w:t>
      </w:r>
    </w:p>
    <w:p>
      <w:pPr>
        <w:pStyle w:val="1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宋体"/>
        </w:rPr>
        <w:t>稀硝酸加入铜片中：</w:t>
      </w:r>
      <w:r>
        <w:rPr>
          <w:rFonts w:ascii="Times New Roman" w:hAnsi="Times New Roman"/>
        </w:rPr>
        <w:t>Cu+4H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</w:rPr>
        <w:object>
          <v:shape id="_x0000_i1025" o:spt="75" alt="高考资源网(ks5u.com),中国最大的高考网站,您身边的高考专家。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" o:title="eqId6926fa8ccfab477caf90aa74e9ffcbf0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/>
        </w:rPr>
        <w:t>=Cu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+NO↑+2H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>
      <w:pPr>
        <w:pStyle w:val="1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宋体"/>
        </w:rPr>
        <w:t>向</w:t>
      </w:r>
      <w:r>
        <w:rPr>
          <w:rFonts w:ascii="Times New Roman" w:hAnsi="Times New Roman"/>
        </w:rPr>
        <w:t>AlCl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宋体"/>
        </w:rPr>
        <w:t>溶液中滴加氨水：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+3NH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·H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O=Al(OH)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↓+3</w:t>
      </w:r>
      <w:r>
        <w:rPr>
          <w:rFonts w:ascii="Times New Roman" w:hAnsi="Times New Roman"/>
        </w:rPr>
        <w:object>
          <v:shape id="_x0000_i1026" o:spt="75" alt="高考资源网(ks5u.com),中国最大的高考网站,您身边的高考专家。" type="#_x0000_t75" style="height:19.2pt;width:25.2pt;" o:ole="t" filled="f" o:preferrelative="t" stroked="f" coordsize="21600,21600">
            <v:path/>
            <v:fill on="f" focussize="0,0"/>
            <v:stroke on="f" joinstyle="miter"/>
            <v:imagedata r:id="rId9" o:title="eqId8eef4030b0264b2ab6f4ea952759c839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</w:p>
    <w:p>
      <w:pPr>
        <w:pStyle w:val="9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4.</w:t>
      </w:r>
      <w:r>
        <w:rPr>
          <w:rFonts w:ascii="Times New Roman" w:hAnsi="宋体"/>
        </w:rPr>
        <w:t>下列物质与水混合时，能发生氧化还原反应的是</w:t>
      </w:r>
      <w:r>
        <w:rPr>
          <w:rFonts w:hint="eastAsia" w:ascii="Times New Roman" w:hAnsi="宋体"/>
        </w:rPr>
        <w:t xml:space="preserve">  (    )</w:t>
      </w:r>
    </w:p>
    <w:p>
      <w:pPr>
        <w:pStyle w:val="11"/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 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 SO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  <w:vertAlign w:val="subscript"/>
        </w:rPr>
        <w:t xml:space="preserve">                     </w:t>
      </w:r>
      <w:r>
        <w:rPr>
          <w:rFonts w:ascii="Times New Roman" w:hAnsi="Times New Roman"/>
        </w:rPr>
        <w:t>D. SiO</w:t>
      </w:r>
      <w:r>
        <w:rPr>
          <w:rFonts w:ascii="Times New Roman" w:hAnsi="Times New Roman"/>
          <w:vertAlign w:val="subscript"/>
        </w:rPr>
        <w:t>2</w:t>
      </w:r>
    </w:p>
    <w:p>
      <w:pPr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．证明某溶液只含有</w:t>
      </w:r>
      <w:r>
        <w:rPr>
          <w:rFonts w:ascii="Times New Roman" w:hAnsi="Times New Roman" w:eastAsia="Times New Roman" w:cs="Times New Roman"/>
          <w:szCs w:val="21"/>
        </w:rPr>
        <w:t>Fe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2+</w:t>
      </w:r>
      <w:r>
        <w:rPr>
          <w:rFonts w:ascii="Times New Roman" w:hAnsi="Times New Roman" w:cs="Times New Roman"/>
          <w:szCs w:val="21"/>
        </w:rPr>
        <w:t>而不含</w:t>
      </w:r>
      <w:r>
        <w:rPr>
          <w:rFonts w:ascii="Times New Roman" w:hAnsi="Times New Roman" w:eastAsia="Times New Roman" w:cs="Times New Roman"/>
          <w:szCs w:val="21"/>
        </w:rPr>
        <w:t>Fe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3+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最佳</w:t>
      </w:r>
      <w:r>
        <w:rPr>
          <w:rFonts w:ascii="Times New Roman" w:hAnsi="Times New Roman" w:cs="Times New Roman"/>
          <w:szCs w:val="21"/>
        </w:rPr>
        <w:t>实验方法是</w:t>
      </w:r>
      <w:r>
        <w:rPr>
          <w:rFonts w:ascii="Times New Roman" w:hAnsi="Times New Roman" w:cs="Times New Roman"/>
          <w:bCs/>
          <w:szCs w:val="21"/>
        </w:rPr>
        <w:t>（    ）</w:t>
      </w:r>
    </w:p>
    <w:p>
      <w:pPr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A．先滴加氯水，再滴加</w:t>
      </w:r>
      <w:r>
        <w:rPr>
          <w:rFonts w:ascii="Times New Roman" w:hAnsi="Times New Roman" w:eastAsia="Times New Roman" w:cs="Times New Roman"/>
          <w:szCs w:val="21"/>
        </w:rPr>
        <w:t>KSCN</w:t>
      </w:r>
      <w:r>
        <w:rPr>
          <w:rFonts w:ascii="Times New Roman" w:hAnsi="Times New Roman" w:cs="Times New Roman"/>
          <w:szCs w:val="21"/>
        </w:rPr>
        <w:t>溶液后显红色</w:t>
      </w:r>
    </w:p>
    <w:p>
      <w:pPr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B．先滴加</w:t>
      </w:r>
      <w:r>
        <w:rPr>
          <w:rFonts w:ascii="Times New Roman" w:hAnsi="Times New Roman" w:eastAsia="Times New Roman" w:cs="Times New Roman"/>
          <w:szCs w:val="21"/>
        </w:rPr>
        <w:t>KSCN</w:t>
      </w:r>
      <w:r>
        <w:rPr>
          <w:rFonts w:ascii="Times New Roman" w:hAnsi="Times New Roman" w:cs="Times New Roman"/>
          <w:szCs w:val="21"/>
        </w:rPr>
        <w:t>溶液，不显红色，再滴加氯水后显红色</w:t>
      </w:r>
    </w:p>
    <w:p>
      <w:pPr>
        <w:ind w:firstLine="210" w:firstLineChars="10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C．滴加</w:t>
      </w:r>
      <w:r>
        <w:rPr>
          <w:rFonts w:ascii="Times New Roman" w:hAnsi="Times New Roman" w:eastAsia="Times New Roman" w:cs="Times New Roman"/>
          <w:szCs w:val="21"/>
        </w:rPr>
        <w:t>NaOH</w:t>
      </w:r>
      <w:r>
        <w:rPr>
          <w:rFonts w:ascii="Times New Roman" w:hAnsi="Times New Roman" w:cs="Times New Roman"/>
          <w:szCs w:val="21"/>
        </w:rPr>
        <w:t>溶液，先产生白色沉淀，后变灰绿，最后显红褐色</w:t>
      </w:r>
    </w:p>
    <w:p>
      <w:pPr>
        <w:ind w:firstLine="210" w:firstLineChars="100"/>
        <w:jc w:val="left"/>
        <w:textAlignment w:val="center"/>
        <w:rPr>
          <w:rFonts w:ascii="Times New Roman" w:hAnsi="宋体" w:cs="Times New Roman"/>
        </w:rPr>
      </w:pPr>
      <w:r>
        <w:rPr>
          <w:rFonts w:ascii="Times New Roman" w:hAnsi="Times New Roman" w:cs="Times New Roman"/>
          <w:szCs w:val="21"/>
        </w:rPr>
        <w:t>D．只需滴加</w:t>
      </w:r>
      <w:r>
        <w:rPr>
          <w:rFonts w:ascii="Times New Roman" w:hAnsi="Times New Roman" w:eastAsia="Times New Roman" w:cs="Times New Roman"/>
          <w:szCs w:val="21"/>
        </w:rPr>
        <w:t>KSCN</w:t>
      </w:r>
      <w:r>
        <w:rPr>
          <w:rFonts w:ascii="Times New Roman" w:hAnsi="Times New Roman" w:cs="Times New Roman"/>
          <w:szCs w:val="21"/>
        </w:rPr>
        <w:t>溶液</w:t>
      </w:r>
    </w:p>
    <w:p>
      <w:pPr>
        <w:pStyle w:val="11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6.</w:t>
      </w:r>
      <w:r>
        <w:rPr>
          <w:rFonts w:ascii="Times New Roman" w:hAnsi="宋体"/>
        </w:rPr>
        <w:t>下列化学用语不正确的是</w:t>
      </w:r>
    </w:p>
    <w:p>
      <w:pPr>
        <w:pStyle w:val="11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 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的结构式：</w:t>
      </w:r>
      <w:r>
        <w:rPr>
          <w:rFonts w:ascii="Times New Roman" w:hAnsi="Times New Roman"/>
        </w:rPr>
        <w:t>N≡N</w:t>
      </w:r>
    </w:p>
    <w:p>
      <w:pPr>
        <w:pStyle w:val="11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object>
          <v:shape id="_x0000_i102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" o:title="eqId6b260b83fee64f55b7c316a182110cf1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宋体"/>
        </w:rPr>
        <w:t>的电子式：</w:t>
      </w:r>
      <w:r>
        <w:rPr>
          <w:rFonts w:ascii="Times New Roman" w:hAnsi="Times New Roman"/>
        </w:rPr>
        <w:drawing>
          <wp:inline distT="0" distB="0" distL="114300" distR="114300">
            <wp:extent cx="1206500" cy="334645"/>
            <wp:effectExtent l="0" t="0" r="12700" b="63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object>
          <v:shape id="_x0000_i1028" o:spt="75" type="#_x0000_t75" style="height:17.9pt;width:24.95pt;" o:ole="t" filled="f" o:preferrelative="t" stroked="f" coordsize="21600,21600">
            <v:path/>
            <v:fill on="f" focussize="0,0"/>
            <v:stroke on="f" joinstyle="miter"/>
            <v:imagedata r:id="rId14" o:title="eqId89bafabf93ec451f80c5ca1b4dc8960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宋体"/>
        </w:rPr>
        <w:t>的形成过程：</w:t>
      </w:r>
      <w:r>
        <w:rPr>
          <w:rFonts w:ascii="Times New Roman" w:hAnsi="Times New Roman"/>
        </w:rPr>
        <w:drawing>
          <wp:inline distT="0" distB="0" distL="114300" distR="114300">
            <wp:extent cx="314960" cy="323850"/>
            <wp:effectExtent l="0" t="0" r="5080" b="1143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+3</w:t>
      </w:r>
      <w:r>
        <w:rPr>
          <w:rFonts w:ascii="Times New Roman" w:hAnsi="Times New Roman"/>
        </w:rPr>
        <w:object>
          <v:shape id="_x0000_i1029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17" o:title="eqId9b592582757447e0b3800a144d080f3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</w:rPr>
        <w:drawing>
          <wp:inline distT="0" distB="0" distL="114300" distR="114300">
            <wp:extent cx="537210" cy="377825"/>
            <wp:effectExtent l="0" t="0" r="11430" b="317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CaF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宋体" w:cs="Times New Roman"/>
        </w:rPr>
        <w:t>的电子式：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475105" cy="318770"/>
            <wp:effectExtent l="0" t="0" r="3175" b="127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>于敏院士完成了氢弹最关键的基本构型设计，外媒称中国的氢弹构型为“于敏构型”。</w:t>
      </w:r>
      <w:r>
        <w:rPr>
          <w:rFonts w:ascii="Times New Roman" w:hAnsi="Times New Roman" w:eastAsia="宋体" w:cs="Times New Roman"/>
          <w:szCs w:val="21"/>
          <w:vertAlign w:val="superscript"/>
        </w:rPr>
        <w:t>239</w:t>
      </w:r>
      <w:r>
        <w:rPr>
          <w:rFonts w:ascii="Times New Roman" w:hAnsi="Times New Roman" w:eastAsia="宋体" w:cs="Times New Roman"/>
          <w:szCs w:val="21"/>
        </w:rPr>
        <w:t>Pu是“于敏型”氢弹的重要原料，下列说法正确的是</w:t>
      </w:r>
      <w:r>
        <w:rPr>
          <w:rFonts w:ascii="Times New Roman" w:hAnsi="Times New Roman" w:cs="Times New Roman"/>
          <w:bCs/>
          <w:szCs w:val="21"/>
        </w:rPr>
        <w:t>（    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  <w:vertAlign w:val="superscript"/>
        </w:rPr>
        <w:t>239</w:t>
      </w:r>
      <w:r>
        <w:rPr>
          <w:rFonts w:ascii="Times New Roman" w:hAnsi="Times New Roman" w:eastAsia="宋体" w:cs="Times New Roman"/>
          <w:szCs w:val="21"/>
        </w:rPr>
        <w:t>Pu原子的原子核中含有239个质子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  <w:vertAlign w:val="superscript"/>
        </w:rPr>
        <w:t>239</w:t>
      </w:r>
      <w:r>
        <w:rPr>
          <w:rFonts w:ascii="Times New Roman" w:hAnsi="Times New Roman" w:eastAsia="宋体" w:cs="Times New Roman"/>
          <w:szCs w:val="21"/>
        </w:rPr>
        <w:t>Pu衰变成</w:t>
      </w:r>
      <w:r>
        <w:rPr>
          <w:rFonts w:ascii="Times New Roman" w:hAnsi="Times New Roman" w:eastAsia="宋体" w:cs="Times New Roman"/>
          <w:szCs w:val="21"/>
          <w:vertAlign w:val="superscript"/>
        </w:rPr>
        <w:t>235</w:t>
      </w:r>
      <w:r>
        <w:rPr>
          <w:rFonts w:ascii="Times New Roman" w:hAnsi="Times New Roman" w:eastAsia="宋体" w:cs="Times New Roman"/>
          <w:szCs w:val="21"/>
        </w:rPr>
        <w:t>U属于化学变化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  <w:vertAlign w:val="superscript"/>
        </w:rPr>
        <w:t>238</w:t>
      </w:r>
      <w:r>
        <w:rPr>
          <w:rFonts w:ascii="Times New Roman" w:hAnsi="Times New Roman" w:eastAsia="宋体" w:cs="Times New Roman"/>
          <w:szCs w:val="21"/>
        </w:rPr>
        <w:t>Pu、</w:t>
      </w:r>
      <w:r>
        <w:rPr>
          <w:rFonts w:ascii="Times New Roman" w:hAnsi="Times New Roman" w:eastAsia="宋体" w:cs="Times New Roman"/>
          <w:szCs w:val="21"/>
          <w:vertAlign w:val="superscript"/>
        </w:rPr>
        <w:t>239</w:t>
      </w:r>
      <w:r>
        <w:rPr>
          <w:rFonts w:ascii="Times New Roman" w:hAnsi="Times New Roman" w:eastAsia="宋体" w:cs="Times New Roman"/>
          <w:szCs w:val="21"/>
        </w:rPr>
        <w:t>Pu和</w:t>
      </w:r>
      <w:r>
        <w:rPr>
          <w:rFonts w:ascii="Times New Roman" w:hAnsi="Times New Roman" w:eastAsia="宋体" w:cs="Times New Roman"/>
          <w:szCs w:val="21"/>
          <w:vertAlign w:val="superscript"/>
        </w:rPr>
        <w:t>241</w:t>
      </w:r>
      <w:r>
        <w:rPr>
          <w:rFonts w:ascii="Times New Roman" w:hAnsi="Times New Roman" w:eastAsia="宋体" w:cs="Times New Roman"/>
          <w:szCs w:val="21"/>
        </w:rPr>
        <w:t>Pu属于不同的核素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  <w:vertAlign w:val="superscript"/>
        </w:rPr>
        <w:t>238</w:t>
      </w:r>
      <w:r>
        <w:rPr>
          <w:rFonts w:ascii="Times New Roman" w:hAnsi="Times New Roman" w:eastAsia="宋体" w:cs="Times New Roman"/>
          <w:szCs w:val="21"/>
        </w:rPr>
        <w:t>Pu与</w:t>
      </w:r>
      <w:r>
        <w:rPr>
          <w:rFonts w:ascii="Times New Roman" w:hAnsi="Times New Roman" w:eastAsia="宋体" w:cs="Times New Roman"/>
          <w:szCs w:val="21"/>
          <w:vertAlign w:val="superscript"/>
        </w:rPr>
        <w:t>238</w:t>
      </w:r>
      <w:r>
        <w:rPr>
          <w:rFonts w:ascii="Times New Roman" w:hAnsi="Times New Roman" w:eastAsia="宋体" w:cs="Times New Roman"/>
          <w:szCs w:val="21"/>
        </w:rPr>
        <w:t>U在元素周期表中的位置相同</w:t>
      </w:r>
    </w:p>
    <w:p>
      <w:pPr>
        <w:pStyle w:val="13"/>
        <w:numPr>
          <w:ilvl w:val="0"/>
          <w:numId w:val="1"/>
        </w:numPr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184785</wp:posOffset>
            </wp:positionV>
            <wp:extent cx="790575" cy="514350"/>
            <wp:effectExtent l="0" t="0" r="0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X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t>Y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t>Z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t>W</w:t>
      </w:r>
      <w:r>
        <w:rPr>
          <w:rFonts w:ascii="Times New Roman" w:hAnsi="宋体"/>
        </w:rPr>
        <w:t>均为短周期元素，它们在元素周期表中的位置如图所示。若</w:t>
      </w:r>
      <w:r>
        <w:rPr>
          <w:rFonts w:ascii="Times New Roman" w:hAnsi="Times New Roman"/>
        </w:rPr>
        <w:t>Y</w:t>
      </w:r>
      <w:r>
        <w:rPr>
          <w:rFonts w:ascii="Times New Roman" w:hAnsi="宋体"/>
        </w:rPr>
        <w:t>原子的最外层电子数是次外层电子数的</w:t>
      </w:r>
      <w:r>
        <w:rPr>
          <w:rFonts w:ascii="Times New Roman" w:hAnsi="Times New Roman"/>
        </w:rPr>
        <w:t>3</w:t>
      </w:r>
      <w:r>
        <w:rPr>
          <w:rFonts w:ascii="Times New Roman" w:hAnsi="宋体"/>
        </w:rPr>
        <w:t>倍，下列说法中正确的是</w:t>
      </w:r>
      <w:r>
        <w:rPr>
          <w:rFonts w:ascii="Times New Roman" w:hAnsi="Times New Roman"/>
        </w:rPr>
        <w:t>(    )</w:t>
      </w:r>
    </w:p>
    <w:p>
      <w:pPr>
        <w:pStyle w:val="13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宋体"/>
        </w:rPr>
        <w:t>原子半径：</w:t>
      </w:r>
      <w:r>
        <w:rPr>
          <w:rFonts w:ascii="Times New Roman" w:hAnsi="Times New Roman"/>
        </w:rPr>
        <w:t>W</w:t>
      </w:r>
      <w:r>
        <w:rPr>
          <w:rFonts w:ascii="Times New Roman" w:hAnsi="宋体"/>
        </w:rPr>
        <w:t>＞</w:t>
      </w:r>
      <w:r>
        <w:rPr>
          <w:rFonts w:ascii="Times New Roman" w:hAnsi="Times New Roman"/>
        </w:rPr>
        <w:t>Z</w:t>
      </w:r>
      <w:r>
        <w:rPr>
          <w:rFonts w:ascii="Times New Roman" w:hAnsi="宋体"/>
        </w:rPr>
        <w:t>＞</w:t>
      </w:r>
      <w:r>
        <w:rPr>
          <w:rFonts w:ascii="Times New Roman" w:hAnsi="Times New Roman"/>
        </w:rPr>
        <w:t>Y</w:t>
      </w:r>
      <w:r>
        <w:rPr>
          <w:rFonts w:ascii="Times New Roman" w:hAnsi="宋体"/>
        </w:rPr>
        <w:t>＞</w:t>
      </w:r>
      <w:r>
        <w:rPr>
          <w:rFonts w:ascii="Times New Roman" w:hAnsi="Times New Roman"/>
        </w:rPr>
        <w:t>X</w:t>
      </w:r>
    </w:p>
    <w:p>
      <w:pPr>
        <w:pStyle w:val="13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最高价氧化物对应水化物的酸性：</w:t>
      </w:r>
      <w:r>
        <w:rPr>
          <w:rFonts w:ascii="Times New Roman" w:hAnsi="Times New Roman"/>
        </w:rPr>
        <w:t>Z</w:t>
      </w:r>
      <w:r>
        <w:rPr>
          <w:rFonts w:ascii="Times New Roman" w:hAnsi="宋体"/>
        </w:rPr>
        <w:t>＞</w:t>
      </w:r>
      <w:r>
        <w:rPr>
          <w:rFonts w:ascii="Times New Roman" w:hAnsi="Times New Roman"/>
        </w:rPr>
        <w:t>W</w:t>
      </w:r>
      <w:r>
        <w:rPr>
          <w:rFonts w:ascii="Times New Roman" w:hAnsi="宋体"/>
        </w:rPr>
        <w:t>＞</w:t>
      </w:r>
      <w:r>
        <w:rPr>
          <w:rFonts w:ascii="Times New Roman" w:hAnsi="Times New Roman"/>
        </w:rPr>
        <w:t>X</w:t>
      </w:r>
    </w:p>
    <w:p>
      <w:pPr>
        <w:pStyle w:val="13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宋体"/>
        </w:rPr>
        <w:t>四种元素的单质中，</w:t>
      </w:r>
      <w:r>
        <w:rPr>
          <w:rFonts w:ascii="Times New Roman" w:hAnsi="Times New Roman"/>
        </w:rPr>
        <w:t>Z</w:t>
      </w:r>
      <w:r>
        <w:rPr>
          <w:rFonts w:ascii="Times New Roman" w:hAnsi="宋体"/>
        </w:rPr>
        <w:t>单质的熔、沸点最低</w:t>
      </w:r>
    </w:p>
    <w:p>
      <w:pPr>
        <w:pStyle w:val="13"/>
        <w:jc w:val="left"/>
        <w:textAlignment w:val="center"/>
        <w:rPr>
          <w:rFonts w:ascii="Times New Roman" w:hAnsi="宋体"/>
        </w:rPr>
      </w:pPr>
      <w:r>
        <w:rPr>
          <w:rFonts w:ascii="Times New Roman" w:hAnsi="Times New Roman"/>
        </w:rPr>
        <w:t>D. W</w:t>
      </w:r>
      <w:r>
        <w:rPr>
          <w:rFonts w:ascii="Times New Roman" w:hAnsi="宋体"/>
        </w:rPr>
        <w:t>的单质能与水反应，生成一种具有漂白性的物质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</w:rPr>
        <w:t>9</w:t>
      </w:r>
      <w:r>
        <w:t>．</w:t>
      </w:r>
      <w:r>
        <w:rPr>
          <w:rFonts w:ascii="宋体" w:hAnsi="宋体" w:eastAsia="宋体" w:cs="宋体"/>
        </w:rPr>
        <w:t>对下列实验过程的评价，正确的是</w:t>
      </w:r>
    </w:p>
    <w:p>
      <w:pPr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宋体" w:hAnsi="宋体" w:eastAsia="宋体" w:cs="宋体"/>
        </w:rPr>
        <w:t>用可溶性钡盐检验硫酸根离子的存在时，先在待测溶液中加入盐酸，其作用是排除硫酸根离子以外其他阴离子及银离子的干扰</w:t>
      </w:r>
    </w:p>
    <w:p>
      <w:pPr>
        <w:jc w:val="left"/>
        <w:textAlignment w:val="center"/>
        <w:rPr>
          <w:rFonts w:ascii="Times New Roman" w:hAnsi="Times New Roman" w:eastAsia="宋体" w:cs="Times New Roman"/>
          <w:vertAlign w:val="superscript"/>
        </w:rPr>
      </w:pPr>
      <w:r>
        <w:rPr>
          <w:rFonts w:ascii="Times New Roman" w:hAnsi="Times New Roman" w:cs="Times New Roman"/>
        </w:rPr>
        <w:t>B．</w:t>
      </w:r>
      <w:r>
        <w:rPr>
          <w:rFonts w:ascii="宋体" w:hAnsi="宋体" w:eastAsia="宋体" w:cs="宋体"/>
        </w:rPr>
        <w:t>某溶液中滴加</w:t>
      </w:r>
      <w:r>
        <w:rPr>
          <w:rFonts w:ascii="Times New Roman" w:hAnsi="Times New Roman" w:eastAsia="Times New Roman" w:cs="Times New Roman"/>
        </w:rPr>
        <w:t>BaCl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溶液，生成白色沉淀，证明一定含有</w:t>
      </w:r>
      <w:r>
        <w:rPr>
          <w:rFonts w:ascii="Times New Roman" w:hAnsi="Times New Roman" w:eastAsia="宋体" w:cs="Times New Roman"/>
        </w:rPr>
        <w:t>SO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  <w:vertAlign w:val="superscript"/>
        </w:rPr>
        <w:t>2-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C</w:t>
      </w:r>
      <w:r>
        <w:t>．</w:t>
      </w:r>
      <w:r>
        <w:rPr>
          <w:rFonts w:ascii="宋体" w:hAnsi="宋体" w:eastAsia="宋体" w:cs="宋体"/>
        </w:rPr>
        <w:t>某固体中加入稀盐酸，产生了无色气体，证明该固体中一定含有碳酸盐</w:t>
      </w:r>
    </w:p>
    <w:p>
      <w:pPr>
        <w:jc w:val="left"/>
        <w:textAlignment w:val="center"/>
        <w:rPr>
          <w:rFonts w:ascii="宋体" w:hAnsi="宋体" w:eastAsia="宋体" w:cs="宋体"/>
          <w:vertAlign w:val="superscript"/>
        </w:rPr>
      </w:pPr>
      <w:r>
        <w:rPr>
          <w:rFonts w:ascii="Times New Roman" w:hAnsi="Times New Roman" w:cs="Times New Roman"/>
        </w:rPr>
        <w:t>D</w:t>
      </w:r>
      <w:r>
        <w:t>．</w:t>
      </w:r>
      <w:r>
        <w:rPr>
          <w:rFonts w:ascii="宋体" w:hAnsi="宋体" w:eastAsia="宋体" w:cs="宋体"/>
        </w:rPr>
        <w:t>验证某溶液中是否含有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宋体" w:hAnsi="宋体" w:eastAsia="宋体" w:cs="宋体"/>
          <w:vertAlign w:val="superscript"/>
        </w:rPr>
        <w:t>－</w:t>
      </w:r>
      <w:r>
        <w:rPr>
          <w:rFonts w:ascii="宋体" w:hAnsi="宋体" w:eastAsia="宋体" w:cs="宋体"/>
        </w:rPr>
        <w:t>，加入</w:t>
      </w:r>
      <w:r>
        <w:rPr>
          <w:rFonts w:ascii="Times New Roman" w:hAnsi="Times New Roman" w:eastAsia="Times New Roman" w:cs="Times New Roman"/>
        </w:rPr>
        <w:t>AgNO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溶液，有白色沉淀，证明含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宋体" w:hAnsi="宋体" w:eastAsia="宋体" w:cs="宋体"/>
          <w:vertAlign w:val="superscript"/>
        </w:rPr>
        <w:t>－</w:t>
      </w:r>
    </w:p>
    <w:p>
      <w:pPr>
        <w:pStyle w:val="12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10.</w:t>
      </w:r>
      <w:r>
        <w:rPr>
          <w:rFonts w:ascii="Times New Roman" w:hAnsi="宋体"/>
        </w:rPr>
        <w:t>下列说法中正确的是（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宋体"/>
        </w:rPr>
        <w:t>）</w:t>
      </w:r>
    </w:p>
    <w:p>
      <w:pPr>
        <w:pStyle w:val="12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宋体"/>
        </w:rPr>
        <w:t>在蔗糖中加入浓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宋体"/>
        </w:rPr>
        <w:t>后出现发黑现象，说明浓硫酸具有吸水性</w:t>
      </w:r>
    </w:p>
    <w:p>
      <w:pPr>
        <w:pStyle w:val="12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浓硝酸保存在棕色的细口瓶中，并置于低温阴暗处</w:t>
      </w:r>
    </w:p>
    <w:p>
      <w:pPr>
        <w:pStyle w:val="12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宋体"/>
        </w:rPr>
        <w:t>氨经催化氧化起到了氮的固定作用</w:t>
      </w:r>
    </w:p>
    <w:p>
      <w:pPr>
        <w:pStyle w:val="12"/>
        <w:jc w:val="left"/>
        <w:textAlignment w:val="center"/>
        <w:rPr>
          <w:rFonts w:ascii="宋体" w:hAnsi="宋体" w:cs="宋体"/>
          <w:vertAlign w:val="superscript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宋体"/>
        </w:rPr>
        <w:t>正常雨水</w:t>
      </w:r>
      <w:r>
        <w:rPr>
          <w:rFonts w:ascii="Times New Roman" w:hAnsi="Times New Roman"/>
        </w:rPr>
        <w:t>pH</w:t>
      </w:r>
      <w:r>
        <w:rPr>
          <w:rFonts w:ascii="Times New Roman" w:hAnsi="宋体"/>
        </w:rPr>
        <w:t>等于</w:t>
      </w:r>
      <w:r>
        <w:rPr>
          <w:rFonts w:ascii="Times New Roman" w:hAnsi="Times New Roman"/>
        </w:rPr>
        <w:t>7</w:t>
      </w:r>
      <w:r>
        <w:rPr>
          <w:rFonts w:ascii="Times New Roman" w:hAnsi="宋体"/>
        </w:rPr>
        <w:t>，酸雨的</w:t>
      </w:r>
      <w:r>
        <w:rPr>
          <w:rFonts w:ascii="Times New Roman" w:hAnsi="Times New Roman"/>
        </w:rPr>
        <w:t>pH</w:t>
      </w:r>
      <w:r>
        <w:rPr>
          <w:rFonts w:ascii="Times New Roman" w:hAnsi="宋体"/>
        </w:rPr>
        <w:t>小于</w:t>
      </w:r>
      <w:r>
        <w:rPr>
          <w:rFonts w:ascii="Times New Roman" w:hAnsi="Times New Roman"/>
        </w:rPr>
        <w:t>7</w:t>
      </w: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二、选择题（每道题只有一个正确答案，每道题</w:t>
      </w:r>
      <w:r>
        <w:rPr>
          <w:rFonts w:ascii="宋体" w:hAnsi="宋体" w:eastAsia="宋体"/>
          <w:b/>
          <w:sz w:val="24"/>
        </w:rPr>
        <w:t>4</w:t>
      </w:r>
      <w:r>
        <w:rPr>
          <w:rFonts w:hint="eastAsia" w:ascii="宋体" w:hAnsi="宋体" w:eastAsia="宋体"/>
          <w:b/>
          <w:sz w:val="24"/>
        </w:rPr>
        <w:t>分）</w:t>
      </w:r>
    </w:p>
    <w:p>
      <w:pPr>
        <w:pStyle w:val="14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11.</w:t>
      </w:r>
      <w:r>
        <w:rPr>
          <w:rFonts w:ascii="Times New Roman" w:hAnsi="宋体"/>
        </w:rPr>
        <w:t>实验室中某些气体的制取、收集及尾气处理装置如图所示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省略夹持和净化装置</w:t>
      </w:r>
      <w:r>
        <w:rPr>
          <w:rFonts w:ascii="Times New Roman" w:hAnsi="Times New Roman"/>
        </w:rPr>
        <w:t>)</w:t>
      </w:r>
      <w:r>
        <w:rPr>
          <w:rFonts w:ascii="Times New Roman" w:hAnsi="宋体"/>
        </w:rPr>
        <w:t>。仅用此装置和表中提供的物质完成相关实验，最合理的选项是</w:t>
      </w:r>
      <w:r>
        <w:rPr>
          <w:rFonts w:hint="eastAsia" w:ascii="Times New Roman" w:hAnsi="宋体"/>
        </w:rPr>
        <w:t>（     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1226"/>
        <w:gridCol w:w="1238"/>
        <w:gridCol w:w="122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选项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宋体"/>
              </w:rPr>
              <w:t>中的物质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宋体"/>
              </w:rPr>
              <w:t>中的物质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宋体"/>
              </w:rPr>
              <w:t>中的物质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171450</wp:posOffset>
                  </wp:positionV>
                  <wp:extent cx="1275080" cy="902970"/>
                  <wp:effectExtent l="0" t="0" r="5080" b="11430"/>
                  <wp:wrapNone/>
                  <wp:docPr id="6" name="图片 8" descr="高考资源网(ks5u.com),中国最大的高考网站,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高考资源网(ks5u.com),中国最大的高考网站,您身边的高考专家。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宋体"/>
              </w:rPr>
              <w:t>中的物质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浓氨水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碱石灰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浓硫酸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宋体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稀盐酸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NaOH</w:t>
            </w:r>
            <w:r>
              <w:rPr>
                <w:rFonts w:ascii="Times New Roman" w:hAnsi="宋体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94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浓盐酸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4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NaOH</w:t>
            </w:r>
            <w:r>
              <w:rPr>
                <w:rFonts w:ascii="Times New Roman" w:hAnsi="宋体"/>
              </w:rPr>
              <w:t>溶液</w:t>
            </w:r>
          </w:p>
        </w:tc>
      </w:tr>
    </w:tbl>
    <w:p>
      <w:pPr>
        <w:pStyle w:val="15"/>
        <w:rPr>
          <w:rFonts w:ascii="Times New Roman" w:hAnsi="Times New Roman"/>
        </w:rPr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2.</w:t>
      </w:r>
      <w:r>
        <w:rPr>
          <w:rFonts w:ascii="Times New Roman" w:hAnsi="宋体"/>
        </w:rPr>
        <w:t>已知短周期元素的离子</w:t>
      </w:r>
      <w:r>
        <w:rPr>
          <w:rFonts w:ascii="Times New Roman" w:hAnsi="Times New Roman"/>
        </w:rPr>
        <w:object>
          <v:shape id="_x0000_i1030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23" o:title="eqId64e9ed1ff14e46e98190d67d74e64d27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object>
          <v:shape id="_x0000_i1031" o:spt="75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25" o:title="eqId413e5a019cd94375a80dc2057199e783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object>
          <v:shape id="_x0000_i1032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27" o:title="eqIdff60899d54ae473ab5c0fce5892104a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宋体"/>
        </w:rPr>
        <w:t>、</w:t>
      </w:r>
      <w:r>
        <w:rPr>
          <w:rFonts w:ascii="Times New Roman" w:hAnsi="Times New Roman"/>
        </w:rPr>
        <w:object>
          <v:shape id="_x0000_i1033" o:spt="75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29" o:title="eqId9afa2b837260416d8fad20e215678652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vertAlign w:val="superscript"/>
        </w:rPr>
        <w:t xml:space="preserve">- </w:t>
      </w:r>
      <w:r>
        <w:rPr>
          <w:rFonts w:ascii="Times New Roman" w:hAnsi="宋体"/>
        </w:rPr>
        <w:t>都具有相同的电子层结构，则下列叙述中正确的是</w:t>
      </w:r>
    </w:p>
    <w:p>
      <w:pPr>
        <w:pStyle w:val="15"/>
        <w:tabs>
          <w:tab w:val="left" w:pos="4873"/>
        </w:tabs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宋体"/>
        </w:rPr>
        <w:t>原子序数</w:t>
      </w:r>
      <w:r>
        <w:rPr>
          <w:rFonts w:ascii="Times New Roman" w:hAnsi="Times New Roman"/>
        </w:rPr>
        <w:t>d &gt; c &gt; b &gt; 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离子半径：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/>
        </w:rPr>
        <w:t xml:space="preserve"> &gt; D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&gt; B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&gt; A</w:t>
      </w:r>
      <w:r>
        <w:rPr>
          <w:rFonts w:ascii="Times New Roman" w:hAnsi="Times New Roman"/>
          <w:vertAlign w:val="superscript"/>
        </w:rPr>
        <w:t>2+</w:t>
      </w:r>
    </w:p>
    <w:p>
      <w:pPr>
        <w:pStyle w:val="15"/>
        <w:tabs>
          <w:tab w:val="left" w:pos="4873"/>
        </w:tabs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宋体"/>
        </w:rPr>
        <w:t>单质的还原性：</w:t>
      </w:r>
      <w:r>
        <w:rPr>
          <w:rFonts w:ascii="Times New Roman" w:hAnsi="Times New Roman"/>
        </w:rPr>
        <w:t>A &gt;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r>
        <w:rPr>
          <w:rFonts w:ascii="Times New Roman" w:hAnsi="宋体"/>
        </w:rPr>
        <w:t>非金属性：</w:t>
      </w:r>
      <w:r>
        <w:rPr>
          <w:rFonts w:ascii="Times New Roman" w:hAnsi="Times New Roman"/>
        </w:rPr>
        <w:t>D &lt; C</w:t>
      </w:r>
    </w:p>
    <w:p>
      <w:pPr>
        <w:pStyle w:val="16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13.</w:t>
      </w:r>
      <w:r>
        <w:rPr>
          <w:rFonts w:ascii="Times New Roman" w:hAnsi="宋体"/>
        </w:rPr>
        <w:t>下列关于阿伏伽德罗常数的说法正确的是</w:t>
      </w:r>
    </w:p>
    <w:p>
      <w:pPr>
        <w:pStyle w:val="1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 1mol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与足量的</w:t>
      </w:r>
      <w:r>
        <w:rPr>
          <w:rFonts w:ascii="Times New Roman" w:hAnsi="Times New Roman"/>
        </w:rPr>
        <w:t>Ca(OH)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溶液完全反应，转移电子的数目为</w:t>
      </w:r>
      <w:r>
        <w:rPr>
          <w:rFonts w:ascii="Times New Roman" w:hAnsi="Times New Roman"/>
        </w:rPr>
        <w:t>2N</w:t>
      </w:r>
      <w:r>
        <w:rPr>
          <w:rFonts w:ascii="Times New Roman" w:hAnsi="Times New Roman"/>
          <w:vertAlign w:val="subscript"/>
        </w:rPr>
        <w:t>A</w:t>
      </w:r>
    </w:p>
    <w:p>
      <w:pPr>
        <w:pStyle w:val="1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宋体"/>
        </w:rPr>
        <w:t>标准状况下，</w:t>
      </w:r>
      <w:r>
        <w:rPr>
          <w:rFonts w:ascii="Times New Roman" w:hAnsi="Times New Roman"/>
        </w:rPr>
        <w:t>2.24LN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和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的混合气体中分子数为</w:t>
      </w:r>
      <w:r>
        <w:rPr>
          <w:rFonts w:ascii="Times New Roman" w:hAnsi="Times New Roman"/>
        </w:rPr>
        <w:t>0.2N</w:t>
      </w:r>
      <w:r>
        <w:rPr>
          <w:rFonts w:ascii="Times New Roman" w:hAnsi="Times New Roman"/>
          <w:vertAlign w:val="subscript"/>
        </w:rPr>
        <w:t>A</w:t>
      </w:r>
    </w:p>
    <w:p>
      <w:pPr>
        <w:pStyle w:val="16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C. 9.2gNO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和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宋体"/>
        </w:rPr>
        <w:t>的混合气体中原子总数为</w:t>
      </w:r>
      <w:r>
        <w:rPr>
          <w:rFonts w:ascii="Times New Roman" w:hAnsi="Times New Roman"/>
        </w:rPr>
        <w:t>0.6N</w:t>
      </w:r>
      <w:r>
        <w:rPr>
          <w:rFonts w:ascii="Times New Roman" w:hAnsi="Times New Roman"/>
          <w:vertAlign w:val="subscript"/>
        </w:rPr>
        <w:t>A</w:t>
      </w:r>
    </w:p>
    <w:p>
      <w:pPr>
        <w:pStyle w:val="16"/>
        <w:jc w:val="left"/>
        <w:textAlignment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D. 1L 1mol/L</w:t>
      </w:r>
      <w:r>
        <w:rPr>
          <w:rFonts w:ascii="Times New Roman" w:hAnsi="宋体"/>
        </w:rPr>
        <w:t>的乙醇溶液中含有的分子总数为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A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</w:rPr>
        <w:t>14</w:t>
      </w:r>
      <w:r>
        <w:t>．</w:t>
      </w:r>
      <w:r>
        <w:rPr>
          <w:rFonts w:ascii="宋体" w:hAnsi="宋体" w:eastAsia="宋体" w:cs="宋体"/>
        </w:rPr>
        <w:t>用传感技术测定喷泉实验中的压强变化来认识喷泉实验的原理，下列说法正确的是</w:t>
      </w:r>
      <w:r>
        <w:rPr>
          <w:rFonts w:ascii="Times New Roman" w:hAnsi="Times New Roman" w:eastAsia="Times New Roman" w:cs="Times New Roman"/>
        </w:rPr>
        <w:t>(  )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drawing>
          <wp:inline distT="0" distB="0" distL="114300" distR="114300">
            <wp:extent cx="1562100" cy="1323975"/>
            <wp:effectExtent l="0" t="0" r="7620" b="1905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 xml:space="preserve"> </w:t>
      </w:r>
      <w:r>
        <w:drawing>
          <wp:inline distT="0" distB="0" distL="114300" distR="114300">
            <wp:extent cx="1543050" cy="1352550"/>
            <wp:effectExtent l="0" t="0" r="11430" b="3810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A</w:t>
      </w:r>
      <w:r>
        <w:t>．</w:t>
      </w:r>
      <w:r>
        <w:rPr>
          <w:rFonts w:ascii="宋体" w:hAnsi="宋体" w:eastAsia="宋体" w:cs="宋体"/>
        </w:rPr>
        <w:t>图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烧瓶中可放入固体</w:t>
      </w:r>
      <w:r>
        <w:rPr>
          <w:rFonts w:ascii="Times New Roman" w:hAnsi="Times New Roman" w:eastAsia="Times New Roman" w:cs="Times New Roman"/>
        </w:rPr>
        <w:t>CaO</w:t>
      </w:r>
      <w:r>
        <w:rPr>
          <w:rFonts w:ascii="宋体" w:hAnsi="宋体" w:eastAsia="宋体" w:cs="宋体"/>
        </w:rPr>
        <w:t>或</w:t>
      </w:r>
      <w:r>
        <w:object>
          <v:shape id="_x0000_i1034" o:spt="75" alt="eqId78646ae997be420f93eeb18989ae9c79" type="#_x0000_t75" style="height:18.35pt;width:31.9pt;" o:ole="t" filled="f" o:preferrelative="t" stroked="f" coordsize="21600,21600">
            <v:path/>
            <v:fill on="f" focussize="0,0"/>
            <v:stroke on="f" joinstyle="miter"/>
            <v:imagedata r:id="rId33" o:title="eqId78646ae997be420f93eeb18989ae9c79"/>
            <o:lock v:ext="edit" aspectratio="t"/>
            <w10:wrap type="none"/>
            <w10:anchorlock/>
          </v:shape>
          <o:OLEObject Type="Embed" ProgID="Equation.DSMT4" ShapeID="_x0000_i1034" DrawAspect="Content" ObjectID="_1468075734" r:id="rId32">
            <o:LockedField>false</o:LockedField>
          </o:OLEObject>
        </w:object>
      </w:r>
      <w:r>
        <w:rPr>
          <w:rFonts w:ascii="宋体" w:hAnsi="宋体" w:eastAsia="宋体" w:cs="宋体"/>
        </w:rPr>
        <w:t>来制取氨气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B．</w:t>
      </w:r>
      <w:r>
        <w:rPr>
          <w:rFonts w:ascii="宋体" w:hAnsi="宋体" w:eastAsia="宋体" w:cs="宋体"/>
        </w:rPr>
        <w:t>将湿润的蓝色石蕊试纸置于三颈瓶口，试纸变红，说明</w:t>
      </w:r>
      <w:r>
        <w:object>
          <v:shape id="_x0000_i1035" o:spt="75" alt="eqIdc04307ccfad44c10b07793df452970a4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5" o:title="eqIdc04307ccfad44c10b07793df452970a4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  <w:r>
        <w:rPr>
          <w:rFonts w:ascii="宋体" w:hAnsi="宋体" w:eastAsia="宋体" w:cs="宋体"/>
        </w:rPr>
        <w:t>已经集满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C</w:t>
      </w:r>
      <w:r>
        <w:t>．</w:t>
      </w:r>
      <w:r>
        <w:rPr>
          <w:rFonts w:ascii="宋体" w:hAnsi="宋体" w:eastAsia="宋体" w:cs="宋体"/>
        </w:rPr>
        <w:t>关闭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，将单孔塞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插有吸入水的胶头滴管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塞紧颈口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，打开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，完成喷泉实验，电脑绘制三颈瓶内压强变化曲线如图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，则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宋体" w:hAnsi="宋体" w:eastAsia="宋体" w:cs="宋体"/>
        </w:rPr>
        <w:t>点时喷泉最剧烈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D</w:t>
      </w:r>
      <w:r>
        <w:t>．</w:t>
      </w:r>
      <w:r>
        <w:rPr>
          <w:rFonts w:ascii="宋体" w:hAnsi="宋体" w:eastAsia="宋体" w:cs="宋体"/>
        </w:rPr>
        <w:t>工业上，可以用氨气检查氯气管道是否泄漏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eastAsia="宋体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572135</wp:posOffset>
            </wp:positionV>
            <wp:extent cx="713105" cy="986155"/>
            <wp:effectExtent l="0" t="0" r="3175" b="4445"/>
            <wp:wrapNone/>
            <wp:docPr id="10" name="图片 2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 descr="image01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" w:cs="Times New Roman"/>
        </w:rPr>
        <w:t>15</w:t>
      </w:r>
      <w:r>
        <w:rPr>
          <w:rFonts w:ascii="Times New Roman" w:hAnsi="Times New Roman" w:eastAsia="楷体" w:cs="Times New Roman"/>
        </w:rPr>
        <w:t>．</w:t>
      </w:r>
      <w:r>
        <w:rPr>
          <w:rFonts w:ascii="宋体" w:hAnsi="宋体" w:eastAsia="宋体" w:cs="宋体"/>
        </w:rPr>
        <w:t>粗盐中含</w:t>
      </w:r>
      <w:r>
        <w:rPr>
          <w:rFonts w:ascii="Times New Roman" w:hAnsi="Times New Roman" w:eastAsia="Times New Roman" w:cs="Times New Roman"/>
        </w:rPr>
        <w:t>Ca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宋体" w:hAnsi="宋体" w:eastAsia="宋体" w:cs="宋体"/>
          <w:vertAlign w:val="superscript"/>
        </w:rPr>
        <w:t>＋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Mg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宋体" w:hAnsi="宋体" w:eastAsia="宋体" w:cs="宋体"/>
          <w:vertAlign w:val="superscript"/>
        </w:rPr>
        <w:t>＋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Fe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宋体" w:hAnsi="宋体" w:eastAsia="宋体" w:cs="宋体"/>
          <w:vertAlign w:val="superscript"/>
        </w:rPr>
        <w:t>＋</w:t>
      </w:r>
      <w:r>
        <w:rPr>
          <w:rFonts w:ascii="宋体" w:hAnsi="宋体" w:eastAsia="宋体" w:cs="宋体"/>
        </w:rPr>
        <w:t>、</w:t>
      </w:r>
      <w:r>
        <w:object>
          <v:shape id="_x0000_i1036" o:spt="75" alt="eqId66e43eb592204df7bacc08122b397b5a" type="#_x0000_t75" style="height:19pt;width:25pt;" o:ole="t" filled="f" o:preferrelative="t" stroked="f" coordsize="21600,21600">
            <v:path/>
            <v:fill on="f" focussize="0,0"/>
            <v:stroke on="f" joinstyle="miter"/>
            <v:imagedata r:id="rId38" o:title="eqId66e43eb592204df7bacc08122b397b5a"/>
            <o:lock v:ext="edit" aspectratio="t"/>
            <w10:wrap type="none"/>
            <w10:anchorlock/>
          </v:shape>
          <o:OLEObject Type="Embed" ProgID="Equation.DSMT4" ShapeID="_x0000_i1036" DrawAspect="Content" ObjectID="_1468075736" r:id="rId37">
            <o:LockedField>false</o:LockedField>
          </o:OLEObject>
        </w:object>
      </w:r>
      <w:r>
        <w:rPr>
          <w:rFonts w:ascii="宋体" w:hAnsi="宋体" w:eastAsia="宋体" w:cs="宋体"/>
        </w:rPr>
        <w:t>等杂质，需要提纯后才能综合利用。粗盐提纯的步骤有：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①加入过量的</w:t>
      </w:r>
      <w:r>
        <w:rPr>
          <w:rFonts w:ascii="Times New Roman" w:hAnsi="Times New Roman" w:eastAsia="Times New Roman" w:cs="Times New Roman"/>
        </w:rPr>
        <w:t>BaCl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溶液　②加入过量的</w:t>
      </w:r>
      <w:r>
        <w:rPr>
          <w:rFonts w:ascii="Times New Roman" w:hAnsi="Times New Roman" w:eastAsia="Times New Roman" w:cs="Times New Roman"/>
        </w:rPr>
        <w:t>NaOH</w:t>
      </w:r>
      <w:r>
        <w:rPr>
          <w:rFonts w:ascii="宋体" w:hAnsi="宋体" w:eastAsia="宋体" w:cs="宋体"/>
        </w:rPr>
        <w:t>溶液　③加入过量的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溶液　④调节溶液的</w:t>
      </w:r>
      <w:r>
        <w:rPr>
          <w:rFonts w:ascii="Times New Roman" w:hAnsi="Times New Roman" w:eastAsia="Times New Roman" w:cs="Times New Roman"/>
        </w:rPr>
        <w:t>pH</w:t>
      </w:r>
      <w:r>
        <w:rPr>
          <w:rFonts w:ascii="宋体" w:hAnsi="宋体" w:eastAsia="宋体" w:cs="宋体"/>
        </w:rPr>
        <w:t>至中性　⑤蒸发　⑥过滤　⑦溶解，正确的操作顺序是</w:t>
      </w:r>
      <w:r>
        <w:rPr>
          <w:rFonts w:hint="eastAsia" w:ascii="宋体" w:hAnsi="宋体" w:eastAsia="宋体" w:cs="宋体"/>
        </w:rPr>
        <w:t xml:space="preserve"> （    ）</w:t>
      </w:r>
    </w:p>
    <w:p>
      <w:pPr>
        <w:tabs>
          <w:tab w:val="left" w:pos="4153"/>
        </w:tabs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eastAsia="宋体" w:cs="Times New Roman"/>
        </w:rPr>
        <w:t>⑦①②③⑥④⑤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eastAsia="宋体" w:cs="Times New Roman"/>
        </w:rPr>
        <w:t>⑦①③②④⑥⑤</w:t>
      </w:r>
    </w:p>
    <w:p>
      <w:pPr>
        <w:tabs>
          <w:tab w:val="left" w:pos="4153"/>
        </w:tabs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eastAsia="宋体" w:cs="Times New Roman"/>
        </w:rPr>
        <w:t>⑦②①③④⑥⑤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eastAsia="宋体" w:cs="Times New Roman"/>
        </w:rPr>
        <w:t>⑦③②①④⑥⑤</w:t>
      </w:r>
    </w:p>
    <w:p>
      <w:pPr>
        <w:pStyle w:val="17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16.用右上图所示装置进行以下实验，能得到相应实验结论的是（　　）</w:t>
      </w:r>
    </w:p>
    <w:tbl>
      <w:tblPr>
        <w:tblStyle w:val="5"/>
        <w:tblW w:w="8790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240"/>
        <w:gridCol w:w="1452"/>
        <w:gridCol w:w="2352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选项</w:t>
            </w:r>
          </w:p>
        </w:tc>
        <w:tc>
          <w:tcPr>
            <w:tcW w:w="124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①</w:t>
            </w:r>
          </w:p>
        </w:tc>
        <w:tc>
          <w:tcPr>
            <w:tcW w:w="14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②</w:t>
            </w:r>
          </w:p>
        </w:tc>
        <w:tc>
          <w:tcPr>
            <w:tcW w:w="23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③</w:t>
            </w:r>
          </w:p>
        </w:tc>
        <w:tc>
          <w:tcPr>
            <w:tcW w:w="312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A</w:t>
            </w:r>
          </w:p>
        </w:tc>
        <w:tc>
          <w:tcPr>
            <w:tcW w:w="124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稀硫酸</w:t>
            </w:r>
          </w:p>
        </w:tc>
        <w:tc>
          <w:tcPr>
            <w:tcW w:w="14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石灰石</w:t>
            </w:r>
          </w:p>
        </w:tc>
        <w:tc>
          <w:tcPr>
            <w:tcW w:w="23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澄清石灰水</w:t>
            </w:r>
          </w:p>
        </w:tc>
        <w:tc>
          <w:tcPr>
            <w:tcW w:w="312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制二氧化碳并吸收尾气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B</w:t>
            </w:r>
          </w:p>
        </w:tc>
        <w:tc>
          <w:tcPr>
            <w:tcW w:w="124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浓硫酸</w:t>
            </w:r>
          </w:p>
        </w:tc>
        <w:tc>
          <w:tcPr>
            <w:tcW w:w="14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蔗糖</w:t>
            </w:r>
          </w:p>
        </w:tc>
        <w:tc>
          <w:tcPr>
            <w:tcW w:w="23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溴水</w:t>
            </w:r>
          </w:p>
        </w:tc>
        <w:tc>
          <w:tcPr>
            <w:tcW w:w="312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浓硫酸具有脱水性、氧化性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C</w:t>
            </w:r>
          </w:p>
        </w:tc>
        <w:tc>
          <w:tcPr>
            <w:tcW w:w="124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稀盐酸</w:t>
            </w:r>
          </w:p>
        </w:tc>
        <w:tc>
          <w:tcPr>
            <w:tcW w:w="14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Na</w:t>
            </w:r>
            <w:r>
              <w:rPr>
                <w:rFonts w:ascii="Times New Roman"/>
                <w:szCs w:val="21"/>
                <w:vertAlign w:val="subscript"/>
              </w:rPr>
              <w:t>2</w:t>
            </w:r>
            <w:r>
              <w:rPr>
                <w:rFonts w:ascii="Times New Roman"/>
                <w:szCs w:val="21"/>
              </w:rPr>
              <w:t>SO</w:t>
            </w:r>
            <w:r>
              <w:rPr>
                <w:rFonts w:ascii="Times New Roman"/>
                <w:szCs w:val="21"/>
                <w:vertAlign w:val="subscript"/>
              </w:rPr>
              <w:t>3</w:t>
            </w:r>
          </w:p>
        </w:tc>
        <w:tc>
          <w:tcPr>
            <w:tcW w:w="23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H</w:t>
            </w:r>
            <w:r>
              <w:rPr>
                <w:rFonts w:ascii="Times New Roman"/>
                <w:szCs w:val="21"/>
                <w:vertAlign w:val="subscript"/>
              </w:rPr>
              <w:t>2</w:t>
            </w:r>
            <w:r>
              <w:rPr>
                <w:rFonts w:ascii="Times New Roman"/>
                <w:szCs w:val="21"/>
              </w:rPr>
              <w:t>S</w:t>
            </w:r>
            <w:r>
              <w:rPr>
                <w:rFonts w:hint="eastAsia" w:ascii="Times New Roman"/>
                <w:szCs w:val="21"/>
              </w:rPr>
              <w:t>溶液</w:t>
            </w:r>
          </w:p>
        </w:tc>
        <w:tc>
          <w:tcPr>
            <w:tcW w:w="312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SO</w:t>
            </w:r>
            <w:r>
              <w:rPr>
                <w:rFonts w:asci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/>
                <w:szCs w:val="21"/>
              </w:rPr>
              <w:t>具有还原性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D</w:t>
            </w:r>
          </w:p>
        </w:tc>
        <w:tc>
          <w:tcPr>
            <w:tcW w:w="124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浓硝酸</w:t>
            </w:r>
          </w:p>
        </w:tc>
        <w:tc>
          <w:tcPr>
            <w:tcW w:w="14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Na</w:t>
            </w:r>
            <w:r>
              <w:rPr>
                <w:rFonts w:ascii="Times New Roman"/>
                <w:szCs w:val="21"/>
                <w:vertAlign w:val="subscript"/>
              </w:rPr>
              <w:t>2</w:t>
            </w:r>
            <w:r>
              <w:rPr>
                <w:rFonts w:ascii="Times New Roman"/>
                <w:szCs w:val="21"/>
              </w:rPr>
              <w:t>CO</w:t>
            </w:r>
            <w:r>
              <w:rPr>
                <w:rFonts w:ascii="Times New Roman"/>
                <w:szCs w:val="21"/>
                <w:vertAlign w:val="subscript"/>
              </w:rPr>
              <w:t>3</w:t>
            </w:r>
          </w:p>
        </w:tc>
        <w:tc>
          <w:tcPr>
            <w:tcW w:w="2352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Na</w:t>
            </w:r>
            <w:r>
              <w:rPr>
                <w:rFonts w:ascii="Times New Roman"/>
                <w:szCs w:val="21"/>
                <w:vertAlign w:val="subscript"/>
              </w:rPr>
              <w:t>2</w:t>
            </w:r>
            <w:r>
              <w:rPr>
                <w:rFonts w:ascii="Times New Roman"/>
                <w:szCs w:val="21"/>
              </w:rPr>
              <w:t>SiO</w:t>
            </w:r>
            <w:r>
              <w:rPr>
                <w:rFonts w:ascii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/>
                <w:szCs w:val="21"/>
              </w:rPr>
              <w:t>溶液</w:t>
            </w:r>
          </w:p>
        </w:tc>
        <w:tc>
          <w:tcPr>
            <w:tcW w:w="3120" w:type="dxa"/>
          </w:tcPr>
          <w:p>
            <w:pPr>
              <w:pStyle w:val="17"/>
              <w:widowControl w:val="0"/>
              <w:jc w:val="both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酸性：硝酸＞碳酸＞硅酸</w:t>
            </w:r>
          </w:p>
        </w:tc>
      </w:tr>
    </w:tbl>
    <w:p>
      <w:pPr>
        <w:pStyle w:val="17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 xml:space="preserve">  </w:t>
      </w:r>
    </w:p>
    <w:p>
      <w:pPr>
        <w:jc w:val="center"/>
        <w:textAlignment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第Ⅱ卷</w:t>
      </w:r>
      <w:r>
        <w:rPr>
          <w:b/>
          <w:sz w:val="28"/>
          <w:szCs w:val="28"/>
        </w:rPr>
        <w:t xml:space="preserve"> </w:t>
      </w:r>
      <w:r>
        <w:rPr>
          <w:rFonts w:ascii="宋体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非选择题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共</w:t>
      </w:r>
      <w:r>
        <w:rPr>
          <w:b/>
          <w:sz w:val="28"/>
          <w:szCs w:val="28"/>
        </w:rPr>
        <w:t>56</w:t>
      </w:r>
      <w:r>
        <w:rPr>
          <w:rFonts w:hint="eastAsia"/>
          <w:b/>
          <w:sz w:val="28"/>
          <w:szCs w:val="28"/>
        </w:rPr>
        <w:t>分</w:t>
      </w:r>
      <w:r>
        <w:rPr>
          <w:rFonts w:ascii="宋体"/>
          <w:b/>
          <w:sz w:val="28"/>
          <w:szCs w:val="28"/>
        </w:rPr>
        <w:t>)</w:t>
      </w:r>
    </w:p>
    <w:p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填空题</w:t>
      </w:r>
    </w:p>
    <w:p>
      <w:pPr>
        <w:pStyle w:val="19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17.(14分）</w:t>
      </w:r>
      <w:r>
        <w:rPr>
          <w:rFonts w:ascii="Times New Roman" w:hAnsi="宋体"/>
        </w:rPr>
        <w:t>表是元素周期表的一部分，针对表中的</w:t>
      </w:r>
      <w:r>
        <w:rPr>
          <w:rFonts w:ascii="宋体" w:hAnsi="宋体"/>
        </w:rPr>
        <w:t>①</w:t>
      </w:r>
      <w:r>
        <w:rPr>
          <w:rFonts w:ascii="Times New Roman" w:hAnsi="宋体"/>
        </w:rPr>
        <w:t>～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种元素，填写下列空白：</w:t>
      </w:r>
    </w:p>
    <w:tbl>
      <w:tblPr>
        <w:tblStyle w:val="5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15"/>
        <w:gridCol w:w="855"/>
        <w:gridCol w:w="780"/>
        <w:gridCol w:w="885"/>
        <w:gridCol w:w="885"/>
        <w:gridCol w:w="885"/>
        <w:gridCol w:w="885"/>
        <w:gridCol w:w="90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5" w:hRule="atLeast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主族周期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7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30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IIA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IIIA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7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30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VIIA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宋体"/>
              </w:rPr>
              <w:t>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5" w:hRule="atLeast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第二周期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③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5" w:hRule="atLeast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第三周期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⑤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⑥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ind w:left="135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⑨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19"/>
              <w:jc w:val="left"/>
              <w:textAlignment w:val="center"/>
              <w:rPr>
                <w:rFonts w:ascii="Times New Roman" w:hAnsi="Times New Roman"/>
              </w:rPr>
            </w:pPr>
          </w:p>
        </w:tc>
      </w:tr>
    </w:tbl>
    <w:p>
      <w:pPr>
        <w:pStyle w:val="1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宋体"/>
        </w:rPr>
        <w:t>在这些元素中，化学性质最不活泼的是</w:t>
      </w:r>
      <w:r>
        <w:rPr>
          <w:rFonts w:hint="eastAsia" w:ascii="Times New Roman" w:hAnsi="宋体"/>
          <w:u w:val="single"/>
        </w:rPr>
        <w:t xml:space="preserve">             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填元素符号</w:t>
      </w:r>
      <w:r>
        <w:rPr>
          <w:rFonts w:ascii="Times New Roman" w:hAnsi="Times New Roman"/>
        </w:rPr>
        <w:t>)</w:t>
      </w:r>
      <w:r>
        <w:rPr>
          <w:rFonts w:ascii="Times New Roman" w:hAnsi="宋体"/>
        </w:rPr>
        <w:t>。</w:t>
      </w:r>
    </w:p>
    <w:p>
      <w:pPr>
        <w:pStyle w:val="1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宋体"/>
        </w:rPr>
        <w:t>用电子式表示元素</w:t>
      </w:r>
      <w:r>
        <w:rPr>
          <w:rFonts w:ascii="宋体" w:hAnsi="宋体"/>
        </w:rPr>
        <w:t>⑥</w:t>
      </w:r>
      <w:r>
        <w:rPr>
          <w:rFonts w:ascii="Times New Roman" w:hAnsi="宋体"/>
        </w:rPr>
        <w:t>与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的化合物的形成过程：</w:t>
      </w:r>
      <w:r>
        <w:rPr>
          <w:rFonts w:hint="eastAsia" w:ascii="Times New Roman" w:hAnsi="宋体"/>
          <w:u w:val="single"/>
        </w:rPr>
        <w:t xml:space="preserve">                                  </w:t>
      </w:r>
    </w:p>
    <w:p>
      <w:pPr>
        <w:pStyle w:val="1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ascii="宋体" w:hAnsi="宋体"/>
        </w:rPr>
        <w:t>③</w:t>
      </w:r>
      <w:r>
        <w:rPr>
          <w:rFonts w:ascii="Times New Roman" w:hAnsi="宋体"/>
        </w:rPr>
        <w:t>、</w:t>
      </w:r>
      <w:r>
        <w:rPr>
          <w:rFonts w:ascii="宋体" w:hAnsi="宋体"/>
        </w:rPr>
        <w:t>⑤</w:t>
      </w:r>
      <w:r>
        <w:rPr>
          <w:rFonts w:ascii="Times New Roman" w:hAnsi="宋体"/>
        </w:rPr>
        <w:t>、</w:t>
      </w:r>
      <w:r>
        <w:rPr>
          <w:rFonts w:ascii="宋体" w:hAnsi="宋体"/>
        </w:rPr>
        <w:t>⑦</w:t>
      </w:r>
      <w:r>
        <w:rPr>
          <w:rFonts w:ascii="Times New Roman" w:hAnsi="宋体"/>
        </w:rPr>
        <w:t>、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四种元素形成的离子，离子半径由大到小的顺序是</w:t>
      </w:r>
      <w:r>
        <w:rPr>
          <w:rFonts w:hint="eastAsia" w:ascii="Times New Roman" w:hAnsi="宋体"/>
          <w:u w:val="single"/>
        </w:rPr>
        <w:t xml:space="preserve">      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用离子符号表示</w:t>
      </w:r>
      <w:r>
        <w:rPr>
          <w:rFonts w:ascii="Times New Roman" w:hAnsi="Times New Roman"/>
        </w:rPr>
        <w:t>)</w:t>
      </w:r>
      <w:r>
        <w:rPr>
          <w:rFonts w:ascii="Times New Roman" w:hAnsi="宋体"/>
        </w:rPr>
        <w:t>。</w:t>
      </w:r>
    </w:p>
    <w:p>
      <w:pPr>
        <w:pStyle w:val="19"/>
        <w:jc w:val="left"/>
        <w:textAlignment w:val="center"/>
        <w:rPr>
          <w:rFonts w:ascii="Times New Roman" w:hAnsi="宋体"/>
        </w:rPr>
      </w:pPr>
      <w:r>
        <w:rPr>
          <w:rFonts w:ascii="Times New Roman" w:hAnsi="Times New Roman"/>
        </w:rPr>
        <w:t>(4)</w:t>
      </w:r>
      <w:r>
        <w:rPr>
          <w:rFonts w:ascii="Times New Roman" w:hAnsi="宋体"/>
        </w:rPr>
        <w:t>表示</w:t>
      </w:r>
      <w:r>
        <w:rPr>
          <w:rFonts w:ascii="宋体" w:hAnsi="宋体"/>
        </w:rPr>
        <w:t>①</w:t>
      </w:r>
      <w:r>
        <w:rPr>
          <w:rFonts w:ascii="Times New Roman" w:hAnsi="宋体"/>
        </w:rPr>
        <w:t>与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的化合物的化学式为</w:t>
      </w:r>
      <w:r>
        <w:rPr>
          <w:rFonts w:hint="eastAsia" w:ascii="Times New Roman" w:hAnsi="宋体"/>
          <w:u w:val="single"/>
        </w:rPr>
        <w:t xml:space="preserve">              </w:t>
      </w:r>
      <w:r>
        <w:rPr>
          <w:rFonts w:ascii="Times New Roman" w:hAnsi="宋体"/>
        </w:rPr>
        <w:t>，该化合物是由</w:t>
      </w:r>
      <w:r>
        <w:rPr>
          <w:rFonts w:hint="eastAsia" w:ascii="Times New Roman" w:hAnsi="宋体"/>
          <w:u w:val="single"/>
        </w:rPr>
        <w:t xml:space="preserve">        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填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极性</w:t>
      </w:r>
      <w:r>
        <w:rPr>
          <w:rFonts w:ascii="Times New Roman" w:hAnsi="Times New Roman"/>
        </w:rPr>
        <w:t>”</w:t>
      </w:r>
      <w:r>
        <w:rPr>
          <w:rFonts w:ascii="Times New Roman" w:hAnsi="宋体"/>
        </w:rPr>
        <w:t>或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非极性</w:t>
      </w:r>
      <w:r>
        <w:rPr>
          <w:rFonts w:ascii="Times New Roman" w:hAnsi="Times New Roman"/>
        </w:rPr>
        <w:t>”)</w:t>
      </w:r>
      <w:r>
        <w:rPr>
          <w:rFonts w:ascii="Times New Roman" w:hAnsi="宋体"/>
        </w:rPr>
        <w:t>键构成</w:t>
      </w:r>
      <w:r>
        <w:rPr>
          <w:rFonts w:hint="eastAsia" w:ascii="Times New Roman" w:hAnsi="宋体"/>
        </w:rPr>
        <w:t>.</w:t>
      </w:r>
    </w:p>
    <w:p>
      <w:pPr>
        <w:pStyle w:val="19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>
        <w:rPr>
          <w:rFonts w:ascii="宋体" w:hAnsi="宋体"/>
        </w:rPr>
        <w:t>①</w:t>
      </w:r>
      <w:r>
        <w:rPr>
          <w:rFonts w:ascii="Times New Roman" w:hAnsi="宋体"/>
        </w:rPr>
        <w:t>～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种元素的最高价氧化物对应的水化物中，碱性最强的化合物是</w:t>
      </w:r>
      <w:r>
        <w:rPr>
          <w:rFonts w:hint="eastAsia" w:ascii="Times New Roman" w:hAnsi="宋体"/>
          <w:u w:val="single"/>
        </w:rPr>
        <w:t xml:space="preserve">         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填化学式</w:t>
      </w:r>
      <w:r>
        <w:rPr>
          <w:rFonts w:ascii="Times New Roman" w:hAnsi="Times New Roman"/>
        </w:rPr>
        <w:t>)</w:t>
      </w:r>
      <w:r>
        <w:rPr>
          <w:rFonts w:ascii="Times New Roman" w:hAnsi="宋体"/>
        </w:rPr>
        <w:t>，在常温下该化合物和元素</w:t>
      </w:r>
      <w:r>
        <w:rPr>
          <w:rFonts w:ascii="宋体" w:hAnsi="宋体"/>
        </w:rPr>
        <w:t>⑨</w:t>
      </w:r>
      <w:r>
        <w:rPr>
          <w:rFonts w:ascii="Times New Roman" w:hAnsi="宋体"/>
        </w:rPr>
        <w:t>的单质反应的离子方程式</w:t>
      </w:r>
      <w:r>
        <w:rPr>
          <w:rFonts w:hint="eastAsia" w:ascii="Times New Roman" w:hAnsi="宋体"/>
          <w:u w:val="single"/>
        </w:rPr>
        <w:t xml:space="preserve">                        </w:t>
      </w:r>
      <w:r>
        <w:rPr>
          <w:rFonts w:ascii="Times New Roman" w:hAnsi="宋体"/>
        </w:rPr>
        <w:t>　</w:t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宋体"/>
        </w:rPr>
        <w:t>18.（9分）</w:t>
      </w:r>
      <w:r>
        <w:rPr>
          <w:rFonts w:ascii="Times New Roman" w:hAnsi="宋体"/>
        </w:rPr>
        <w:t>物质的类别和核心元素的化合价是研究物质性质的两个重要维度。下图为硫及其部分化合物的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价类二维图</w:t>
      </w:r>
      <w:r>
        <w:rPr>
          <w:rFonts w:ascii="Times New Roman" w:hAnsi="Times New Roman"/>
        </w:rPr>
        <w:t>”</w:t>
      </w:r>
      <w:r>
        <w:rPr>
          <w:rFonts w:ascii="Times New Roman" w:hAnsi="宋体"/>
        </w:rPr>
        <w:t>，根据图示回答下列问题：</w:t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2895600" cy="1314450"/>
            <wp:effectExtent l="0" t="0" r="0" b="11430"/>
            <wp:docPr id="12" name="图片 4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宋体"/>
        </w:rPr>
        <w:t>）根据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价类二维图</w:t>
      </w:r>
      <w:r>
        <w:rPr>
          <w:rFonts w:ascii="Times New Roman" w:hAnsi="Times New Roman"/>
        </w:rPr>
        <w:t>”</w:t>
      </w:r>
      <w:r>
        <w:rPr>
          <w:rFonts w:ascii="Times New Roman" w:hAnsi="宋体"/>
        </w:rPr>
        <w:t>，下列能与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反应的物质有</w:t>
      </w:r>
      <w:r>
        <w:rPr>
          <w:rFonts w:hint="eastAsia" w:ascii="Times New Roman" w:hAnsi="宋体"/>
          <w:u w:val="single"/>
        </w:rPr>
        <w:t xml:space="preserve">               </w:t>
      </w:r>
      <w:r>
        <w:rPr>
          <w:rFonts w:ascii="Times New Roman" w:hAnsi="宋体"/>
        </w:rPr>
        <w:t>，反应中使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表现还原性的物质是</w:t>
      </w:r>
      <w:r>
        <w:rPr>
          <w:rFonts w:hint="eastAsia" w:ascii="Times New Roman" w:hAnsi="宋体"/>
          <w:u w:val="single"/>
        </w:rPr>
        <w:t xml:space="preserve">                     </w:t>
      </w:r>
      <w:r>
        <w:rPr>
          <w:rFonts w:ascii="Times New Roman" w:hAnsi="宋体"/>
        </w:rPr>
        <w:t>（填序号）。</w:t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①</w:t>
      </w:r>
      <w:r>
        <w:rPr>
          <w:rFonts w:ascii="Times New Roman" w:hAnsi="Times New Roman"/>
        </w:rPr>
        <w:t>NaOH</w:t>
      </w:r>
      <w:r>
        <w:rPr>
          <w:rFonts w:ascii="Times New Roman" w:hAnsi="宋体"/>
        </w:rPr>
        <w:t>溶液</w:t>
      </w:r>
      <w:r>
        <w:rPr>
          <w:rFonts w:ascii="Times New Roman" w:hAnsi="Times New Roman"/>
        </w:rPr>
        <w:t xml:space="preserve">  </w:t>
      </w:r>
      <w:r>
        <w:rPr>
          <w:rFonts w:ascii="宋体" w:hAnsi="宋体"/>
        </w:rPr>
        <w:t>②</w:t>
      </w:r>
      <w:r>
        <w:rPr>
          <w:rFonts w:ascii="Times New Roman" w:hAnsi="Times New Roman"/>
        </w:rPr>
        <w:t>CaCl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宋体"/>
        </w:rPr>
        <w:t>溶液</w:t>
      </w:r>
      <w:r>
        <w:rPr>
          <w:rFonts w:ascii="Times New Roman" w:hAnsi="Times New Roman"/>
        </w:rPr>
        <w:t xml:space="preserve">  </w:t>
      </w:r>
      <w:r>
        <w:rPr>
          <w:rFonts w:ascii="宋体" w:hAnsi="宋体"/>
        </w:rPr>
        <w:t>③</w:t>
      </w:r>
      <w:r>
        <w:rPr>
          <w:rFonts w:ascii="Times New Roman" w:hAnsi="宋体"/>
        </w:rPr>
        <w:t>酸性</w:t>
      </w:r>
      <w:r>
        <w:rPr>
          <w:rFonts w:ascii="Times New Roman" w:hAnsi="Times New Roman"/>
        </w:rPr>
        <w:t>KMnO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宋体"/>
        </w:rPr>
        <w:t>溶液</w:t>
      </w:r>
      <w:r>
        <w:rPr>
          <w:rFonts w:ascii="Times New Roman" w:hAnsi="Times New Roman"/>
        </w:rPr>
        <w:t xml:space="preserve">  </w:t>
      </w:r>
      <w:r>
        <w:rPr>
          <w:rFonts w:ascii="宋体" w:hAnsi="宋体"/>
        </w:rPr>
        <w:t>④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宋体"/>
        </w:rPr>
        <w:t>溶液</w:t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）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的钠盐放置在空气中极易变质，请设计实验方案证明其已被氧化</w:t>
      </w:r>
      <w:r>
        <w:rPr>
          <w:rFonts w:hint="eastAsia" w:ascii="Times New Roman" w:hAnsi="宋体"/>
          <w:u w:val="single"/>
        </w:rPr>
        <w:t xml:space="preserve">              </w:t>
      </w:r>
    </w:p>
    <w:p>
      <w:pPr>
        <w:pStyle w:val="2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宋体"/>
        </w:rPr>
        <w:t>）请写出金属铜与</w:t>
      </w:r>
      <w:r>
        <w:rPr>
          <w:rFonts w:ascii="Times New Roman" w:hAnsi="Times New Roman"/>
        </w:rPr>
        <w:t>D</w:t>
      </w:r>
      <w:r>
        <w:rPr>
          <w:rFonts w:ascii="Times New Roman" w:hAnsi="宋体"/>
        </w:rPr>
        <w:t>的浓溶液在一定条件下发生反应的化学方程式</w:t>
      </w:r>
      <w:r>
        <w:rPr>
          <w:rFonts w:hint="eastAsia" w:ascii="Times New Roman" w:hAnsi="宋体"/>
          <w:u w:val="single"/>
        </w:rPr>
        <w:t xml:space="preserve">                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76200</wp:posOffset>
            </wp:positionV>
            <wp:extent cx="1781175" cy="1219200"/>
            <wp:effectExtent l="0" t="0" r="1905" b="0"/>
            <wp:wrapSquare wrapText="bothSides"/>
            <wp:docPr id="1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/>
        </w:rPr>
        <w:t>19.（22分）</w:t>
      </w:r>
      <w:r>
        <w:rPr>
          <w:rFonts w:ascii="Times New Roman" w:hAnsi="宋体"/>
        </w:rPr>
        <w:t>用图所示实验装置可以完成中学化学实验中的一些实验。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宋体"/>
        </w:rPr>
        <w:t>现有稀硝酸、稀盐酸、稀硫酸、碳酸钠粉末、硅酸钠溶液五种试剂。选择三种试剂利用如图装置证明酸性强弱</w:t>
      </w:r>
      <w:r>
        <w:rPr>
          <w:rFonts w:ascii="Times New Roman" w:hAnsi="Times New Roman"/>
        </w:rPr>
        <w:t>:H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&gt;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&gt;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vertAlign w:val="subscript"/>
        </w:rPr>
        <w:t>3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①</w:t>
      </w:r>
      <w:r>
        <w:rPr>
          <w:rFonts w:ascii="Times New Roman" w:hAnsi="宋体"/>
        </w:rPr>
        <w:t>仪器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的名称</w:t>
      </w:r>
      <w:r>
        <w:rPr>
          <w:rFonts w:ascii="Times New Roman" w:hAnsi="Times New Roman"/>
        </w:rPr>
        <w:t>________,A</w:t>
      </w:r>
      <w:r>
        <w:rPr>
          <w:rFonts w:ascii="Times New Roman" w:hAnsi="宋体"/>
        </w:rPr>
        <w:t>中试剂</w:t>
      </w:r>
      <w:r>
        <w:rPr>
          <w:rFonts w:ascii="Times New Roman" w:hAnsi="Times New Roman"/>
        </w:rPr>
        <w:t>________</w:t>
      </w:r>
      <w:r>
        <w:rPr>
          <w:rFonts w:ascii="Times New Roman" w:hAnsi="宋体"/>
        </w:rPr>
        <w:t>，</w:t>
      </w:r>
      <w:r>
        <w:rPr>
          <w:rFonts w:ascii="Times New Roman" w:hAnsi="Times New Roman"/>
        </w:rPr>
        <w:t>B</w:t>
      </w:r>
      <w:r>
        <w:rPr>
          <w:rFonts w:ascii="Times New Roman" w:hAnsi="宋体"/>
        </w:rPr>
        <w:t>中试剂</w:t>
      </w:r>
      <w:r>
        <w:rPr>
          <w:rFonts w:ascii="Times New Roman" w:hAnsi="Times New Roman"/>
        </w:rPr>
        <w:t>________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②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中发生反应的化学方程式</w:t>
      </w:r>
      <w:r>
        <w:rPr>
          <w:rFonts w:ascii="Times New Roman" w:hAnsi="Times New Roman"/>
        </w:rPr>
        <w:t>:________________________________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宋体"/>
        </w:rPr>
        <w:t>利用如图装置实验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证明二氧化硫气体具有漂白性。已知</w:t>
      </w:r>
      <w:r>
        <w:rPr>
          <w:rFonts w:ascii="Times New Roman" w:hAnsi="Times New Roman"/>
        </w:rPr>
        <w:t>:Na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=Na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+SO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↑+H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宋体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Times New Roman" w:hAnsi="宋体"/>
        </w:rPr>
        <w:t>在装置</w:t>
      </w:r>
      <w:r>
        <w:rPr>
          <w:rFonts w:ascii="Times New Roman" w:hAnsi="Times New Roman"/>
        </w:rPr>
        <w:t>A</w:t>
      </w:r>
      <w:r>
        <w:rPr>
          <w:rFonts w:ascii="Times New Roman" w:hAnsi="宋体"/>
        </w:rPr>
        <w:t>中加入</w:t>
      </w:r>
      <w:r>
        <w:rPr>
          <w:rFonts w:ascii="Times New Roman" w:hAnsi="Times New Roman"/>
        </w:rPr>
        <w:t xml:space="preserve"> 70%</w:t>
      </w:r>
      <w:r>
        <w:rPr>
          <w:rFonts w:ascii="Times New Roman" w:hAnsi="宋体"/>
        </w:rPr>
        <w:t>的硫酸溶液</w:t>
      </w:r>
      <w:r>
        <w:rPr>
          <w:rFonts w:ascii="Times New Roman" w:hAnsi="Times New Roman"/>
        </w:rPr>
        <w:t>,B</w:t>
      </w:r>
      <w:r>
        <w:rPr>
          <w:rFonts w:ascii="Times New Roman" w:hAnsi="宋体"/>
        </w:rPr>
        <w:t>中加入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宋体"/>
        </w:rPr>
        <w:t>粉末，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①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中应加入</w:t>
      </w:r>
      <w:r>
        <w:rPr>
          <w:rFonts w:ascii="Times New Roman" w:hAnsi="Times New Roman"/>
        </w:rPr>
        <w:t>________</w:t>
      </w:r>
      <w:r>
        <w:rPr>
          <w:rFonts w:ascii="Times New Roman" w:hAnsi="宋体"/>
        </w:rPr>
        <w:t>溶液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填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品红</w:t>
      </w:r>
      <w:r>
        <w:rPr>
          <w:rFonts w:ascii="Times New Roman" w:hAnsi="Times New Roman"/>
        </w:rPr>
        <w:t>”</w:t>
      </w:r>
      <w:r>
        <w:rPr>
          <w:rFonts w:ascii="Times New Roman" w:hAnsi="宋体"/>
        </w:rPr>
        <w:t>或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石蕊</w:t>
      </w:r>
      <w:r>
        <w:rPr>
          <w:rFonts w:ascii="Times New Roman" w:hAnsi="Times New Roman"/>
        </w:rPr>
        <w:t>”)</w:t>
      </w:r>
      <w:r>
        <w:rPr>
          <w:rFonts w:ascii="Times New Roman" w:hAnsi="宋体"/>
        </w:rPr>
        <w:t>。打开分液漏斗活塞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一段时间后观察到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中现象是</w:t>
      </w:r>
      <w:r>
        <w:rPr>
          <w:rFonts w:ascii="Times New Roman" w:hAnsi="Times New Roman"/>
        </w:rPr>
        <w:t>________________________________</w:t>
      </w:r>
      <w:r>
        <w:rPr>
          <w:rFonts w:ascii="Times New Roman" w:hAnsi="宋体"/>
        </w:rPr>
        <w:t>，反应完全后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将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试管加热一</w:t>
      </w:r>
      <w:r>
        <w:rPr>
          <w:rFonts w:ascii="Times New Roman" w:hAnsi="Times New Roman"/>
        </w:rPr>
        <w:t xml:space="preserve"> </w:t>
      </w:r>
      <w:r>
        <w:rPr>
          <w:rFonts w:ascii="Times New Roman" w:hAnsi="宋体"/>
        </w:rPr>
        <w:t>段时间发生的现象是</w:t>
      </w:r>
      <w:r>
        <w:rPr>
          <w:rFonts w:ascii="Times New Roman" w:hAnsi="Times New Roman"/>
        </w:rPr>
        <w:t>________________________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②</w:t>
      </w:r>
      <w:r>
        <w:rPr>
          <w:rFonts w:ascii="Times New Roman" w:hAnsi="宋体"/>
        </w:rPr>
        <w:t>如果仅用如图装置进行此实验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可能造成环境污染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此污染属于</w:t>
      </w:r>
      <w:r>
        <w:rPr>
          <w:rFonts w:ascii="Times New Roman" w:hAnsi="Times New Roman"/>
        </w:rPr>
        <w:t>________(</w:t>
      </w:r>
      <w:r>
        <w:rPr>
          <w:rFonts w:ascii="Times New Roman" w:hAnsi="宋体"/>
        </w:rPr>
        <w:t>选填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白色污染</w:t>
      </w:r>
      <w:r>
        <w:rPr>
          <w:rFonts w:ascii="Times New Roman" w:hAnsi="Times New Roman"/>
        </w:rPr>
        <w:t>”</w:t>
      </w:r>
      <w:r>
        <w:rPr>
          <w:rFonts w:ascii="Times New Roman" w:hAnsi="宋体"/>
        </w:rPr>
        <w:t>或</w:t>
      </w:r>
      <w:r>
        <w:rPr>
          <w:rFonts w:ascii="Times New Roman" w:hAnsi="Times New Roman"/>
        </w:rPr>
        <w:t>“</w:t>
      </w:r>
      <w:r>
        <w:rPr>
          <w:rFonts w:ascii="Times New Roman" w:hAnsi="宋体"/>
        </w:rPr>
        <w:t>酸雨污染</w:t>
      </w:r>
      <w:r>
        <w:rPr>
          <w:rFonts w:ascii="Times New Roman" w:hAnsi="Times New Roman"/>
        </w:rPr>
        <w:t>"),</w:t>
      </w:r>
      <w:r>
        <w:rPr>
          <w:rFonts w:ascii="Times New Roman" w:hAnsi="宋体"/>
        </w:rPr>
        <w:t>因此应该在</w:t>
      </w:r>
      <w:r>
        <w:rPr>
          <w:rFonts w:ascii="Times New Roman" w:hAnsi="Times New Roman"/>
        </w:rPr>
        <w:t>C</w:t>
      </w:r>
      <w:r>
        <w:rPr>
          <w:rFonts w:ascii="Times New Roman" w:hAnsi="宋体"/>
        </w:rPr>
        <w:t>装置后加一个盛有</w:t>
      </w:r>
      <w:r>
        <w:rPr>
          <w:rFonts w:ascii="Times New Roman" w:hAnsi="Times New Roman"/>
        </w:rPr>
        <w:t>________</w:t>
      </w:r>
      <w:r>
        <w:rPr>
          <w:rFonts w:ascii="Times New Roman" w:hAnsi="宋体"/>
        </w:rPr>
        <w:t>溶液的洗气瓶。</w:t>
      </w:r>
    </w:p>
    <w:p>
      <w:pPr>
        <w:pStyle w:val="13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宋体" w:hAnsi="宋体"/>
        </w:rPr>
        <w:t>③</w:t>
      </w:r>
      <w:r>
        <w:rPr>
          <w:rFonts w:ascii="Times New Roman" w:hAnsi="宋体"/>
        </w:rPr>
        <w:t>将二氧化硫气体通入</w:t>
      </w:r>
      <w:r>
        <w:rPr>
          <w:rFonts w:ascii="Times New Roman" w:hAnsi="Times New Roman"/>
        </w:rPr>
        <w:t>FeCl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宋体"/>
        </w:rPr>
        <w:t>溶液中反应一</w:t>
      </w:r>
      <w:r>
        <w:rPr>
          <w:rFonts w:ascii="Times New Roman" w:hAnsi="Times New Roman"/>
        </w:rPr>
        <w:t>.</w:t>
      </w:r>
      <w:r>
        <w:rPr>
          <w:rFonts w:ascii="Times New Roman" w:hAnsi="宋体"/>
        </w:rPr>
        <w:t>段时间后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滴加</w:t>
      </w:r>
      <w:r>
        <w:rPr>
          <w:rFonts w:ascii="Times New Roman" w:hAnsi="Times New Roman"/>
        </w:rPr>
        <w:t>KSCN</w:t>
      </w:r>
      <w:r>
        <w:rPr>
          <w:rFonts w:ascii="Times New Roman" w:hAnsi="宋体"/>
        </w:rPr>
        <w:t>溶液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溶液未变红色</w:t>
      </w:r>
      <w:r>
        <w:rPr>
          <w:rFonts w:ascii="Times New Roman" w:hAnsi="Times New Roman"/>
        </w:rPr>
        <w:t>,</w:t>
      </w:r>
      <w:r>
        <w:rPr>
          <w:rFonts w:ascii="Times New Roman" w:hAnsi="宋体"/>
        </w:rPr>
        <w:t>请写出所发生反应的离子方程式</w:t>
      </w:r>
      <w:r>
        <w:rPr>
          <w:rFonts w:ascii="Times New Roman" w:hAnsi="Times New Roman"/>
        </w:rPr>
        <w:t>:________________________________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1089660</wp:posOffset>
            </wp:positionV>
            <wp:extent cx="2296795" cy="1070610"/>
            <wp:effectExtent l="0" t="0" r="4445" b="11430"/>
            <wp:wrapTopAndBottom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20</w:t>
      </w:r>
      <w:r>
        <w:t>．</w:t>
      </w:r>
      <w:r>
        <w:rPr>
          <w:rFonts w:hint="eastAsia"/>
        </w:rPr>
        <w:t>（11分）</w:t>
      </w:r>
      <w:r>
        <w:rPr>
          <w:rFonts w:ascii="宋体" w:hAnsi="宋体" w:eastAsia="宋体" w:cs="宋体"/>
        </w:rPr>
        <w:t>从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南澳一号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沉船中发现了大量宋代精美瓷器，体现了灿烂的中华文明。青花瓷胎体的原料</w:t>
      </w:r>
      <w:r>
        <w:rPr>
          <w:rFonts w:ascii="Times New Roman" w:hAnsi="Times New Roman" w:eastAsia="Times New Roman" w:cs="Times New Roman"/>
        </w:rPr>
        <w:t>--</w:t>
      </w:r>
      <w:r>
        <w:rPr>
          <w:rFonts w:ascii="宋体" w:hAnsi="宋体" w:eastAsia="宋体" w:cs="宋体"/>
        </w:rPr>
        <w:t>高岭土</w:t>
      </w:r>
      <w:r>
        <w:object>
          <v:shape id="_x0000_i1037" o:spt="75" alt="eqId5c83eb663d404d4e90d3403855eeb200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43" o:title="eqId5c83eb663d404d4e90d3403855eeb200"/>
            <o:lock v:ext="edit" aspectratio="t"/>
            <w10:wrap type="none"/>
            <w10:anchorlock/>
          </v:shape>
          <o:OLEObject Type="Embed" ProgID="Equation.DSMT4" ShapeID="_x0000_i1037" DrawAspect="Content" ObjectID="_1468075737" r:id="rId42">
            <o:LockedField>false</o:LockedField>
          </o:OLEObject>
        </w:object>
      </w:r>
      <w:r>
        <w:rPr>
          <w:rFonts w:ascii="宋体" w:hAnsi="宋体" w:eastAsia="宋体" w:cs="宋体"/>
        </w:rPr>
        <w:t>，可掺进瓷石制胎，青花瓷釉料的成分主要是钾长石</w:t>
      </w:r>
      <w:r>
        <w:object>
          <v:shape id="_x0000_i1038" o:spt="75" alt="eqIdcfff77205b09438d9a96c3d691fa8165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45" o:title="eqIdcfff77205b09438d9a96c3d691fa8165"/>
            <o:lock v:ext="edit" aspectratio="t"/>
            <w10:wrap type="none"/>
            <w10:anchorlock/>
          </v:shape>
          <o:OLEObject Type="Embed" ProgID="Equation.DSMT4" ShapeID="_x0000_i1038" DrawAspect="Content" ObjectID="_1468075738" r:id="rId44">
            <o:LockedField>false</o:LockedField>
          </o:OLEObject>
        </w:object>
      </w:r>
      <w:r>
        <w:rPr>
          <w:rFonts w:ascii="宋体" w:hAnsi="宋体" w:eastAsia="宋体" w:cs="宋体"/>
        </w:rPr>
        <w:t>，在</w:t>
      </w:r>
      <w:r>
        <w:object>
          <v:shape id="_x0000_i1039" o:spt="75" alt="eqIda8e90a3f080f4df997ce712beb64465a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7" o:title="eqIda8e90a3f080f4df997ce712beb64465a"/>
            <o:lock v:ext="edit" aspectratio="t"/>
            <w10:wrap type="none"/>
            <w10:anchorlock/>
          </v:shape>
          <o:OLEObject Type="Embed" ProgID="Equation.DSMT4" ShapeID="_x0000_i1039" DrawAspect="Content" ObjectID="_1468075739" r:id="rId46">
            <o:LockedField>false</o:LockedField>
          </o:OLEObject>
        </w:object>
      </w:r>
      <w:r>
        <w:rPr>
          <w:rFonts w:ascii="宋体" w:hAnsi="宋体" w:eastAsia="宋体" w:cs="宋体"/>
        </w:rPr>
        <w:t>左右一次烧成的釉可形成精美的青花瓷。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  <w:r>
        <w:rPr>
          <w:rFonts w:ascii="宋体" w:hAnsi="宋体" w:eastAsia="宋体" w:cs="宋体"/>
        </w:rPr>
        <w:t>高岭土分子中</w:t>
      </w:r>
      <w:r>
        <w:object>
          <v:shape id="_x0000_i1040" o:spt="75" alt="eqId1be3a2d9ba1648ef982df192e45ba5ea" type="#_x0000_t75" style="height:9.75pt;width:20.25pt;" o:ole="t" filled="f" o:preferrelative="t" stroked="f" coordsize="21600,21600">
            <v:path/>
            <v:fill on="f" focussize="0,0"/>
            <v:stroke on="f" joinstyle="miter"/>
            <v:imagedata r:id="rId49" o:title="eqId1be3a2d9ba1648ef982df192e45ba5ea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t>______</w:t>
      </w:r>
      <w:r>
        <w:rPr>
          <w:rFonts w:ascii="宋体" w:hAnsi="宋体" w:eastAsia="宋体" w:cs="宋体"/>
        </w:rPr>
        <w:t>，青花瓷</w:t>
      </w:r>
      <w:r>
        <w:t>______</w:t>
      </w:r>
      <w:r>
        <w:object>
          <v:shape id="_x0000_i1041" o:spt="75" alt="eqId28fe7ea2cdd940a3890be5a8f24864c9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1" o:title="eqId28fe7ea2cdd940a3890be5a8f24864c9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ascii="宋体" w:hAnsi="宋体" w:eastAsia="宋体" w:cs="宋体"/>
        </w:rPr>
        <w:t>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属于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不属于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硅酸盐产品。</w:t>
      </w:r>
      <w:r>
        <w:rPr>
          <w:rFonts w:hint="eastAsia" w:ascii="宋体" w:hAnsi="宋体" w:eastAsia="宋体" w:cs="宋体"/>
        </w:rPr>
        <w:t>)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</w:t>
      </w:r>
      <w:r>
        <w:rPr>
          <w:rFonts w:ascii="宋体" w:hAnsi="宋体" w:eastAsia="宋体" w:cs="宋体"/>
        </w:rPr>
        <w:t>在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南澳一号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考古直播过程中，需用高纯度</w:t>
      </w:r>
      <w:r>
        <w:object>
          <v:shape id="_x0000_i1042" o:spt="75" alt="eqIdefe65428fb8b4b358ac3f0ff1ca04380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53" o:title="eqIdefe65428fb8b4b358ac3f0ff1ca04380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ascii="宋体" w:hAnsi="宋体" w:eastAsia="宋体" w:cs="宋体"/>
        </w:rPr>
        <w:t>制造的光纤。</w:t>
      </w:r>
      <w:r>
        <w:rPr>
          <w:rFonts w:hint="eastAsia" w:ascii="宋体" w:hAnsi="宋体" w:eastAsia="宋体" w:cs="宋体"/>
        </w:rPr>
        <w:t>上</w:t>
      </w:r>
      <w:r>
        <w:rPr>
          <w:rFonts w:ascii="宋体" w:hAnsi="宋体" w:eastAsia="宋体" w:cs="宋体"/>
        </w:rPr>
        <w:t>图是用海边的石英砂</w:t>
      </w:r>
      <w:r>
        <w:object>
          <v:shape id="_x0000_i1043" o:spt="75" alt="eqId28fe7ea2cdd940a3890be5a8f24864c9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1" o:title="eqId28fe7ea2cdd940a3890be5a8f24864c9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宋体" w:hAnsi="宋体" w:eastAsia="宋体" w:cs="宋体"/>
        </w:rPr>
        <w:t>含氯化钠、氧化铝等杂质</w:t>
      </w:r>
      <w:r>
        <w:object>
          <v:shape id="_x0000_i1044" o:spt="75" alt="eqId1dff27163d4a47f3a3201b3b8d5ae407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56" o:title="eqId1dff27163d4a47f3a3201b3b8d5ae407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  <w:r>
        <w:rPr>
          <w:rFonts w:ascii="宋体" w:hAnsi="宋体" w:eastAsia="宋体" w:cs="宋体"/>
        </w:rPr>
        <w:t>制备二氧化硅粗产品的工艺流程。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①洗涤石英砂的目的是</w:t>
      </w:r>
      <w:r>
        <w:rPr>
          <w:rFonts w:hint="eastAsia" w:ascii="Times New Roman" w:hAnsi="宋体" w:cs="Times New Roman"/>
          <w:u w:val="single"/>
        </w:rPr>
        <w:t xml:space="preserve">                                   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②在以上流程中，要将洗净的石英砂研磨成粉末，目的是</w:t>
      </w:r>
      <w:r>
        <w:rPr>
          <w:rFonts w:hint="eastAsia" w:ascii="Times New Roman" w:hAnsi="宋体" w:cs="Times New Roman"/>
          <w:u w:val="single"/>
        </w:rPr>
        <w:t xml:space="preserve">                        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</w:t>
      </w:r>
      <w:r>
        <w:rPr>
          <w:rFonts w:ascii="宋体" w:hAnsi="宋体" w:eastAsia="宋体" w:cs="宋体"/>
        </w:rPr>
        <w:t>工业上常用二氧化硅与碳在高温下发生反应制造粗硅，粗硅中含有</w:t>
      </w:r>
      <w:r>
        <w:rPr>
          <w:rFonts w:ascii="Times New Roman" w:hAnsi="Times New Roman" w:eastAsia="Times New Roman" w:cs="Times New Roman"/>
        </w:rPr>
        <w:t>SiC</w:t>
      </w:r>
      <w:r>
        <w:rPr>
          <w:rFonts w:ascii="宋体" w:hAnsi="宋体" w:eastAsia="宋体" w:cs="宋体"/>
        </w:rPr>
        <w:t>，生成物中</w:t>
      </w:r>
      <w:r>
        <w:rPr>
          <w:rFonts w:ascii="Times New Roman" w:hAnsi="Times New Roman" w:eastAsia="Times New Roman" w:cs="Times New Roman"/>
        </w:rPr>
        <w:t>Si</w:t>
      </w:r>
      <w:r>
        <w:rPr>
          <w:rFonts w:ascii="宋体" w:hAnsi="宋体" w:eastAsia="宋体" w:cs="宋体"/>
        </w:rPr>
        <w:t>和</w:t>
      </w:r>
      <w:r>
        <w:rPr>
          <w:rFonts w:ascii="Times New Roman" w:hAnsi="Times New Roman" w:eastAsia="Times New Roman" w:cs="Times New Roman"/>
        </w:rPr>
        <w:t>SiC</w:t>
      </w:r>
      <w:r>
        <w:rPr>
          <w:rFonts w:ascii="宋体" w:hAnsi="宋体" w:eastAsia="宋体" w:cs="宋体"/>
        </w:rPr>
        <w:t>的物质的量之比为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宋体" w:cs="Times New Roman"/>
        </w:rPr>
        <w:t>：1</w:t>
      </w:r>
      <w:r>
        <w:rPr>
          <w:rFonts w:ascii="宋体" w:hAnsi="宋体" w:eastAsia="宋体" w:cs="宋体"/>
        </w:rPr>
        <w:t>写出其化学方</w:t>
      </w:r>
      <w:r>
        <w:rPr>
          <w:rFonts w:hint="eastAsia" w:ascii="宋体" w:hAnsi="宋体" w:eastAsia="宋体" w:cs="宋体"/>
        </w:rPr>
        <w:t>程</w:t>
      </w:r>
      <w:r>
        <w:rPr>
          <w:rFonts w:ascii="宋体" w:hAnsi="宋体" w:eastAsia="宋体" w:cs="宋体"/>
        </w:rPr>
        <w:t>式</w:t>
      </w:r>
      <w:r>
        <w:rPr>
          <w:rFonts w:hint="eastAsia" w:ascii="Times New Roman" w:hAnsi="宋体" w:cs="Times New Roman"/>
          <w:u w:val="single"/>
        </w:rPr>
        <w:t xml:space="preserve">                            </w:t>
      </w:r>
      <w:r>
        <w:rPr>
          <w:rFonts w:ascii="宋体" w:hAnsi="宋体" w:eastAsia="宋体" w:cs="宋体"/>
        </w:rPr>
        <w:t>。</w:t>
      </w:r>
    </w:p>
    <w:p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br w:type="page"/>
      </w:r>
    </w:p>
    <w:p>
      <w:pPr>
        <w:pStyle w:val="2"/>
        <w:spacing w:before="240" w:after="21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河婆中学2020-2021学年第二学期高一级化学月考1试卷</w:t>
      </w:r>
    </w:p>
    <w:p>
      <w:pPr>
        <w:rPr>
          <w:b/>
          <w:bCs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b/>
          <w:bCs/>
          <w:sz w:val="32"/>
          <w:szCs w:val="32"/>
        </w:rPr>
        <w:t>参考答案</w:t>
      </w:r>
    </w:p>
    <w:p>
      <w:pPr>
        <w:jc w:val="left"/>
        <w:textAlignment w:val="center"/>
      </w:pPr>
    </w:p>
    <w:p>
      <w:pPr>
        <w:numPr>
          <w:ilvl w:val="0"/>
          <w:numId w:val="3"/>
        </w:numPr>
        <w:jc w:val="left"/>
        <w:textAlignment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选择题部分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8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9" w:type="dxa"/>
          </w:tcPr>
          <w:p>
            <w:pPr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>
      <w:pPr>
        <w:jc w:val="left"/>
        <w:textAlignment w:val="center"/>
        <w:rPr>
          <w:rFonts w:ascii="Times New Roman" w:hAnsi="Times New Roman" w:cs="Times New Roman"/>
        </w:rPr>
      </w:pPr>
    </w:p>
    <w:p>
      <w:pPr>
        <w:jc w:val="left"/>
        <w:textAlignment w:val="center"/>
      </w:pPr>
    </w:p>
    <w:p>
      <w:pPr>
        <w:pStyle w:val="12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(14分）</w:t>
      </w:r>
    </w:p>
    <w:p>
      <w:pPr>
        <w:pStyle w:val="9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Ne   </w:t>
      </w:r>
      <w:r>
        <w:rPr>
          <w:rFonts w:hint="eastAsia"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(2)</w:t>
      </w:r>
      <w:r>
        <w:rPr>
          <w:rFonts w:ascii="Times New Roman" w:hAnsi="Times New Roman"/>
        </w:rPr>
        <w:drawing>
          <wp:inline distT="0" distB="0" distL="114300" distR="114300">
            <wp:extent cx="2990850" cy="257175"/>
            <wp:effectExtent l="0" t="0" r="0" b="9525"/>
            <wp:docPr id="26" name="图片 4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</w:p>
    <w:p>
      <w:pPr>
        <w:pStyle w:val="9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(3)Clˉ&gt;Fˉ&gt;Na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&gt; Al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(4) CCl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宋体"/>
        </w:rPr>
        <w:t>极性</w:t>
      </w:r>
      <w:r>
        <w:rPr>
          <w:rFonts w:ascii="Times New Roman" w:hAnsi="Times New Roman"/>
        </w:rPr>
        <w:t xml:space="preserve">      </w:t>
      </w:r>
    </w:p>
    <w:p>
      <w:pPr>
        <w:pStyle w:val="9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)NaOH     2OHˉ+Cl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=Clˉ+ClOˉ+H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>
      <w:pPr>
        <w:pStyle w:val="21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（9分）</w:t>
      </w:r>
    </w:p>
    <w:p>
      <w:pPr>
        <w:pStyle w:val="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宋体" w:hAnsi="宋体"/>
        </w:rPr>
        <w:t>①③④</w:t>
      </w:r>
      <w:r>
        <w:rPr>
          <w:rFonts w:ascii="Times New Roman" w:hAnsi="Times New Roman"/>
        </w:rPr>
        <w:t xml:space="preserve">    </w:t>
      </w:r>
      <w:r>
        <w:rPr>
          <w:rFonts w:ascii="宋体" w:hAnsi="宋体"/>
        </w:rPr>
        <w:t>③</w:t>
      </w:r>
      <w:r>
        <w:rPr>
          <w:rFonts w:ascii="Times New Roman" w:hAnsi="Times New Roman"/>
        </w:rPr>
        <w:t xml:space="preserve">    </w:t>
      </w:r>
    </w:p>
    <w:p>
      <w:pPr>
        <w:pStyle w:val="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宋体"/>
        </w:rPr>
        <w:t>取少量样品于试管中，加入足量盐酸，向上层清液中滴加氯化钡溶液，有白色沉淀，则已被氧化</w:t>
      </w:r>
      <w:r>
        <w:rPr>
          <w:rFonts w:ascii="Times New Roman" w:hAnsi="Times New Roman"/>
        </w:rPr>
        <w:t xml:space="preserve">    </w:t>
      </w:r>
    </w:p>
    <w:p>
      <w:pPr>
        <w:pStyle w:val="2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 xml:space="preserve">)Cu </w:t>
      </w:r>
      <w:r>
        <w:rPr>
          <w:rFonts w:ascii="Times New Roman" w:hAnsi="宋体"/>
        </w:rPr>
        <w:t>＋</w:t>
      </w:r>
      <w:r>
        <w:rPr>
          <w:rFonts w:ascii="Times New Roman" w:hAnsi="Times New Roman"/>
        </w:rPr>
        <w:t xml:space="preserve"> 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(</w:t>
      </w:r>
      <w:r>
        <w:rPr>
          <w:rFonts w:ascii="Times New Roman" w:hAnsi="宋体"/>
        </w:rPr>
        <w:t>浓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object>
          <v:shape id="_x0000_i1045" o:spt="75" alt="高考资源网(ks5u.com),中国最大的高考网站,您身边的高考专家。" type="#_x0000_t75" style="height:25.15pt;width:8.4pt;" o:ole="t" filled="f" o:preferrelative="t" stroked="f" coordsize="21600,21600">
            <v:path/>
            <v:fill on="f" focussize="0,0"/>
            <v:stroke on="f" joinstyle="miter"/>
            <v:imagedata r:id="rId59" o:title="eqId27133587d7bf44cbbd06b5b7357ceb63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ascii="Times New Roman" w:hAnsi="Times New Roman"/>
        </w:rPr>
        <w:t xml:space="preserve"> CuSO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宋体"/>
        </w:rPr>
        <w:t>＋</w:t>
      </w:r>
      <w:r>
        <w:rPr>
          <w:rFonts w:ascii="Times New Roman" w:hAnsi="Times New Roman"/>
        </w:rPr>
        <w:t xml:space="preserve">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↑</w:t>
      </w:r>
      <w:r>
        <w:rPr>
          <w:rFonts w:ascii="Times New Roman" w:hAnsi="宋体"/>
        </w:rPr>
        <w:t>＋</w:t>
      </w:r>
      <w:r>
        <w:rPr>
          <w:rFonts w:ascii="Times New Roman" w:hAnsi="Times New Roman"/>
        </w:rPr>
        <w:t>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>
      <w:pPr>
        <w:pStyle w:val="12"/>
        <w:spacing w:line="360" w:lineRule="auto"/>
        <w:rPr>
          <w:rFonts w:ascii="宋体" w:hAnsi="宋体"/>
          <w:szCs w:val="21"/>
        </w:rPr>
      </w:pPr>
    </w:p>
    <w:p>
      <w:pPr>
        <w:pStyle w:val="21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19.（22分）</w:t>
      </w:r>
    </w:p>
    <w:p>
      <w:pPr>
        <w:pStyle w:val="18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宋体" w:hAnsi="宋体"/>
        </w:rPr>
        <w:t xml:space="preserve"> ①</w:t>
      </w:r>
      <w:r>
        <w:rPr>
          <w:rFonts w:ascii="Times New Roman" w:hAnsi="宋体"/>
        </w:rPr>
        <w:t>圆底烧瓶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宋体"/>
        </w:rPr>
        <w:t>稀硫酸</w:t>
      </w:r>
      <w:r>
        <w:rPr>
          <w:rFonts w:ascii="Times New Roman" w:hAnsi="Times New Roman"/>
        </w:rPr>
        <w:t xml:space="preserve">   </w:t>
      </w:r>
      <w:r>
        <w:rPr>
          <w:rFonts w:ascii="Times New Roman" w:hAnsi="宋体"/>
        </w:rPr>
        <w:t>碳酸钠粉末</w:t>
      </w:r>
      <w:r>
        <w:rPr>
          <w:rFonts w:ascii="Times New Roman" w:hAnsi="Times New Roman"/>
        </w:rPr>
        <w:t xml:space="preserve">   </w:t>
      </w:r>
      <w:r>
        <w:rPr>
          <w:rFonts w:ascii="宋体" w:hAnsi="宋体"/>
        </w:rPr>
        <w:t>②</w:t>
      </w:r>
      <w:r>
        <w:rPr>
          <w:rFonts w:ascii="Times New Roman" w:hAnsi="Times New Roman"/>
        </w:rPr>
        <w:t xml:space="preserve">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+H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O+Na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=H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↓+Na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  (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)</w:t>
      </w:r>
      <w:r>
        <w:rPr>
          <w:rFonts w:ascii="宋体" w:hAnsi="宋体"/>
        </w:rPr>
        <w:t xml:space="preserve"> ①</w:t>
      </w:r>
      <w:r>
        <w:rPr>
          <w:rFonts w:ascii="Times New Roman" w:hAnsi="宋体"/>
        </w:rPr>
        <w:t>品红</w:t>
      </w:r>
      <w:r>
        <w:rPr>
          <w:rFonts w:ascii="Times New Roman" w:hAnsi="Times New Roman"/>
        </w:rPr>
        <w:t xml:space="preserve">   </w:t>
      </w:r>
      <w:r>
        <w:rPr>
          <w:rFonts w:ascii="Times New Roman" w:hAnsi="宋体"/>
        </w:rPr>
        <w:t>红色溶液褪色</w:t>
      </w:r>
      <w:r>
        <w:rPr>
          <w:rFonts w:ascii="Times New Roman" w:hAnsi="Times New Roman"/>
        </w:rPr>
        <w:t xml:space="preserve">   </w:t>
      </w:r>
      <w:r>
        <w:rPr>
          <w:rFonts w:ascii="Times New Roman" w:hAnsi="宋体"/>
        </w:rPr>
        <w:t>红色恢复</w:t>
      </w:r>
      <w:r>
        <w:rPr>
          <w:rFonts w:ascii="Times New Roman" w:hAnsi="Times New Roman"/>
        </w:rPr>
        <w:t xml:space="preserve">    </w:t>
      </w:r>
      <w:r>
        <w:rPr>
          <w:rFonts w:ascii="宋体" w:hAnsi="宋体"/>
        </w:rPr>
        <w:t>②</w:t>
      </w:r>
      <w:r>
        <w:rPr>
          <w:rFonts w:ascii="Times New Roman" w:hAnsi="宋体"/>
        </w:rPr>
        <w:t>酸雨污染</w:t>
      </w:r>
      <w:r>
        <w:rPr>
          <w:rFonts w:ascii="Times New Roman" w:hAnsi="Times New Roman"/>
        </w:rPr>
        <w:t xml:space="preserve">    NaOH    </w:t>
      </w:r>
      <w:r>
        <w:rPr>
          <w:rFonts w:ascii="宋体" w:hAnsi="宋体"/>
        </w:rPr>
        <w:t>③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+2Fe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>+2H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O=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+SO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/>
        </w:rPr>
        <w:t>+4H</w:t>
      </w:r>
      <w:r>
        <w:rPr>
          <w:rFonts w:ascii="Times New Roman" w:hAnsi="Times New Roman"/>
          <w:vertAlign w:val="superscript"/>
        </w:rPr>
        <w:t>+</w:t>
      </w:r>
    </w:p>
    <w:p>
      <w:pPr>
        <w:rPr>
          <w:b/>
          <w:bCs/>
          <w:sz w:val="24"/>
        </w:rPr>
      </w:pPr>
    </w:p>
    <w:p>
      <w:pPr>
        <w:pStyle w:val="21"/>
        <w:spacing w:line="360" w:lineRule="auto"/>
        <w:rPr>
          <w:rFonts w:ascii="Times New Roman" w:hAnsi="Times New Roman"/>
        </w:rPr>
      </w:pPr>
      <w:r>
        <w:t>2</w:t>
      </w:r>
      <w:r>
        <w:rPr>
          <w:rFonts w:hint="eastAsia"/>
        </w:rPr>
        <w:t>0</w:t>
      </w:r>
      <w:r>
        <w:t>．</w:t>
      </w:r>
      <w:r>
        <w:rPr>
          <w:rFonts w:hint="eastAsia" w:ascii="Times New Roman" w:hAnsi="Times New Roman"/>
        </w:rPr>
        <w:t>（11分）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 w:eastAsia="Times New Roman" w:cs="Times New Roman"/>
        </w:rPr>
        <w:t>4</w:t>
      </w:r>
      <w:r>
        <w:t xml:space="preserve">    </w:t>
      </w:r>
      <w:r>
        <w:rPr>
          <w:rFonts w:ascii="宋体" w:hAnsi="宋体" w:eastAsia="宋体" w:cs="宋体"/>
        </w:rPr>
        <w:t>属于</w:t>
      </w:r>
      <w:r>
        <w:t xml:space="preserve">    </w:t>
      </w:r>
      <w:r>
        <w:rPr>
          <w:rFonts w:ascii="宋体" w:hAnsi="宋体" w:eastAsia="宋体" w:cs="宋体"/>
        </w:rPr>
        <w:t>除去可溶性</w:t>
      </w:r>
      <w:r>
        <w:rPr>
          <w:rFonts w:ascii="Times New Roman" w:hAnsi="Times New Roman" w:eastAsia="Times New Roman" w:cs="Times New Roman"/>
        </w:rPr>
        <w:t>NaCl</w:t>
      </w:r>
      <w:r>
        <w:rPr>
          <w:rFonts w:ascii="宋体" w:hAnsi="宋体" w:eastAsia="宋体" w:cs="宋体"/>
        </w:rPr>
        <w:t>杂质</w:t>
      </w:r>
      <w:r>
        <w:t xml:space="preserve">    </w:t>
      </w:r>
      <w:r>
        <w:rPr>
          <w:rFonts w:ascii="宋体" w:hAnsi="宋体" w:eastAsia="宋体" w:cs="宋体"/>
        </w:rPr>
        <w:t>增大接触面积，加快反应速率，提高生产效率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C50E8"/>
    <w:multiLevelType w:val="singleLevel"/>
    <w:tmpl w:val="D9DC50E8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F03F1E94"/>
    <w:multiLevelType w:val="singleLevel"/>
    <w:tmpl w:val="F03F1E9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41122EA4"/>
    <w:multiLevelType w:val="singleLevel"/>
    <w:tmpl w:val="41122EA4"/>
    <w:lvl w:ilvl="0" w:tentative="0">
      <w:start w:val="8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F60E7"/>
    <w:rsid w:val="00D12A1B"/>
    <w:rsid w:val="00FD0B2F"/>
    <w:rsid w:val="0152735A"/>
    <w:rsid w:val="03677FE3"/>
    <w:rsid w:val="08BD39A9"/>
    <w:rsid w:val="0AED59C4"/>
    <w:rsid w:val="10E02FB2"/>
    <w:rsid w:val="127254D0"/>
    <w:rsid w:val="13CB658B"/>
    <w:rsid w:val="159C093C"/>
    <w:rsid w:val="19141DD4"/>
    <w:rsid w:val="1A193A47"/>
    <w:rsid w:val="1A3D6E1F"/>
    <w:rsid w:val="1B6D3A34"/>
    <w:rsid w:val="1D9279BE"/>
    <w:rsid w:val="1F4C42D2"/>
    <w:rsid w:val="24860247"/>
    <w:rsid w:val="27551E5C"/>
    <w:rsid w:val="31482786"/>
    <w:rsid w:val="31DA349C"/>
    <w:rsid w:val="327E5B69"/>
    <w:rsid w:val="390B4EAC"/>
    <w:rsid w:val="3F9F60E7"/>
    <w:rsid w:val="474E4C21"/>
    <w:rsid w:val="496779C9"/>
    <w:rsid w:val="51F27D68"/>
    <w:rsid w:val="554F7E0A"/>
    <w:rsid w:val="67B458E3"/>
    <w:rsid w:val="6B580328"/>
    <w:rsid w:val="6F0E1C94"/>
    <w:rsid w:val="77F04A08"/>
    <w:rsid w:val="79550414"/>
    <w:rsid w:val="7D8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_0"/>
    <w:qFormat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9">
    <w:name w:val="正文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DefaultParagraph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2" Type="http://schemas.openxmlformats.org/officeDocument/2006/relationships/fontTable" Target="fontTable.xml"/><Relationship Id="rId61" Type="http://schemas.openxmlformats.org/officeDocument/2006/relationships/numbering" Target="numbering.xml"/><Relationship Id="rId60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9" Type="http://schemas.openxmlformats.org/officeDocument/2006/relationships/image" Target="media/image34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3.png"/><Relationship Id="rId56" Type="http://schemas.openxmlformats.org/officeDocument/2006/relationships/image" Target="media/image32.wmf"/><Relationship Id="rId55" Type="http://schemas.openxmlformats.org/officeDocument/2006/relationships/oleObject" Target="embeddings/oleObject20.bin"/><Relationship Id="rId54" Type="http://schemas.openxmlformats.org/officeDocument/2006/relationships/oleObject" Target="embeddings/oleObject19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image" Target="media/image29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8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7.wmf"/><Relationship Id="rId44" Type="http://schemas.openxmlformats.org/officeDocument/2006/relationships/oleObject" Target="embeddings/oleObject14.bin"/><Relationship Id="rId43" Type="http://schemas.openxmlformats.org/officeDocument/2006/relationships/image" Target="media/image26.wmf"/><Relationship Id="rId42" Type="http://schemas.openxmlformats.org/officeDocument/2006/relationships/oleObject" Target="embeddings/oleObject13.bin"/><Relationship Id="rId41" Type="http://schemas.openxmlformats.org/officeDocument/2006/relationships/image" Target="media/image25.png"/><Relationship Id="rId40" Type="http://schemas.openxmlformats.org/officeDocument/2006/relationships/image" Target="media/image24.png"/><Relationship Id="rId4" Type="http://schemas.openxmlformats.org/officeDocument/2006/relationships/theme" Target="theme/theme1.xml"/><Relationship Id="rId39" Type="http://schemas.openxmlformats.org/officeDocument/2006/relationships/image" Target="media/image23.png"/><Relationship Id="rId38" Type="http://schemas.openxmlformats.org/officeDocument/2006/relationships/image" Target="media/image22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1.png"/><Relationship Id="rId35" Type="http://schemas.openxmlformats.org/officeDocument/2006/relationships/image" Target="media/image20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wmf"/><Relationship Id="rId16" Type="http://schemas.openxmlformats.org/officeDocument/2006/relationships/oleObject" Target="embeddings/oleObject5.bin"/><Relationship Id="rId15" Type="http://schemas.openxmlformats.org/officeDocument/2006/relationships/image" Target="media/image7.png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学科网（北京）股份有限公司</Company>
  <Pages>3</Pages>
  <Words>807</Words>
  <Characters>4600</Characters>
  <Lines>38</Lines>
  <Paragraphs>10</Paragraphs>
  <TotalTime>0</TotalTime>
  <ScaleCrop>false</ScaleCrop>
  <LinksUpToDate>false</LinksUpToDate>
  <CharactersWithSpaces>5397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2021-07-27T02:38:00Z</dcterms:created>
  <dc:creator>Olivia</dc:creator>
  <cp:lastModifiedBy>Administrator</cp:lastModifiedBy>
  <dcterms:modified xsi:type="dcterms:W3CDTF">2021-07-30T07:12:12Z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5C21DC5CA69E486398BBAECCD49D4B0B</vt:lpwstr>
  </property>
</Properties>
</file>