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JPG" ContentType="image/.jpg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vanish/>
          <w:color w:val="FFFFFF"/>
          <w:szCs w:val="24"/>
        </w:rPr>
      </w:pPr>
      <w:r>
        <w:rPr>
          <w:rFonts w:hint="eastAsia"/>
          <w:vanish/>
          <w:color w:val="F2F2F2"/>
          <w:szCs w:val="24"/>
        </w:rPr>
        <w:t>www.ks5u.com</w:t>
      </w:r>
    </w:p>
    <w:p>
      <w:pPr>
        <w:pStyle w:val="22"/>
        <w:spacing w:line="360" w:lineRule="auto"/>
        <w:jc w:val="center"/>
        <w:textAlignment w:val="center"/>
        <w:rPr>
          <w:rStyle w:val="10"/>
          <w:rFonts w:ascii="宋体" w:eastAsia="宋体" w:cs="宋体"/>
          <w:b/>
          <w:sz w:val="32"/>
          <w:lang w:val="en-US" w:eastAsia="zh-CN" w:bidi="ar-SA"/>
        </w:rPr>
      </w:pPr>
      <w:bookmarkStart w:id="16" w:name="_GoBack"/>
      <w:bookmarkEnd w:id="16"/>
      <w:r>
        <w:rPr>
          <w:rStyle w:val="10"/>
          <w:rFonts w:hint="eastAsia" w:ascii="Times New Roman" w:hAnsi="Times New Roman" w:eastAsia="宋体" w:cs="Times New Roman"/>
          <w:b/>
          <w:sz w:val="32"/>
          <w:lang w:val="en-US" w:eastAsia="zh-CN" w:bidi="ar-SA"/>
        </w:rPr>
        <w:t>2020-</w:t>
      </w:r>
      <w:r>
        <w:rPr>
          <w:rStyle w:val="10"/>
          <w:rFonts w:ascii="Times New Roman" w:hAnsi="Times New Roman" w:eastAsia="Times New Roman" w:cs="Times New Roman"/>
          <w:b/>
          <w:sz w:val="32"/>
          <w:lang w:val="en-US" w:eastAsia="zh-CN" w:bidi="ar-SA"/>
        </w:rPr>
        <w:t>2021</w:t>
      </w:r>
      <w:r>
        <w:rPr>
          <w:rStyle w:val="10"/>
          <w:rFonts w:hint="eastAsia" w:ascii="Times New Roman" w:hAnsi="Times New Roman" w:eastAsia="宋体" w:cs="Times New Roman"/>
          <w:b/>
          <w:sz w:val="32"/>
          <w:lang w:val="en-US" w:eastAsia="zh-CN" w:bidi="ar-SA"/>
        </w:rPr>
        <w:t>学年</w:t>
      </w:r>
      <w:r>
        <w:rPr>
          <w:rStyle w:val="10"/>
          <w:rFonts w:hint="eastAsia" w:ascii="宋体" w:eastAsia="宋体" w:cs="宋体"/>
          <w:b/>
          <w:sz w:val="32"/>
          <w:lang w:val="en-US" w:eastAsia="zh-CN" w:bidi="ar-SA"/>
        </w:rPr>
        <w:t>（下）第一次月考题</w:t>
      </w:r>
    </w:p>
    <w:p>
      <w:pPr>
        <w:pStyle w:val="22"/>
        <w:spacing w:line="360" w:lineRule="auto"/>
        <w:jc w:val="center"/>
        <w:textAlignment w:val="center"/>
        <w:rPr>
          <w:rStyle w:val="10"/>
          <w:rFonts w:ascii="宋体" w:eastAsia="宋体" w:cs="宋体"/>
          <w:b/>
          <w:sz w:val="32"/>
          <w:lang w:val="en-US" w:eastAsia="zh-CN" w:bidi="ar-SA"/>
        </w:rPr>
      </w:pPr>
      <w:r>
        <w:rPr>
          <w:rStyle w:val="10"/>
          <w:rFonts w:hint="eastAsia" w:ascii="宋体" w:eastAsia="宋体" w:cs="宋体"/>
          <w:b/>
          <w:sz w:val="32"/>
          <w:lang w:val="en-US" w:eastAsia="zh-CN" w:bidi="ar-SA"/>
        </w:rPr>
        <w:t>高2023届化学试题</w:t>
      </w:r>
    </w:p>
    <w:p>
      <w:pPr>
        <w:pStyle w:val="22"/>
        <w:spacing w:line="360" w:lineRule="auto"/>
        <w:textAlignment w:val="center"/>
        <w:rPr>
          <w:rStyle w:val="10"/>
          <w:rFonts w:ascii="宋体" w:eastAsia="宋体" w:cs="宋体"/>
          <w:b/>
          <w:sz w:val="32"/>
          <w:lang w:val="en-US" w:eastAsia="zh-CN" w:bidi="ar-SA"/>
        </w:rPr>
      </w:pPr>
      <w:r>
        <w:rPr>
          <w:rStyle w:val="10"/>
          <w:rFonts w:hint="eastAsia" w:ascii="宋体" w:eastAsia="宋体" w:cs="宋体"/>
          <w:b/>
          <w:sz w:val="32"/>
          <w:lang w:val="en-US" w:eastAsia="zh-CN" w:bidi="ar-SA"/>
        </w:rPr>
        <w:t>考试说明：1.考试时间90分钟  2.试题总分100分</w:t>
      </w:r>
    </w:p>
    <w:p>
      <w:pPr>
        <w:pStyle w:val="22"/>
        <w:spacing w:line="360" w:lineRule="auto"/>
        <w:textAlignment w:val="center"/>
        <w:rPr>
          <w:rStyle w:val="10"/>
          <w:rFonts w:ascii="宋体" w:eastAsia="宋体" w:cs="宋体"/>
          <w:b/>
          <w:sz w:val="32"/>
          <w:lang w:val="en-US" w:eastAsia="zh-CN" w:bidi="ar-SA"/>
        </w:rPr>
      </w:pPr>
      <w:r>
        <w:rPr>
          <w:rStyle w:val="10"/>
          <w:rFonts w:hint="eastAsia" w:ascii="宋体" w:eastAsia="宋体" w:cs="宋体"/>
          <w:b/>
          <w:sz w:val="32"/>
          <w:lang w:val="en-US" w:eastAsia="zh-CN" w:bidi="ar-SA"/>
        </w:rPr>
        <w:t>可能用到的相对原子质量：</w:t>
      </w:r>
    </w:p>
    <w:p>
      <w:pPr>
        <w:pStyle w:val="22"/>
        <w:spacing w:line="360" w:lineRule="auto"/>
        <w:textAlignment w:val="center"/>
        <w:rPr>
          <w:rStyle w:val="10"/>
          <w:rFonts w:ascii="宋体" w:eastAsia="宋体" w:cs="宋体"/>
          <w:b/>
          <w:sz w:val="32"/>
          <w:lang w:val="en-US" w:eastAsia="zh-CN" w:bidi="ar-SA"/>
        </w:rPr>
      </w:pPr>
      <w:r>
        <w:rPr>
          <w:rStyle w:val="10"/>
          <w:rFonts w:hint="eastAsia" w:ascii="宋体" w:eastAsia="宋体" w:cs="宋体"/>
          <w:b/>
          <w:sz w:val="32"/>
          <w:lang w:val="en-US" w:eastAsia="zh-CN" w:bidi="ar-SA"/>
        </w:rPr>
        <w:t>H-1 N-14 O-16 Mg-24</w:t>
      </w:r>
    </w:p>
    <w:p>
      <w:pPr>
        <w:pStyle w:val="22"/>
        <w:spacing w:line="360" w:lineRule="auto"/>
        <w:jc w:val="center"/>
        <w:textAlignment w:val="center"/>
        <w:rPr>
          <w:rStyle w:val="10"/>
          <w:rFonts w:ascii="宋体" w:eastAsia="宋体" w:cs="宋体"/>
          <w:b/>
          <w:sz w:val="32"/>
          <w:lang w:val="en-US" w:eastAsia="zh-CN" w:bidi="ar-SA"/>
        </w:rPr>
      </w:pPr>
      <w:r>
        <w:rPr>
          <w:rStyle w:val="10"/>
          <w:rFonts w:hint="eastAsia" w:ascii="宋体" w:eastAsia="宋体" w:cs="宋体"/>
          <w:b/>
          <w:sz w:val="32"/>
          <w:lang w:val="en-US" w:eastAsia="zh-CN" w:bidi="ar-SA"/>
        </w:rPr>
        <w:t>第一部分（选择题共42分）</w:t>
      </w:r>
    </w:p>
    <w:p>
      <w:pPr>
        <w:pStyle w:val="22"/>
        <w:spacing w:line="360" w:lineRule="auto"/>
        <w:textAlignment w:val="center"/>
        <w:rPr>
          <w:rStyle w:val="10"/>
          <w:rFonts w:eastAsia="宋体"/>
          <w:lang w:val="en-US" w:eastAsia="zh-CN" w:bidi="ar-SA"/>
        </w:rPr>
      </w:pPr>
      <w:r>
        <w:rPr>
          <w:rStyle w:val="10"/>
          <w:rFonts w:hint="eastAsia" w:ascii="黑体" w:hAnsi="黑体" w:eastAsia="黑体" w:cs="黑体"/>
          <w:lang w:val="en-US" w:eastAsia="zh-CN" w:bidi="ar-SA"/>
        </w:rPr>
        <w:t>本部分包括14个小题，每小题只有一个正确选项，每小题3分，</w:t>
      </w:r>
      <w:r>
        <w:rPr>
          <w:rStyle w:val="10"/>
          <w:rFonts w:ascii="黑体" w:hAnsi="黑体" w:eastAsia="黑体" w:cs="黑体"/>
          <w:lang w:val="en-US" w:eastAsia="zh-CN" w:bidi="ar-SA"/>
        </w:rPr>
        <w:t>共</w:t>
      </w:r>
      <w:r>
        <w:rPr>
          <w:rStyle w:val="10"/>
          <w:rFonts w:hint="eastAsia" w:ascii="Times New Roman" w:hAnsi="Times New Roman" w:eastAsia="宋体" w:cs="Times New Roman"/>
          <w:b/>
          <w:lang w:val="en-US" w:eastAsia="zh-CN" w:bidi="ar-SA"/>
        </w:rPr>
        <w:t>42</w:t>
      </w:r>
      <w:r>
        <w:rPr>
          <w:rStyle w:val="10"/>
          <w:rFonts w:ascii="Times New Roman" w:hAnsi="Times New Roman" w:eastAsia="Times New Roman" w:cs="Times New Roman"/>
          <w:b/>
          <w:lang w:val="en-US" w:eastAsia="zh-CN" w:bidi="ar-SA"/>
        </w:rPr>
        <w:t>.0</w:t>
      </w:r>
      <w:r>
        <w:rPr>
          <w:rStyle w:val="10"/>
          <w:rFonts w:ascii="黑体" w:hAnsi="黑体" w:eastAsia="黑体" w:cs="黑体"/>
          <w:lang w:val="en-US" w:eastAsia="zh-CN" w:bidi="ar-SA"/>
        </w:rPr>
        <w:t>分</w:t>
      </w:r>
    </w:p>
    <w:p>
      <w:pPr>
        <w:pStyle w:val="22"/>
        <w:numPr>
          <w:ilvl w:val="0"/>
          <w:numId w:val="1"/>
        </w:numPr>
        <w:spacing w:line="360" w:lineRule="auto"/>
        <w:textAlignment w:val="center"/>
        <w:rPr>
          <w:rStyle w:val="10"/>
          <w:rFonts w:eastAsia="宋体"/>
          <w:lang w:val="en-US" w:eastAsia="zh-CN" w:bidi="ar-SA"/>
        </w:rPr>
      </w:pPr>
      <w:bookmarkStart w:id="0" w:name="topic_7d671374-e358-4dd1-a405-30788c9cd6"/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下列说法正确的是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(    )</m:t>
        </m:r>
      </m:oMath>
      <w:bookmarkEnd w:id="0"/>
    </w:p>
    <w:p>
      <w:pPr>
        <w:pStyle w:val="22"/>
        <w:spacing w:line="360" w:lineRule="auto"/>
        <w:ind w:left="420"/>
        <w:textAlignment w:val="center"/>
        <w:rPr>
          <w:rStyle w:val="10"/>
          <w:rFonts w:eastAsia="宋体"/>
          <w:lang w:val="en-US" w:eastAsia="zh-CN" w:bidi="ar-SA"/>
        </w:rPr>
      </w:pPr>
      <w:r>
        <w:rPr>
          <w:rStyle w:val="10"/>
          <w:rFonts w:ascii="Times New Roman" w:hAnsi="Times New Roman" w:eastAsia="Times New Roman" w:cs="Times New Roman"/>
          <w:kern w:val="0"/>
          <w:sz w:val="24"/>
          <w:szCs w:val="24"/>
          <w:lang w:val="en-US" w:eastAsia="zh-CN" w:bidi="ar-SA"/>
        </w:rPr>
        <w:t xml:space="preserve">A. 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二氧化硅与氢氧化钠溶液、氢氟酸均反应，属</w:t>
      </w:r>
      <w:r>
        <w:rPr>
          <w:rStyle w:val="10"/>
          <w:rFonts w:hint="eastAsia" w:ascii="宋体" w:eastAsia="宋体" w:cs="宋体"/>
          <w:kern w:val="0"/>
          <w:szCs w:val="21"/>
          <w:lang w:val="en-US" w:eastAsia="zh-CN" w:bidi="ar-SA"/>
        </w:rPr>
        <w:t>于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两性氧化物。</w:t>
      </w:r>
      <w:r>
        <w:rPr>
          <w:rStyle w:val="10"/>
          <w:rFonts w:eastAsia="宋体"/>
          <w:lang w:val="en-US" w:eastAsia="zh-CN" w:bidi="ar-SA"/>
        </w:rPr>
        <w:br w:type="textWrapping"/>
      </w:r>
      <w:r>
        <w:rPr>
          <w:rStyle w:val="10"/>
          <w:rFonts w:ascii="Times New Roman" w:hAnsi="Times New Roman" w:eastAsia="Times New Roman" w:cs="Times New Roman"/>
          <w:kern w:val="0"/>
          <w:sz w:val="24"/>
          <w:szCs w:val="24"/>
          <w:lang w:val="en-US" w:eastAsia="zh-CN" w:bidi="ar-SA"/>
        </w:rPr>
        <w:t xml:space="preserve">B. 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生产水泥是以石灰石金刚砂为原料制得的</w:t>
      </w:r>
      <w:r>
        <w:rPr>
          <w:rStyle w:val="10"/>
          <w:rFonts w:eastAsia="宋体"/>
          <w:lang w:val="en-US" w:eastAsia="zh-CN" w:bidi="ar-SA"/>
        </w:rPr>
        <w:br w:type="textWrapping"/>
      </w:r>
      <w:r>
        <w:rPr>
          <w:rStyle w:val="10"/>
          <w:rFonts w:ascii="Times New Roman" w:hAnsi="Times New Roman" w:eastAsia="Times New Roman" w:cs="Times New Roman"/>
          <w:kern w:val="0"/>
          <w:sz w:val="24"/>
          <w:szCs w:val="24"/>
          <w:lang w:val="en-US" w:eastAsia="zh-CN" w:bidi="ar-SA"/>
        </w:rPr>
        <w:t xml:space="preserve">C. 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国产飞机</w:t>
      </w:r>
      <w:r>
        <w:rPr>
          <w:rStyle w:val="23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C919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用到的氮化硅陶瓷是新型无机非金属材料</w:t>
      </w:r>
      <w:r>
        <w:rPr>
          <w:rStyle w:val="10"/>
          <w:rFonts w:eastAsia="宋体"/>
          <w:lang w:val="en-US" w:eastAsia="zh-CN" w:bidi="ar-SA"/>
        </w:rPr>
        <w:br w:type="textWrapping"/>
      </w:r>
      <w:r>
        <w:rPr>
          <w:rStyle w:val="10"/>
          <w:rFonts w:ascii="Times New Roman" w:hAnsi="Times New Roman" w:eastAsia="Times New Roman" w:cs="Times New Roman"/>
          <w:kern w:val="0"/>
          <w:sz w:val="24"/>
          <w:szCs w:val="24"/>
          <w:lang w:val="en-US" w:eastAsia="zh-CN" w:bidi="ar-SA"/>
        </w:rPr>
        <w:t xml:space="preserve">D. 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中国天眼传输信息用的光纤材料的主要成分是高纯度的硅</w:t>
      </w:r>
    </w:p>
    <w:p>
      <w:pPr>
        <w:pStyle w:val="22"/>
        <w:numPr>
          <w:ilvl w:val="0"/>
          <w:numId w:val="1"/>
        </w:numPr>
        <w:spacing w:line="360" w:lineRule="auto"/>
        <w:textAlignment w:val="center"/>
        <w:rPr>
          <w:rStyle w:val="10"/>
          <w:rFonts w:eastAsia="宋体"/>
          <w:lang w:val="en-US" w:eastAsia="zh-CN" w:bidi="ar-SA"/>
        </w:rPr>
      </w:pPr>
      <w:bookmarkStart w:id="1" w:name="topic_f2a0a9f7-bc67-466d-86fd-52645cd51c"/>
      <w:bookmarkStart w:id="2" w:name="topic_45b73c72-953d-4ae0-9e62-1e75f2e285"/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下列叙述不正确的是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(    )</m:t>
        </m:r>
      </m:oMath>
    </w:p>
    <w:p>
      <w:pPr>
        <w:pStyle w:val="22"/>
        <w:numPr>
          <w:ilvl w:val="0"/>
          <w:numId w:val="2"/>
        </w:numPr>
        <w:spacing w:line="360" w:lineRule="auto"/>
        <w:ind w:firstLine="420"/>
        <w:textAlignment w:val="center"/>
        <w:rPr>
          <w:rStyle w:val="10"/>
          <w:rFonts w:ascii="宋体" w:eastAsia="宋体" w:cs="宋体"/>
          <w:kern w:val="0"/>
          <w:szCs w:val="21"/>
          <w:lang w:val="en-US" w:eastAsia="zh-CN" w:bidi="ar-SA"/>
        </w:rPr>
      </w:pP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工业上常用焦炭还原石英砂制备粗硅</w:t>
      </w:r>
    </w:p>
    <w:p>
      <w:pPr>
        <w:pStyle w:val="22"/>
        <w:spacing w:line="360" w:lineRule="auto"/>
        <w:ind w:left="479"/>
        <w:textAlignment w:val="center"/>
        <w:rPr>
          <w:rStyle w:val="10"/>
          <w:rFonts w:ascii="宋体" w:eastAsia="宋体" w:cs="宋体"/>
          <w:kern w:val="0"/>
          <w:szCs w:val="21"/>
          <w:lang w:val="en-US" w:eastAsia="zh-CN" w:bidi="ar-SA"/>
        </w:rPr>
      </w:pPr>
      <w:r>
        <w:rPr>
          <w:rStyle w:val="10"/>
          <w:rFonts w:ascii="Times New Roman" w:hAnsi="Times New Roman" w:eastAsia="Times New Roman" w:cs="Times New Roman"/>
          <w:kern w:val="0"/>
          <w:sz w:val="24"/>
          <w:szCs w:val="24"/>
          <w:lang w:val="en-US" w:eastAsia="zh-CN" w:bidi="ar-SA"/>
        </w:rPr>
        <w:t xml:space="preserve">B. 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为防止粮食、罐头、水果等食品腐烂，常用氮气做保护气</w:t>
      </w:r>
      <w:r>
        <w:rPr>
          <w:rStyle w:val="10"/>
          <w:rFonts w:eastAsia="宋体"/>
          <w:lang w:val="en-US" w:eastAsia="zh-CN" w:bidi="ar-SA"/>
        </w:rPr>
        <w:br w:type="textWrapping"/>
      </w:r>
      <w:r>
        <w:rPr>
          <w:rStyle w:val="10"/>
          <w:rFonts w:ascii="Times New Roman" w:hAnsi="Times New Roman" w:eastAsia="Times New Roman" w:cs="Times New Roman"/>
          <w:kern w:val="0"/>
          <w:sz w:val="24"/>
          <w:szCs w:val="24"/>
          <w:lang w:val="en-US" w:eastAsia="zh-CN" w:bidi="ar-SA"/>
        </w:rPr>
        <w:t xml:space="preserve">C. 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N</m:t>
        </m:r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H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3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与</w:t>
      </w:r>
      <w:r>
        <w:rPr>
          <w:rStyle w:val="23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HCl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气体反应生成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N</m:t>
        </m:r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H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4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Cl</m:t>
        </m:r>
      </m:oMath>
      <w:r>
        <w:rPr>
          <w:rStyle w:val="10"/>
          <w:rFonts w:hint="eastAsia" w:eastAsia="宋体"/>
          <w:lang w:val="en-US" w:eastAsia="zh-CN" w:bidi="ar-SA"/>
        </w:rPr>
        <w:t>不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属于氮的固定</w:t>
      </w:r>
    </w:p>
    <w:p>
      <w:pPr>
        <w:pStyle w:val="22"/>
        <w:spacing w:line="360" w:lineRule="auto"/>
        <w:ind w:firstLine="480"/>
        <w:textAlignment w:val="center"/>
        <w:rPr>
          <w:rStyle w:val="10"/>
          <w:rFonts w:eastAsia="宋体"/>
          <w:lang w:val="en-US" w:eastAsia="zh-CN" w:bidi="ar-SA"/>
        </w:rPr>
      </w:pPr>
      <w:r>
        <w:rPr>
          <w:rStyle w:val="10"/>
          <w:rFonts w:ascii="Times New Roman" w:hAnsi="Times New Roman" w:eastAsia="Times New Roman" w:cs="Times New Roman"/>
          <w:kern w:val="0"/>
          <w:sz w:val="24"/>
          <w:szCs w:val="24"/>
          <w:lang w:val="en-US" w:eastAsia="zh-CN" w:bidi="ar-SA"/>
        </w:rPr>
        <w:t xml:space="preserve">D. 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S</m:t>
        </m:r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O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2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</m:oMath>
      <w:r>
        <w:rPr>
          <w:rStyle w:val="10"/>
          <w:rFonts w:hint="eastAsia" w:eastAsia="宋体"/>
          <w:lang w:val="en-US" w:eastAsia="zh-CN" w:bidi="ar-SA"/>
        </w:rPr>
        <w:t>有毒，不能做食品添加剂</w:t>
      </w:r>
    </w:p>
    <w:p>
      <w:pPr>
        <w:pStyle w:val="22"/>
        <w:numPr>
          <w:ilvl w:val="0"/>
          <w:numId w:val="1"/>
        </w:numPr>
        <w:spacing w:line="360" w:lineRule="auto"/>
        <w:textAlignment w:val="center"/>
        <w:rPr>
          <w:rStyle w:val="10"/>
          <w:rFonts w:eastAsia="宋体"/>
          <w:lang w:val="en-US" w:eastAsia="zh-CN" w:bidi="ar-SA"/>
        </w:rPr>
      </w:pP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设</w:t>
      </w:r>
      <m:oMath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N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A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为阿伏加德罗常数的值，下列说法正确的是</w:t>
      </w:r>
      <w:bookmarkEnd w:id="1"/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(    )</m:t>
        </m:r>
      </m:oMath>
    </w:p>
    <w:p>
      <w:pPr>
        <w:pStyle w:val="22"/>
        <w:numPr>
          <w:ilvl w:val="0"/>
          <w:numId w:val="3"/>
        </w:numPr>
        <w:spacing w:line="360" w:lineRule="auto"/>
        <w:ind w:left="420"/>
        <w:textAlignment w:val="center"/>
        <w:rPr>
          <w:rStyle w:val="10"/>
          <w:rFonts w:eastAsia="宋体"/>
          <w:lang w:val="en-US" w:eastAsia="zh-CN" w:bidi="ar-SA"/>
        </w:rPr>
      </w:pP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1 mol S</m:t>
        </m:r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O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2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与足量的</w:t>
      </w:r>
      <m:oMath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O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2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反应，产生的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S</m:t>
        </m:r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O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3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数目为</w:t>
      </w:r>
      <m:oMath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N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A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</m:oMath>
      <w:r>
        <w:rPr>
          <w:rStyle w:val="10"/>
          <w:rFonts w:eastAsia="宋体"/>
          <w:lang w:val="en-US" w:eastAsia="zh-CN" w:bidi="ar-SA"/>
        </w:rPr>
        <w:br w:type="textWrapping"/>
      </w:r>
      <w:r>
        <w:rPr>
          <w:rStyle w:val="10"/>
          <w:rFonts w:ascii="Times New Roman" w:hAnsi="Times New Roman" w:eastAsia="Times New Roman" w:cs="Times New Roman"/>
          <w:kern w:val="0"/>
          <w:sz w:val="24"/>
          <w:szCs w:val="24"/>
          <w:lang w:val="en-US" w:eastAsia="zh-CN" w:bidi="ar-SA"/>
        </w:rPr>
        <w:t xml:space="preserve">B. 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某浓硝酸中含有溶质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2 mol</m:t>
        </m:r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，标准状况下，该浓硝酸与足量的铜完全反应可生</w:t>
      </w:r>
      <w:r>
        <w:rPr>
          <w:rStyle w:val="10"/>
          <w:rFonts w:hint="eastAsia" w:ascii="宋体" w:eastAsia="宋体" w:cs="宋体"/>
          <w:kern w:val="0"/>
          <w:szCs w:val="21"/>
          <w:lang w:val="en-US" w:eastAsia="zh-CN" w:bidi="ar-SA"/>
        </w:rPr>
        <w:t xml:space="preserve">      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成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1 mol N</m:t>
        </m:r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O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2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</m:oMath>
    </w:p>
    <w:p>
      <w:pPr>
        <w:pStyle w:val="22"/>
        <w:spacing w:line="360" w:lineRule="auto"/>
        <w:ind w:left="479"/>
        <w:textAlignment w:val="center"/>
        <w:rPr>
          <w:rStyle w:val="10"/>
          <w:rFonts w:ascii="Times New Roman" w:hAnsi="Times New Roman" w:eastAsia="Times New Roman" w:cs="Times New Roman"/>
          <w:kern w:val="0"/>
          <w:sz w:val="24"/>
          <w:szCs w:val="24"/>
          <w:lang w:val="en-US" w:eastAsia="zh-CN" w:bidi="ar-SA"/>
        </w:rPr>
      </w:pPr>
      <w:r>
        <w:rPr>
          <w:rStyle w:val="10"/>
          <w:rFonts w:ascii="Times New Roman" w:hAnsi="Times New Roman" w:eastAsia="Times New Roman" w:cs="Times New Roman"/>
          <w:kern w:val="0"/>
          <w:sz w:val="24"/>
          <w:szCs w:val="24"/>
          <w:lang w:val="en-US" w:eastAsia="zh-CN" w:bidi="ar-SA"/>
        </w:rPr>
        <w:t>C.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30 g NO</m:t>
        </m:r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所含</w:t>
      </w:r>
      <w:r>
        <w:rPr>
          <w:rStyle w:val="10"/>
          <w:rFonts w:hint="eastAsia" w:ascii="宋体" w:eastAsia="宋体" w:cs="宋体"/>
          <w:kern w:val="0"/>
          <w:szCs w:val="21"/>
          <w:lang w:val="en-US" w:eastAsia="zh-CN" w:bidi="ar-SA"/>
        </w:rPr>
        <w:t>质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子数为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15</m:t>
        </m:r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N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A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</m:oMath>
      <w:r>
        <w:rPr>
          <w:rStyle w:val="10"/>
          <w:rFonts w:ascii="Times New Roman" w:hAnsi="Times New Roman" w:eastAsia="Times New Roman" w:cs="Times New Roman"/>
          <w:kern w:val="0"/>
          <w:sz w:val="24"/>
          <w:szCs w:val="24"/>
          <w:lang w:val="en-US" w:eastAsia="zh-CN" w:bidi="ar-SA"/>
        </w:rPr>
        <w:t xml:space="preserve"> </w:t>
      </w:r>
    </w:p>
    <w:p>
      <w:pPr>
        <w:pStyle w:val="22"/>
        <w:spacing w:line="360" w:lineRule="auto"/>
        <w:ind w:left="479"/>
        <w:textAlignment w:val="center"/>
        <w:rPr>
          <w:rStyle w:val="10"/>
          <w:rFonts w:eastAsia="宋体"/>
          <w:lang w:val="en-US" w:eastAsia="zh-CN" w:bidi="ar-SA"/>
        </w:rPr>
      </w:pPr>
      <w:r>
        <w:rPr>
          <w:rStyle w:val="10"/>
          <w:rFonts w:ascii="Times New Roman" w:hAnsi="Times New Roman" w:eastAsia="Times New Roman" w:cs="Times New Roman"/>
          <w:kern w:val="0"/>
          <w:sz w:val="24"/>
          <w:szCs w:val="24"/>
          <w:lang w:val="en-US" w:eastAsia="zh-CN" w:bidi="ar-SA"/>
        </w:rPr>
        <w:t>D.</w:t>
      </w:r>
      <w:r>
        <w:rPr>
          <w:rStyle w:val="10"/>
          <w:rFonts w:hint="eastAsia" w:ascii="Times New Roman" w:hAnsi="Times New Roman" w:eastAsia="宋体" w:cs="Times New Roman"/>
          <w:kern w:val="0"/>
          <w:sz w:val="24"/>
          <w:szCs w:val="24"/>
          <w:lang w:val="en-US" w:eastAsia="zh-CN" w:bidi="ar-SA"/>
        </w:rPr>
        <w:t>1L</w:t>
      </w:r>
      <w:r>
        <w:rPr>
          <w:rStyle w:val="10"/>
          <w:rFonts w:ascii="Times New Roman" w:hAnsi="Times New Roman" w:eastAsia="Times New Roman" w:cs="Times New Roman"/>
          <w:kern w:val="0"/>
          <w:sz w:val="24"/>
          <w:szCs w:val="24"/>
          <w:lang w:val="en-US" w:eastAsia="zh-CN" w:bidi="ar-SA"/>
        </w:rPr>
        <w:t xml:space="preserve"> 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1 mol</m:t>
        </m:r>
      </m:oMath>
      <w:r>
        <w:rPr>
          <w:rStyle w:val="10"/>
          <w:rFonts w:hint="eastAsia" w:eastAsia="宋体"/>
          <w:lang w:val="en-US" w:eastAsia="zh-CN" w:bidi="ar-SA"/>
        </w:rPr>
        <w:t>/LNaCl溶液中含有28</w:t>
      </w:r>
      <m:oMath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N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A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</m:oMath>
      <w:r>
        <w:rPr>
          <w:rStyle w:val="10"/>
          <w:rFonts w:hint="eastAsia" w:eastAsia="宋体"/>
          <w:lang w:val="en-US" w:eastAsia="zh-CN" w:bidi="ar-SA"/>
        </w:rPr>
        <w:t>个电子</w:t>
      </w:r>
    </w:p>
    <w:p>
      <w:pPr>
        <w:pStyle w:val="22"/>
        <w:numPr>
          <w:ilvl w:val="0"/>
          <w:numId w:val="1"/>
        </w:numPr>
        <w:spacing w:line="360" w:lineRule="auto"/>
        <w:textAlignment w:val="center"/>
        <w:rPr>
          <w:rStyle w:val="10"/>
          <w:rFonts w:eastAsia="宋体"/>
          <w:lang w:val="en-US" w:eastAsia="zh-CN" w:bidi="ar-SA"/>
        </w:rPr>
      </w:pP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科学的假设与猜想是科学探究的先导和价值所在。在下列假设或猜想引导下的探究有意义的是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(    )</m:t>
        </m:r>
        <w:bookmarkEnd w:id="2"/>
      </m:oMath>
    </w:p>
    <w:p>
      <w:pPr>
        <w:pStyle w:val="22"/>
        <w:spacing w:line="360" w:lineRule="auto"/>
        <w:ind w:left="420"/>
        <w:textAlignment w:val="center"/>
        <w:rPr>
          <w:rStyle w:val="10"/>
          <w:rFonts w:eastAsia="宋体"/>
          <w:lang w:val="en-US" w:eastAsia="zh-CN" w:bidi="ar-SA"/>
        </w:rPr>
      </w:pPr>
      <w:r>
        <w:rPr>
          <w:rStyle w:val="10"/>
          <w:rFonts w:ascii="Times New Roman" w:hAnsi="Times New Roman" w:eastAsia="Times New Roman" w:cs="Times New Roman"/>
          <w:kern w:val="0"/>
          <w:sz w:val="24"/>
          <w:szCs w:val="24"/>
          <w:lang w:val="en-US" w:eastAsia="zh-CN" w:bidi="ar-SA"/>
        </w:rPr>
        <w:t xml:space="preserve">A. 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探究</w:t>
      </w:r>
      <w:r>
        <w:rPr>
          <w:rStyle w:val="23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NO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和</w:t>
      </w:r>
      <m:oMath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N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2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O</m:t>
        </m:r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可能化合生成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N</m:t>
        </m:r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O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2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</m:oMath>
      <w:r>
        <w:rPr>
          <w:rStyle w:val="10"/>
          <w:rFonts w:eastAsia="宋体"/>
          <w:lang w:val="en-US" w:eastAsia="zh-CN" w:bidi="ar-SA"/>
        </w:rPr>
        <w:br w:type="textWrapping"/>
      </w:r>
      <w:r>
        <w:rPr>
          <w:rStyle w:val="10"/>
          <w:rFonts w:ascii="Times New Roman" w:hAnsi="Times New Roman" w:eastAsia="Times New Roman" w:cs="Times New Roman"/>
          <w:kern w:val="0"/>
          <w:sz w:val="24"/>
          <w:szCs w:val="24"/>
          <w:lang w:val="en-US" w:eastAsia="zh-CN" w:bidi="ar-SA"/>
        </w:rPr>
        <w:t xml:space="preserve">B. 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探究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S</m:t>
        </m:r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O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2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和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N</m:t>
        </m:r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a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2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O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2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反应可能有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N</m:t>
        </m:r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a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2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S</m:t>
        </m:r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O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4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生成</w:t>
      </w:r>
      <w:r>
        <w:rPr>
          <w:rStyle w:val="10"/>
          <w:rFonts w:eastAsia="宋体"/>
          <w:lang w:val="en-US" w:eastAsia="zh-CN" w:bidi="ar-SA"/>
        </w:rPr>
        <w:br w:type="textWrapping"/>
      </w:r>
      <w:r>
        <w:rPr>
          <w:rStyle w:val="10"/>
          <w:rFonts w:ascii="Times New Roman" w:hAnsi="Times New Roman" w:eastAsia="Times New Roman" w:cs="Times New Roman"/>
          <w:kern w:val="0"/>
          <w:sz w:val="24"/>
          <w:szCs w:val="24"/>
          <w:lang w:val="en-US" w:eastAsia="zh-CN" w:bidi="ar-SA"/>
        </w:rPr>
        <w:t xml:space="preserve">C. 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探究硫酸铁与铜反应可能产生铁单质</w:t>
      </w:r>
      <w:r>
        <w:rPr>
          <w:rStyle w:val="10"/>
          <w:rFonts w:eastAsia="宋体"/>
          <w:lang w:val="en-US" w:eastAsia="zh-CN" w:bidi="ar-SA"/>
        </w:rPr>
        <w:br w:type="textWrapping"/>
      </w:r>
      <w:r>
        <w:rPr>
          <w:rStyle w:val="10"/>
          <w:rFonts w:ascii="Times New Roman" w:hAnsi="Times New Roman" w:eastAsia="Times New Roman" w:cs="Times New Roman"/>
          <w:kern w:val="0"/>
          <w:sz w:val="24"/>
          <w:szCs w:val="24"/>
          <w:lang w:val="en-US" w:eastAsia="zh-CN" w:bidi="ar-SA"/>
        </w:rPr>
        <w:t xml:space="preserve">D. 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探究</w:t>
      </w:r>
      <w:r>
        <w:rPr>
          <w:rStyle w:val="23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Na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与水的反应生成的气体可能是</w:t>
      </w:r>
      <m:oMath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O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2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</m:oMath>
    </w:p>
    <w:p>
      <w:pPr>
        <w:pStyle w:val="22"/>
        <w:numPr>
          <w:ilvl w:val="0"/>
          <w:numId w:val="1"/>
        </w:numPr>
        <w:spacing w:line="360" w:lineRule="auto"/>
        <w:textAlignment w:val="center"/>
        <w:rPr>
          <w:rStyle w:val="10"/>
          <w:rFonts w:eastAsia="宋体"/>
          <w:lang w:val="en-US" w:eastAsia="zh-CN" w:bidi="ar-SA"/>
        </w:rPr>
      </w:pPr>
      <w:bookmarkStart w:id="3" w:name="topic_6ca1a1fb-4411-4c61-8f93-9db23ab535"/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如图为铜锌原电池工作示意图，下列有关该原电池的说法不正确的是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(    )</m:t>
        </m:r>
        <w:bookmarkEnd w:id="3"/>
      </m:oMath>
    </w:p>
    <w:p>
      <w:pPr>
        <w:pStyle w:val="22"/>
        <w:spacing w:line="360" w:lineRule="auto"/>
        <w:ind w:left="420"/>
        <w:textAlignment w:val="center"/>
        <w:rPr>
          <w:rStyle w:val="10"/>
          <w:rFonts w:eastAsia="宋体"/>
          <w:lang w:val="en-US" w:eastAsia="zh-CN" w:bidi="ar-SA"/>
        </w:rPr>
      </w:pPr>
      <w:r>
        <w:rPr>
          <w:rStyle w:val="10"/>
          <w:rFonts w:ascii="Times New Roman" w:hAnsi="Times New Roman" w:eastAsia="Times New Roman" w:cs="Times New Roman"/>
          <w:kern w:val="0"/>
          <w:sz w:val="24"/>
          <w:szCs w:val="24"/>
          <w:lang w:val="en-US" w:eastAsia="zh-CN" w:bidi="ar-SA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3395345</wp:posOffset>
            </wp:positionH>
            <wp:positionV relativeFrom="line">
              <wp:posOffset>17145</wp:posOffset>
            </wp:positionV>
            <wp:extent cx="1722120" cy="1351915"/>
            <wp:effectExtent l="0" t="0" r="11430" b="635"/>
            <wp:wrapSquare wrapText="left"/>
            <wp:docPr id="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13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10"/>
          <w:rFonts w:ascii="Times New Roman" w:hAnsi="Times New Roman" w:eastAsia="Times New Roman" w:cs="Times New Roman"/>
          <w:kern w:val="0"/>
          <w:sz w:val="24"/>
          <w:szCs w:val="24"/>
          <w:lang w:val="en-US" w:eastAsia="zh-CN" w:bidi="ar-SA"/>
        </w:rPr>
        <w:t xml:space="preserve">A. </w:t>
      </w:r>
      <w:r>
        <w:rPr>
          <w:rStyle w:val="10"/>
          <w:rFonts w:hint="eastAsia" w:ascii="宋体" w:eastAsia="宋体" w:cs="宋体"/>
          <w:kern w:val="0"/>
          <w:szCs w:val="21"/>
          <w:lang w:val="en-US" w:eastAsia="zh-CN" w:bidi="ar-SA"/>
        </w:rPr>
        <w:t>外电路中电流的方向是从</w:t>
      </w:r>
      <w:r>
        <w:rPr>
          <w:rStyle w:val="23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Cu</w:t>
      </w:r>
      <w:r>
        <w:rPr>
          <w:rStyle w:val="23"/>
          <w:rFonts w:hint="eastAsia" w:ascii="Times New Roman" w:hAnsi="Times New Roman" w:eastAsia="宋体" w:cs="Times New Roman"/>
          <w:kern w:val="0"/>
          <w:szCs w:val="21"/>
          <w:lang w:val="en-US" w:eastAsia="zh-CN" w:bidi="ar-SA"/>
        </w:rPr>
        <w:t>到</w:t>
      </w:r>
      <w:r>
        <w:rPr>
          <w:rStyle w:val="23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Zn</w:t>
      </w:r>
      <w:r>
        <w:rPr>
          <w:rStyle w:val="10"/>
          <w:rFonts w:eastAsia="宋体"/>
          <w:lang w:val="en-US" w:eastAsia="zh-CN" w:bidi="ar-SA"/>
        </w:rPr>
        <w:br w:type="textWrapping"/>
      </w:r>
      <w:r>
        <w:rPr>
          <w:rStyle w:val="10"/>
          <w:rFonts w:ascii="Times New Roman" w:hAnsi="Times New Roman" w:eastAsia="Times New Roman" w:cs="Times New Roman"/>
          <w:kern w:val="0"/>
          <w:sz w:val="24"/>
          <w:szCs w:val="24"/>
          <w:lang w:val="en-US" w:eastAsia="zh-CN" w:bidi="ar-SA"/>
        </w:rPr>
        <w:t xml:space="preserve">B. 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电子从</w:t>
      </w:r>
      <w:r>
        <w:rPr>
          <w:rStyle w:val="23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Zn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电极流出，经</w:t>
      </w:r>
      <w:r>
        <w:rPr>
          <w:rStyle w:val="10"/>
          <w:rFonts w:hint="eastAsia" w:ascii="宋体" w:eastAsia="宋体" w:cs="宋体"/>
          <w:kern w:val="0"/>
          <w:szCs w:val="21"/>
          <w:lang w:val="en-US" w:eastAsia="zh-CN" w:bidi="ar-SA"/>
        </w:rPr>
        <w:t>溶液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回到</w:t>
      </w:r>
      <w:r>
        <w:rPr>
          <w:rStyle w:val="23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Cu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电极</w:t>
      </w:r>
      <w:r>
        <w:rPr>
          <w:rStyle w:val="10"/>
          <w:rFonts w:eastAsia="宋体"/>
          <w:lang w:val="en-US" w:eastAsia="zh-CN" w:bidi="ar-SA"/>
        </w:rPr>
        <w:br w:type="textWrapping"/>
      </w:r>
      <w:r>
        <w:rPr>
          <w:rStyle w:val="10"/>
          <w:rFonts w:ascii="Times New Roman" w:hAnsi="Times New Roman" w:eastAsia="Times New Roman" w:cs="Times New Roman"/>
          <w:kern w:val="0"/>
          <w:sz w:val="24"/>
          <w:szCs w:val="24"/>
          <w:lang w:val="en-US" w:eastAsia="zh-CN" w:bidi="ar-SA"/>
        </w:rPr>
        <w:t xml:space="preserve">C. </w:t>
      </w:r>
      <w:r>
        <w:rPr>
          <w:rStyle w:val="23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Zn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电极质量减轻，</w:t>
      </w:r>
      <w:r>
        <w:rPr>
          <w:rStyle w:val="23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Cu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电极上产生气泡</w:t>
      </w:r>
      <w:r>
        <w:rPr>
          <w:rStyle w:val="10"/>
          <w:rFonts w:eastAsia="宋体"/>
          <w:lang w:val="en-US" w:eastAsia="zh-CN" w:bidi="ar-SA"/>
        </w:rPr>
        <w:br w:type="textWrapping"/>
      </w:r>
      <w:r>
        <w:rPr>
          <w:rStyle w:val="10"/>
          <w:rFonts w:ascii="Times New Roman" w:hAnsi="Times New Roman" w:eastAsia="Times New Roman" w:cs="Times New Roman"/>
          <w:kern w:val="0"/>
          <w:sz w:val="24"/>
          <w:szCs w:val="24"/>
          <w:lang w:val="en-US" w:eastAsia="zh-CN" w:bidi="ar-SA"/>
        </w:rPr>
        <w:t xml:space="preserve">D. 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c(</m:t>
        </m:r>
        <m:sSup>
          <m:sSup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p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H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p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+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p>
        </m:sSup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)</m:t>
        </m:r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不断减小，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c(S</m:t>
        </m:r>
        <m:sSubSup>
          <m:sSubSup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Sup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O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4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  <m:sup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2−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p>
        </m:sSubSup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)</m:t>
        </m:r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保持不变</w:t>
      </w:r>
      <w:r>
        <w:rPr>
          <w:rStyle w:val="10"/>
          <w:rFonts w:eastAsia="宋体"/>
          <w:lang w:val="en-US" w:eastAsia="zh-CN" w:bidi="ar-SA"/>
        </w:rPr>
        <w:br w:type="textWrapping"/>
      </w:r>
    </w:p>
    <w:p>
      <w:pPr>
        <w:pStyle w:val="22"/>
        <w:numPr>
          <w:ilvl w:val="0"/>
          <w:numId w:val="1"/>
        </w:numPr>
        <w:spacing w:line="360" w:lineRule="auto"/>
        <w:textAlignment w:val="center"/>
        <w:rPr>
          <w:rStyle w:val="10"/>
          <w:rFonts w:eastAsia="宋体"/>
          <w:lang w:val="en-US" w:eastAsia="zh-CN" w:bidi="ar-SA"/>
        </w:rPr>
      </w:pPr>
      <w:bookmarkStart w:id="4" w:name="topic_9a46452a-1053-4eaf-84ca-a8572c7e3d"/>
      <w:bookmarkStart w:id="5" w:name="topic_78e3172b-0966-4a49-a4cb-28fbe7497d"/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向下列溶液中通入足量相应气体后，各离子组还能大量存在的是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(</m:t>
        </m:r>
      </m:oMath>
      <w:r>
        <w:rPr>
          <w:rStyle w:val="10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 xml:space="preserve">    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)</m:t>
        </m:r>
        <w:bookmarkEnd w:id="4"/>
      </m:oMath>
    </w:p>
    <w:p>
      <w:pPr>
        <w:pStyle w:val="22"/>
        <w:spacing w:line="360" w:lineRule="auto"/>
        <w:ind w:left="420"/>
        <w:textAlignment w:val="center"/>
        <w:rPr>
          <w:rStyle w:val="10"/>
          <w:rFonts w:eastAsia="宋体"/>
          <w:lang w:val="en-US" w:eastAsia="zh-CN" w:bidi="ar-SA"/>
        </w:rPr>
      </w:pPr>
      <w:r>
        <w:rPr>
          <w:rStyle w:val="10"/>
          <w:rFonts w:ascii="Times New Roman" w:hAnsi="Times New Roman" w:eastAsia="Times New Roman" w:cs="Times New Roman"/>
          <w:kern w:val="0"/>
          <w:sz w:val="24"/>
          <w:szCs w:val="24"/>
          <w:lang w:val="en-US" w:eastAsia="zh-CN" w:bidi="ar-SA"/>
        </w:rPr>
        <w:t xml:space="preserve">A. 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二氧化碳：</w:t>
      </w:r>
      <m:oMath>
        <m:sSup>
          <m:sSup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p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K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p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+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p>
        </m:sSup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、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N</m:t>
        </m:r>
        <m:sSup>
          <m:sSup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p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a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p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+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p>
        </m:sSup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、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C</m:t>
        </m:r>
        <m:sSup>
          <m:sSup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pPr>
          <m:e>
            <m:sSub>
              <m:sSubPr>
                <m:ctrlPr>
                  <w:rPr>
                    <w:rStyle w:val="10"/>
                    <w:rFonts w:hAnsi="Cambria Math" w:eastAsia="宋体"/>
                    <w:lang w:val="en-US" w:eastAsia="zh-CN" w:bidi="ar-SA"/>
                  </w:rPr>
                </m:ctrlPr>
              </m:sSubPr>
              <m:e>
                <m:r>
                  <m:rPr>
                    <m:sty m:val="p"/>
                  </m:rPr>
                  <w:rPr>
                    <w:rStyle w:val="10"/>
                    <w:rFonts w:hAnsi="Cambria Math" w:eastAsia="宋体"/>
                    <w:lang w:val="en-US" w:eastAsia="zh-CN" w:bidi="ar-SA"/>
                  </w:rPr>
                  <m:t>O</m:t>
                </m:r>
                <m:ctrlPr>
                  <w:rPr>
                    <w:rStyle w:val="10"/>
                    <w:rFonts w:eastAsia="宋体"/>
                    <w:lang w:val="en-US" w:eastAsia="zh-CN" w:bidi="ar-SA"/>
                  </w:rPr>
                </m:ctrlPr>
              </m:e>
              <m:sub>
                <m:r>
                  <m:rPr>
                    <m:sty m:val="p"/>
                  </m:rPr>
                  <w:rPr>
                    <w:rStyle w:val="10"/>
                    <w:rFonts w:hAnsi="Cambria Math" w:eastAsia="宋体"/>
                    <w:lang w:val="en-US" w:eastAsia="zh-CN" w:bidi="ar-SA"/>
                  </w:rPr>
                  <m:t>3</m:t>
                </m:r>
                <m:ctrlPr>
                  <w:rPr>
                    <w:rStyle w:val="10"/>
                    <w:rFonts w:eastAsia="宋体"/>
                    <w:lang w:val="en-US" w:eastAsia="zh-CN" w:bidi="ar-SA"/>
                  </w:rPr>
                </m:ctrlPr>
              </m:sub>
            </m:sSub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p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2−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p>
        </m:sSup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、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C</m:t>
        </m:r>
        <m:sSup>
          <m:sSup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p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l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p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−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p>
        </m:sSup>
      </m:oMath>
      <w:r>
        <w:rPr>
          <w:rStyle w:val="10"/>
          <w:rFonts w:eastAsia="宋体"/>
          <w:lang w:val="en-US" w:eastAsia="zh-CN" w:bidi="ar-SA"/>
        </w:rPr>
        <w:br w:type="textWrapping"/>
      </w:r>
      <w:r>
        <w:rPr>
          <w:rStyle w:val="10"/>
          <w:rFonts w:ascii="Times New Roman" w:hAnsi="Times New Roman" w:eastAsia="Times New Roman" w:cs="Times New Roman"/>
          <w:kern w:val="0"/>
          <w:sz w:val="24"/>
          <w:szCs w:val="24"/>
          <w:lang w:val="en-US" w:eastAsia="zh-CN" w:bidi="ar-SA"/>
        </w:rPr>
        <w:t xml:space="preserve">B. 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氨气：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M</m:t>
        </m:r>
        <m:sSup>
          <m:sSup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p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g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p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2+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p>
        </m:sSup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、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A</m:t>
        </m:r>
        <m:sSup>
          <m:sSup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p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l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p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3+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p>
        </m:sSup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、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N</m:t>
        </m:r>
        <m:sSup>
          <m:sSup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p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a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p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+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p>
        </m:sSup>
      </m:oMath>
      <w:r>
        <w:rPr>
          <w:rStyle w:val="10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 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、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N</m:t>
        </m:r>
        <m:sSubSup>
          <m:sSubSup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Sup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O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3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  <m:sup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−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p>
        </m:sSubSup>
      </m:oMath>
      <w:r>
        <w:rPr>
          <w:rStyle w:val="10"/>
          <w:rFonts w:eastAsia="宋体"/>
          <w:lang w:val="en-US" w:eastAsia="zh-CN" w:bidi="ar-SA"/>
        </w:rPr>
        <w:br w:type="textWrapping"/>
      </w:r>
      <w:r>
        <w:rPr>
          <w:rStyle w:val="10"/>
          <w:rFonts w:ascii="Times New Roman" w:hAnsi="Times New Roman" w:eastAsia="Times New Roman" w:cs="Times New Roman"/>
          <w:kern w:val="0"/>
          <w:sz w:val="24"/>
          <w:szCs w:val="24"/>
          <w:lang w:val="en-US" w:eastAsia="zh-CN" w:bidi="ar-SA"/>
        </w:rPr>
        <w:t xml:space="preserve">C. </w:t>
      </w:r>
      <w:r>
        <w:rPr>
          <w:rStyle w:val="10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 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氯化氢：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C</m:t>
        </m:r>
        <m:sSup>
          <m:sSup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p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a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p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2+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p>
        </m:sSup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、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F</m:t>
        </m:r>
        <m:sSup>
          <m:sSup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p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e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p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3+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p>
        </m:sSup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、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N</m:t>
        </m:r>
        <m:sSubSup>
          <m:sSubSup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Sup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O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3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  <m:sup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−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p>
        </m:sSubSup>
      </m:oMath>
      <w:r>
        <w:rPr>
          <w:rStyle w:val="10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 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、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C</m:t>
        </m:r>
        <m:sSup>
          <m:sSup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p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l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p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−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p>
        </m:sSup>
      </m:oMath>
      <w:r>
        <w:rPr>
          <w:rStyle w:val="10"/>
          <w:rFonts w:eastAsia="宋体"/>
          <w:lang w:val="en-US" w:eastAsia="zh-CN" w:bidi="ar-SA"/>
        </w:rPr>
        <w:br w:type="textWrapping"/>
      </w:r>
      <w:r>
        <w:rPr>
          <w:rStyle w:val="10"/>
          <w:rFonts w:ascii="Times New Roman" w:hAnsi="Times New Roman" w:eastAsia="Times New Roman" w:cs="Times New Roman"/>
          <w:kern w:val="0"/>
          <w:sz w:val="24"/>
          <w:szCs w:val="24"/>
          <w:lang w:val="en-US" w:eastAsia="zh-CN" w:bidi="ar-SA"/>
        </w:rPr>
        <w:t xml:space="preserve">D. 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氯气：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N</m:t>
        </m:r>
        <m:sSup>
          <m:sSup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p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a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p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+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p>
        </m:sSup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、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B</m:t>
        </m:r>
        <m:sSup>
          <m:sSup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p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a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p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2+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p>
        </m:sSup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、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HC</m:t>
        </m:r>
        <m:sSubSup>
          <m:sSubSup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Sup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O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3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  <m:sup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−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p>
        </m:sSubSup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、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HS</m:t>
        </m:r>
        <m:sSubSup>
          <m:sSubSup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Sup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O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3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  <m:sup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−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p>
        </m:sSubSup>
      </m:oMath>
    </w:p>
    <w:p>
      <w:pPr>
        <w:pStyle w:val="22"/>
        <w:numPr>
          <w:ilvl w:val="0"/>
          <w:numId w:val="1"/>
        </w:numPr>
        <w:spacing w:line="360" w:lineRule="auto"/>
        <w:textAlignment w:val="center"/>
        <w:rPr>
          <w:rStyle w:val="10"/>
          <w:rFonts w:eastAsia="宋体"/>
          <w:lang w:val="en-US" w:eastAsia="zh-CN" w:bidi="ar-SA"/>
        </w:rPr>
      </w:pP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甲、乙、丙、丁四种物质中，甲、乙、丙均含有相同的某种元素，在一定条件下它们之间具有如下转化关系：</w:t>
      </w:r>
      <w:r>
        <w:rPr>
          <w:rStyle w:val="10"/>
          <w:rFonts w:ascii="Times New Roman" w:hAnsi="Times New Roman" w:eastAsia="Times New Roman" w:cs="Times New Roman"/>
          <w:kern w:val="0"/>
          <w:sz w:val="24"/>
          <w:szCs w:val="24"/>
          <w:lang w:val="en-US" w:eastAsia="zh-CN" w:bidi="ar-SA"/>
        </w:rPr>
        <w:drawing>
          <wp:inline distT="0" distB="0" distL="114300" distR="114300">
            <wp:extent cx="1433195" cy="609600"/>
            <wp:effectExtent l="0" t="0" r="14605" b="0"/>
            <wp:docPr id="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。下列有关物质的推断不正确的是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(</m:t>
        </m:r>
      </m:oMath>
      <w:r>
        <w:rPr>
          <w:rStyle w:val="10"/>
          <w:rFonts w:hint="eastAsia" w:eastAsia="宋体"/>
          <w:lang w:val="en-US" w:eastAsia="zh-CN" w:bidi="ar-SA"/>
        </w:rPr>
        <w:t xml:space="preserve">  </w:t>
      </w:r>
      <w:r>
        <w:rPr>
          <w:rStyle w:val="10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 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)</m:t>
        </m:r>
      </m:oMath>
      <w:bookmarkEnd w:id="5"/>
    </w:p>
    <w:p>
      <w:pPr>
        <w:pStyle w:val="22"/>
        <w:spacing w:line="360" w:lineRule="auto"/>
        <w:ind w:left="420"/>
        <w:textAlignment w:val="center"/>
        <w:rPr>
          <w:rStyle w:val="10"/>
          <w:rFonts w:eastAsia="宋体"/>
          <w:lang w:val="en-US" w:eastAsia="zh-CN" w:bidi="ar-SA"/>
        </w:rPr>
      </w:pPr>
      <w:r>
        <w:rPr>
          <w:rStyle w:val="10"/>
          <w:rFonts w:ascii="Times New Roman" w:hAnsi="Times New Roman" w:eastAsia="Times New Roman" w:cs="Times New Roman"/>
          <w:kern w:val="0"/>
          <w:sz w:val="24"/>
          <w:szCs w:val="24"/>
          <w:lang w:val="en-US" w:eastAsia="zh-CN" w:bidi="ar-SA"/>
        </w:rPr>
        <w:t xml:space="preserve">A. 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若甲为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N</m:t>
        </m:r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H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3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，乙是</w:t>
      </w:r>
      <m:oMath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N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2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，则丙是</w:t>
      </w:r>
      <w:r>
        <w:rPr>
          <w:rStyle w:val="23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NO</w:t>
      </w:r>
      <w:r>
        <w:rPr>
          <w:rStyle w:val="10"/>
          <w:rFonts w:eastAsia="宋体"/>
          <w:lang w:val="en-US" w:eastAsia="zh-CN" w:bidi="ar-SA"/>
        </w:rPr>
        <w:br w:type="textWrapping"/>
      </w:r>
      <w:r>
        <w:rPr>
          <w:rStyle w:val="10"/>
          <w:rFonts w:ascii="Times New Roman" w:hAnsi="Times New Roman" w:eastAsia="Times New Roman" w:cs="Times New Roman"/>
          <w:kern w:val="0"/>
          <w:sz w:val="24"/>
          <w:szCs w:val="24"/>
          <w:lang w:val="en-US" w:eastAsia="zh-CN" w:bidi="ar-SA"/>
        </w:rPr>
        <w:t xml:space="preserve">B. 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若甲为</w:t>
      </w:r>
      <m:oMath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H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2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S</m:t>
        </m:r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，乙是</w:t>
      </w:r>
      <w:r>
        <w:rPr>
          <w:rStyle w:val="23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S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，则丙是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S</m:t>
        </m:r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O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3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</m:oMath>
      <w:r>
        <w:rPr>
          <w:rStyle w:val="10"/>
          <w:rFonts w:eastAsia="宋体"/>
          <w:lang w:val="en-US" w:eastAsia="zh-CN" w:bidi="ar-SA"/>
        </w:rPr>
        <w:br w:type="textWrapping"/>
      </w:r>
      <w:r>
        <w:rPr>
          <w:rStyle w:val="10"/>
          <w:rFonts w:ascii="Times New Roman" w:hAnsi="Times New Roman" w:eastAsia="Times New Roman" w:cs="Times New Roman"/>
          <w:kern w:val="0"/>
          <w:sz w:val="24"/>
          <w:szCs w:val="24"/>
          <w:lang w:val="en-US" w:eastAsia="zh-CN" w:bidi="ar-SA"/>
        </w:rPr>
        <w:t xml:space="preserve">C. 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若甲为稀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HN</m:t>
        </m:r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O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3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，丁是</w:t>
      </w:r>
      <w:r>
        <w:rPr>
          <w:rStyle w:val="23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Fe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，则丙是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Fe(N</m:t>
        </m:r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O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3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)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2     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</m:oMath>
      <w:r>
        <w:rPr>
          <w:rStyle w:val="10"/>
          <w:rFonts w:eastAsia="宋体"/>
          <w:lang w:val="en-US" w:eastAsia="zh-CN" w:bidi="ar-SA"/>
        </w:rPr>
        <w:br w:type="textWrapping"/>
      </w:r>
      <w:r>
        <w:rPr>
          <w:rStyle w:val="10"/>
          <w:rFonts w:ascii="Times New Roman" w:hAnsi="Times New Roman" w:eastAsia="Times New Roman" w:cs="Times New Roman"/>
          <w:kern w:val="0"/>
          <w:sz w:val="24"/>
          <w:szCs w:val="24"/>
          <w:lang w:val="en-US" w:eastAsia="zh-CN" w:bidi="ar-SA"/>
        </w:rPr>
        <w:t xml:space="preserve">D. 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若甲为</w:t>
      </w:r>
      <w:r>
        <w:rPr>
          <w:rStyle w:val="23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NaOH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，丁是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S</m:t>
        </m:r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O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2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，则丙是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NaHS</m:t>
        </m:r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O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3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</m:oMath>
    </w:p>
    <w:p>
      <w:pPr>
        <w:pStyle w:val="22"/>
        <w:numPr>
          <w:ilvl w:val="0"/>
          <w:numId w:val="1"/>
        </w:numPr>
        <w:spacing w:line="360" w:lineRule="auto"/>
        <w:textAlignment w:val="center"/>
        <w:rPr>
          <w:rStyle w:val="10"/>
          <w:rFonts w:eastAsia="宋体"/>
          <w:lang w:val="en-US" w:eastAsia="zh-CN" w:bidi="ar-SA"/>
        </w:rPr>
      </w:pPr>
      <w:bookmarkStart w:id="6" w:name="topic_725babd5-3ac6-4bba-972e-f3c4ae649e"/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在第十三届阿布扎比国际防务展上，采用先进的氢</w:t>
      </w:r>
      <w:r>
        <w:rPr>
          <w:rStyle w:val="10"/>
          <w:rFonts w:hint="eastAsia" w:ascii="宋体" w:eastAsia="宋体" w:cs="宋体"/>
          <w:kern w:val="0"/>
          <w:szCs w:val="21"/>
          <w:lang w:val="en-US" w:eastAsia="zh-CN" w:bidi="ar-SA"/>
        </w:rPr>
        <w:t>氧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燃料电池系统的无人机，创造了该级别</w:t>
      </w:r>
      <w:r>
        <w:rPr>
          <w:rStyle w:val="23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270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分钟续航的新世界记录。下列有关氢</w:t>
      </w:r>
      <w:r>
        <w:rPr>
          <w:rStyle w:val="10"/>
          <w:rFonts w:hint="eastAsia" w:ascii="宋体" w:eastAsia="宋体" w:cs="宋体"/>
          <w:kern w:val="0"/>
          <w:szCs w:val="21"/>
          <w:lang w:val="en-US" w:eastAsia="zh-CN" w:bidi="ar-SA"/>
        </w:rPr>
        <w:t>氧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燃料电池的说法正确的是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(    )</m:t>
        </m:r>
        <w:bookmarkEnd w:id="6"/>
      </m:oMath>
    </w:p>
    <w:p>
      <w:pPr>
        <w:pStyle w:val="22"/>
        <w:spacing w:line="360" w:lineRule="auto"/>
        <w:ind w:left="420"/>
        <w:textAlignment w:val="center"/>
        <w:rPr>
          <w:rStyle w:val="10"/>
          <w:rFonts w:eastAsia="宋体"/>
          <w:lang w:val="en-US" w:eastAsia="zh-CN" w:bidi="ar-SA"/>
        </w:rPr>
      </w:pPr>
      <w:r>
        <w:rPr>
          <w:rStyle w:val="10"/>
          <w:rFonts w:ascii="Times New Roman" w:hAnsi="Times New Roman" w:eastAsia="Times New Roman" w:cs="Times New Roman"/>
          <w:kern w:val="0"/>
          <w:sz w:val="24"/>
          <w:szCs w:val="24"/>
          <w:lang w:val="en-US" w:eastAsia="zh-CN" w:bidi="ar-SA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align>center</wp:align>
            </wp:positionH>
            <wp:positionV relativeFrom="line">
              <wp:posOffset>0</wp:posOffset>
            </wp:positionV>
            <wp:extent cx="1885950" cy="1466850"/>
            <wp:effectExtent l="0" t="0" r="0" b="0"/>
            <wp:wrapTopAndBottom/>
            <wp:docPr id="6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10"/>
          <w:rFonts w:ascii="Times New Roman" w:hAnsi="Times New Roman" w:eastAsia="Times New Roman" w:cs="Times New Roman"/>
          <w:kern w:val="0"/>
          <w:sz w:val="24"/>
          <w:szCs w:val="24"/>
          <w:lang w:val="en-US" w:eastAsia="zh-CN" w:bidi="ar-SA"/>
        </w:rPr>
        <w:t xml:space="preserve">A. 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通入氧气的电极发生氧化反应</w:t>
      </w:r>
      <w:r>
        <w:rPr>
          <w:rStyle w:val="10"/>
          <w:rFonts w:eastAsia="宋体"/>
          <w:lang w:val="en-US" w:eastAsia="zh-CN" w:bidi="ar-SA"/>
        </w:rPr>
        <w:br w:type="textWrapping"/>
      </w:r>
      <w:r>
        <w:rPr>
          <w:rStyle w:val="10"/>
          <w:rFonts w:ascii="Times New Roman" w:hAnsi="Times New Roman" w:eastAsia="Times New Roman" w:cs="Times New Roman"/>
          <w:kern w:val="0"/>
          <w:sz w:val="24"/>
          <w:szCs w:val="24"/>
          <w:lang w:val="en-US" w:eastAsia="zh-CN" w:bidi="ar-SA"/>
        </w:rPr>
        <w:t xml:space="preserve">B. 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碱性电解液中阳离子向通入氢气的方向移动</w:t>
      </w:r>
      <w:r>
        <w:rPr>
          <w:rStyle w:val="10"/>
          <w:rFonts w:eastAsia="宋体"/>
          <w:lang w:val="en-US" w:eastAsia="zh-CN" w:bidi="ar-SA"/>
        </w:rPr>
        <w:br w:type="textWrapping"/>
      </w:r>
      <w:r>
        <w:rPr>
          <w:rStyle w:val="10"/>
          <w:rFonts w:ascii="Times New Roman" w:hAnsi="Times New Roman" w:eastAsia="Times New Roman" w:cs="Times New Roman"/>
          <w:kern w:val="0"/>
          <w:sz w:val="24"/>
          <w:szCs w:val="24"/>
          <w:lang w:val="en-US" w:eastAsia="zh-CN" w:bidi="ar-SA"/>
        </w:rPr>
        <w:t xml:space="preserve">C. 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正极的电极反应式为：</w:t>
      </w:r>
      <m:oMath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O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2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+2</m:t>
        </m:r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H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2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O+4</m:t>
        </m:r>
        <m:sSup>
          <m:sSup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p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e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p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−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p>
        </m:sSup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=4O</m:t>
        </m:r>
        <m:sSup>
          <m:sSup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p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H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p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−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p>
        </m:sSup>
      </m:oMath>
      <w:r>
        <w:rPr>
          <w:rStyle w:val="10"/>
          <w:rFonts w:eastAsia="宋体"/>
          <w:lang w:val="en-US" w:eastAsia="zh-CN" w:bidi="ar-SA"/>
        </w:rPr>
        <w:br w:type="textWrapping"/>
      </w:r>
      <w:r>
        <w:rPr>
          <w:rStyle w:val="10"/>
          <w:rFonts w:ascii="Times New Roman" w:hAnsi="Times New Roman" w:eastAsia="Times New Roman" w:cs="Times New Roman"/>
          <w:kern w:val="0"/>
          <w:sz w:val="24"/>
          <w:szCs w:val="24"/>
          <w:lang w:val="en-US" w:eastAsia="zh-CN" w:bidi="ar-SA"/>
        </w:rPr>
        <w:t xml:space="preserve">D. 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该电池工作时，每消耗</w:t>
      </w:r>
      <w:r>
        <w:rPr>
          <w:rStyle w:val="10"/>
          <w:rFonts w:hint="eastAsia" w:ascii="宋体" w:eastAsia="宋体" w:cs="宋体"/>
          <w:kern w:val="0"/>
          <w:szCs w:val="21"/>
          <w:lang w:val="en-US" w:eastAsia="zh-CN" w:bidi="ar-SA"/>
        </w:rPr>
        <w:t>22.4L</w:t>
      </w:r>
      <m:oMath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O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2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转移</w:t>
      </w:r>
      <w:r>
        <w:rPr>
          <w:rStyle w:val="10"/>
          <w:rFonts w:hint="eastAsia" w:ascii="宋体" w:eastAsia="宋体" w:cs="宋体"/>
          <w:kern w:val="0"/>
          <w:szCs w:val="21"/>
          <w:lang w:val="en-US" w:eastAsia="zh-CN" w:bidi="ar-SA"/>
        </w:rPr>
        <w:t>4</w:t>
      </w:r>
      <w:r>
        <w:rPr>
          <w:rStyle w:val="10"/>
          <w:rFonts w:hint="eastAsia" w:eastAsia="宋体"/>
          <w:lang w:val="en-US" w:eastAsia="zh-CN" w:bidi="ar-SA"/>
        </w:rPr>
        <w:t>mol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电子</w:t>
      </w:r>
      <w:r>
        <w:rPr>
          <w:rStyle w:val="10"/>
          <w:rFonts w:eastAsia="宋体"/>
          <w:lang w:val="en-US" w:eastAsia="zh-CN" w:bidi="ar-SA"/>
        </w:rPr>
        <w:br w:type="textWrapping"/>
      </w:r>
    </w:p>
    <w:p>
      <w:pPr>
        <w:pStyle w:val="22"/>
        <w:numPr>
          <w:ilvl w:val="0"/>
          <w:numId w:val="1"/>
        </w:numPr>
        <w:spacing w:line="360" w:lineRule="auto"/>
        <w:textAlignment w:val="center"/>
        <w:rPr>
          <w:rStyle w:val="10"/>
          <w:rFonts w:eastAsia="宋体"/>
          <w:lang w:val="en-US" w:eastAsia="zh-CN" w:bidi="ar-SA"/>
        </w:rPr>
      </w:pPr>
      <m:oMath>
        <w:bookmarkStart w:id="7" w:name="topic_331457b2-6d2c-4463-9d13-6ff2b136a9"/>
        <w:bookmarkStart w:id="8" w:name="topic_11a7ce28-95d5-4878-906d-46269047bb"/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C</m:t>
        </m:r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u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2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S</m:t>
        </m:r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与足量的稀硝酸反应，生成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Cu(N</m:t>
        </m:r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O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3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)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2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、</w:t>
      </w:r>
      <w:r>
        <w:rPr>
          <w:rStyle w:val="23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NO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、</w:t>
      </w:r>
      <m:oMath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H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2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S</m:t>
        </m:r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O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4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和</w:t>
      </w:r>
      <m:oMath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H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2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O</m:t>
        </m:r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。当反应中有</w:t>
      </w:r>
      <w:r>
        <w:rPr>
          <w:rStyle w:val="23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15mol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电子转移，则参加反应的硝酸中未被还原的硝酸的物质的量为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(</m:t>
        </m:r>
      </m:oMath>
      <w:r>
        <w:rPr>
          <w:rStyle w:val="10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   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)</m:t>
        </m:r>
      </m:oMath>
      <w:bookmarkEnd w:id="7"/>
    </w:p>
    <w:p>
      <w:pPr>
        <w:pStyle w:val="22"/>
        <w:tabs>
          <w:tab w:val="left" w:pos="2310"/>
          <w:tab w:val="left" w:pos="4200"/>
          <w:tab w:val="left" w:pos="6090"/>
        </w:tabs>
        <w:spacing w:line="360" w:lineRule="auto"/>
        <w:ind w:left="420"/>
        <w:textAlignment w:val="center"/>
        <w:rPr>
          <w:rStyle w:val="10"/>
          <w:rFonts w:eastAsia="宋体"/>
          <w:lang w:val="en-US" w:eastAsia="zh-CN" w:bidi="ar-SA"/>
        </w:rPr>
      </w:pPr>
      <w:r>
        <w:rPr>
          <w:rStyle w:val="10"/>
          <w:rFonts w:ascii="Times New Roman" w:hAnsi="Times New Roman" w:eastAsia="Times New Roman" w:cs="Times New Roman"/>
          <w:kern w:val="0"/>
          <w:sz w:val="24"/>
          <w:szCs w:val="24"/>
          <w:lang w:val="en-US" w:eastAsia="zh-CN" w:bidi="ar-SA"/>
        </w:rPr>
        <w:t xml:space="preserve">A. </w:t>
      </w:r>
      <w:r>
        <w:rPr>
          <w:rStyle w:val="23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12mol</w:t>
      </w:r>
      <w:r>
        <w:rPr>
          <w:rStyle w:val="10"/>
          <w:rFonts w:eastAsia="宋体"/>
          <w:lang w:val="en-US" w:eastAsia="zh-CN" w:bidi="ar-SA"/>
        </w:rPr>
        <w:tab/>
      </w:r>
      <w:r>
        <w:rPr>
          <w:rStyle w:val="10"/>
          <w:rFonts w:ascii="Times New Roman" w:hAnsi="Times New Roman" w:eastAsia="Times New Roman" w:cs="Times New Roman"/>
          <w:kern w:val="0"/>
          <w:sz w:val="24"/>
          <w:szCs w:val="24"/>
          <w:lang w:val="en-US" w:eastAsia="zh-CN" w:bidi="ar-SA"/>
        </w:rPr>
        <w:t xml:space="preserve">B. </w:t>
      </w:r>
      <w:r>
        <w:rPr>
          <w:rStyle w:val="23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9mol</w:t>
      </w:r>
      <w:r>
        <w:rPr>
          <w:rStyle w:val="10"/>
          <w:rFonts w:eastAsia="宋体"/>
          <w:lang w:val="en-US" w:eastAsia="zh-CN" w:bidi="ar-SA"/>
        </w:rPr>
        <w:tab/>
      </w:r>
      <w:r>
        <w:rPr>
          <w:rStyle w:val="10"/>
          <w:rFonts w:ascii="Times New Roman" w:hAnsi="Times New Roman" w:eastAsia="Times New Roman" w:cs="Times New Roman"/>
          <w:kern w:val="0"/>
          <w:sz w:val="24"/>
          <w:szCs w:val="24"/>
          <w:lang w:val="en-US" w:eastAsia="zh-CN" w:bidi="ar-SA"/>
        </w:rPr>
        <w:t xml:space="preserve">C. </w:t>
      </w:r>
      <w:r>
        <w:rPr>
          <w:rStyle w:val="23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6mol</w:t>
      </w:r>
      <w:r>
        <w:rPr>
          <w:rStyle w:val="10"/>
          <w:rFonts w:eastAsia="宋体"/>
          <w:lang w:val="en-US" w:eastAsia="zh-CN" w:bidi="ar-SA"/>
        </w:rPr>
        <w:tab/>
      </w:r>
      <w:r>
        <w:rPr>
          <w:rStyle w:val="10"/>
          <w:rFonts w:ascii="Times New Roman" w:hAnsi="Times New Roman" w:eastAsia="Times New Roman" w:cs="Times New Roman"/>
          <w:kern w:val="0"/>
          <w:sz w:val="24"/>
          <w:szCs w:val="24"/>
          <w:lang w:val="en-US" w:eastAsia="zh-CN" w:bidi="ar-SA"/>
        </w:rPr>
        <w:t xml:space="preserve">D. </w:t>
      </w:r>
      <w:r>
        <w:rPr>
          <w:rStyle w:val="23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3mol</w:t>
      </w:r>
      <w:bookmarkEnd w:id="8"/>
    </w:p>
    <w:p>
      <w:pPr>
        <w:pStyle w:val="22"/>
        <w:numPr>
          <w:ilvl w:val="0"/>
          <w:numId w:val="1"/>
        </w:numPr>
        <w:spacing w:line="360" w:lineRule="auto"/>
        <w:textAlignment w:val="center"/>
        <w:rPr>
          <w:rStyle w:val="10"/>
          <w:rFonts w:eastAsia="宋体"/>
          <w:lang w:val="en-US" w:eastAsia="zh-CN" w:bidi="ar-SA"/>
        </w:rPr>
      </w:pPr>
      <w:bookmarkStart w:id="9" w:name="topic_39ea27cb-f0b0-45a1-a588-9185e9342f"/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喷泉实验装置如图所示。应用下列各组气体</w:t>
      </w:r>
      <w:r>
        <w:rPr>
          <w:rStyle w:val="10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--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溶液，能出现喷</w:t>
      </w:r>
      <w:r>
        <w:rPr>
          <w:rStyle w:val="10"/>
          <w:rFonts w:ascii="Times New Roman" w:hAnsi="Times New Roman" w:eastAsia="Times New Roman" w:cs="Times New Roman"/>
          <w:kern w:val="0"/>
          <w:sz w:val="24"/>
          <w:szCs w:val="24"/>
          <w:lang w:val="en-US" w:eastAsia="zh-CN" w:bidi="ar-SA"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3576320</wp:posOffset>
            </wp:positionH>
            <wp:positionV relativeFrom="line">
              <wp:posOffset>304800</wp:posOffset>
            </wp:positionV>
            <wp:extent cx="973455" cy="1573530"/>
            <wp:effectExtent l="0" t="0" r="17145" b="7620"/>
            <wp:wrapSquare wrapText="left"/>
            <wp:docPr id="3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3455" cy="1573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泉现象的是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(    )</m:t>
        </m:r>
      </m:oMath>
    </w:p>
    <w:tbl>
      <w:tblPr>
        <w:tblStyle w:val="8"/>
        <w:tblW w:w="0" w:type="auto"/>
        <w:tblInd w:w="420" w:type="dxa"/>
        <w:tblBorders>
          <w:top w:val="outset" w:color="808080" w:sz="6" w:space="0"/>
          <w:left w:val="outset" w:color="808080" w:sz="6" w:space="0"/>
          <w:bottom w:val="outset" w:color="808080" w:sz="6" w:space="0"/>
          <w:right w:val="outset" w:color="808080" w:sz="6" w:space="0"/>
          <w:insideH w:val="none" w:color="auto" w:sz="0" w:space="0"/>
          <w:insideV w:val="none" w:color="auto" w:sz="0" w:space="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45"/>
        <w:gridCol w:w="460"/>
        <w:gridCol w:w="1661"/>
      </w:tblGrid>
      <w:tr>
        <w:tblPrEx>
          <w:tblBorders>
            <w:top w:val="outset" w:color="808080" w:sz="6" w:space="0"/>
            <w:left w:val="outset" w:color="808080" w:sz="6" w:space="0"/>
            <w:bottom w:val="outset" w:color="808080" w:sz="6" w:space="0"/>
            <w:right w:val="outset" w:color="808080" w:sz="6" w:space="0"/>
            <w:insideH w:val="none" w:color="auto" w:sz="0" w:space="0"/>
            <w:insideV w:val="none" w:color="auto" w:sz="0" w:space="0"/>
          </w:tblBorders>
        </w:tblPrEx>
        <w:trPr>
          <w:cantSplit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>
            <w:pPr>
              <w:pStyle w:val="22"/>
              <w:keepNext/>
              <w:spacing w:line="360" w:lineRule="auto"/>
              <w:textAlignment w:val="center"/>
              <w:rPr>
                <w:rStyle w:val="10"/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>
            <w:pPr>
              <w:pStyle w:val="22"/>
              <w:keepNext/>
              <w:spacing w:line="360" w:lineRule="auto"/>
              <w:textAlignment w:val="center"/>
              <w:rPr>
                <w:rStyle w:val="10"/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eastAsia="宋体" w:cs="宋体"/>
                <w:color w:val="000000"/>
                <w:kern w:val="0"/>
                <w:szCs w:val="21"/>
                <w:lang w:val="en-US" w:eastAsia="zh-CN" w:bidi="ar-SA"/>
              </w:rPr>
              <w:t>气体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>
            <w:pPr>
              <w:pStyle w:val="22"/>
              <w:keepNext/>
              <w:spacing w:line="360" w:lineRule="auto"/>
              <w:textAlignment w:val="center"/>
              <w:rPr>
                <w:rStyle w:val="10"/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eastAsia="宋体" w:cs="宋体"/>
                <w:color w:val="000000"/>
                <w:kern w:val="0"/>
                <w:szCs w:val="21"/>
                <w:lang w:val="en-US" w:eastAsia="zh-CN" w:bidi="ar-SA"/>
              </w:rPr>
              <w:t>溶液</w:t>
            </w:r>
          </w:p>
        </w:tc>
      </w:tr>
      <w:tr>
        <w:tblPrEx>
          <w:tblBorders>
            <w:top w:val="outset" w:color="808080" w:sz="6" w:space="0"/>
            <w:left w:val="outset" w:color="808080" w:sz="6" w:space="0"/>
            <w:bottom w:val="outset" w:color="808080" w:sz="6" w:space="0"/>
            <w:right w:val="outset" w:color="808080" w:sz="6" w:space="0"/>
            <w:insideH w:val="none" w:color="auto" w:sz="0" w:space="0"/>
            <w:insideV w:val="none" w:color="auto" w:sz="0" w:space="0"/>
          </w:tblBorders>
        </w:tblPrEx>
        <w:trPr>
          <w:cantSplit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>
            <w:pPr>
              <w:pStyle w:val="22"/>
              <w:keepNext/>
              <w:spacing w:line="360" w:lineRule="auto"/>
              <w:textAlignment w:val="center"/>
              <w:rPr>
                <w:rStyle w:val="10"/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Times New Roman" w:hAnsi="Times New Roman" w:eastAsia="Times New Roman" w:cs="Times New Roman"/>
                <w:color w:val="000000"/>
                <w:kern w:val="0"/>
                <w:szCs w:val="21"/>
                <w:lang w:val="en-US" w:eastAsia="zh-CN" w:bidi="ar-SA"/>
              </w:rPr>
              <w:t>A.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>
            <w:pPr>
              <w:pStyle w:val="22"/>
              <w:keepNext/>
              <w:spacing w:line="360" w:lineRule="auto"/>
              <w:textAlignment w:val="center"/>
              <w:rPr>
                <w:rStyle w:val="10"/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m:oMathPara>
              <m:oMath>
                <m:sSub>
                  <m:sSubPr>
                    <m:ctrlPr>
                      <w:rPr>
                        <w:rStyle w:val="10"/>
                        <w:rFonts w:hAnsi="Cambria Math" w:eastAsia="宋体"/>
                        <w:lang w:val="en-US" w:eastAsia="zh-CN" w:bidi="ar-SA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Style w:val="10"/>
                        <w:rFonts w:hAnsi="Cambria Math" w:eastAsia="宋体"/>
                        <w:lang w:val="en-US" w:eastAsia="zh-CN" w:bidi="ar-SA"/>
                      </w:rPr>
                      <m:t>H</m:t>
                    </m:r>
                    <m:ctrlPr>
                      <w:rPr>
                        <w:rStyle w:val="10"/>
                        <w:rFonts w:eastAsia="宋体"/>
                        <w:lang w:val="en-US" w:eastAsia="zh-CN" w:bidi="ar-SA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Style w:val="10"/>
                        <w:rFonts w:hAnsi="Cambria Math" w:eastAsia="宋体"/>
                        <w:lang w:val="en-US" w:eastAsia="zh-CN" w:bidi="ar-SA"/>
                      </w:rPr>
                      <m:t>2</m:t>
                    </m:r>
                    <m:ctrlPr>
                      <w:rPr>
                        <w:rStyle w:val="10"/>
                        <w:rFonts w:eastAsia="宋体"/>
                        <w:lang w:val="en-US" w:eastAsia="zh-CN" w:bidi="ar-SA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Style w:val="10"/>
                    <w:rFonts w:hAnsi="Cambria Math" w:eastAsia="宋体"/>
                    <w:lang w:val="en-US" w:eastAsia="zh-CN" w:bidi="ar-SA"/>
                  </w:rPr>
                  <m:t>S</m:t>
                </m:r>
              </m:oMath>
            </m:oMathPara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>
            <w:pPr>
              <w:pStyle w:val="22"/>
              <w:keepNext/>
              <w:spacing w:line="360" w:lineRule="auto"/>
              <w:textAlignment w:val="center"/>
              <w:rPr>
                <w:rStyle w:val="10"/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eastAsia="宋体" w:cs="宋体"/>
                <w:color w:val="000000"/>
                <w:kern w:val="0"/>
                <w:szCs w:val="21"/>
                <w:lang w:val="en-US" w:eastAsia="zh-CN" w:bidi="ar-SA"/>
              </w:rPr>
              <w:t>稀盐酸</w:t>
            </w:r>
          </w:p>
        </w:tc>
      </w:tr>
      <w:tr>
        <w:tblPrEx>
          <w:tblBorders>
            <w:top w:val="outset" w:color="808080" w:sz="6" w:space="0"/>
            <w:left w:val="outset" w:color="808080" w:sz="6" w:space="0"/>
            <w:bottom w:val="outset" w:color="808080" w:sz="6" w:space="0"/>
            <w:right w:val="outset" w:color="808080" w:sz="6" w:space="0"/>
            <w:insideH w:val="none" w:color="auto" w:sz="0" w:space="0"/>
            <w:insideV w:val="none" w:color="auto" w:sz="0" w:space="0"/>
          </w:tblBorders>
        </w:tblPrEx>
        <w:trPr>
          <w:cantSplit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>
            <w:pPr>
              <w:pStyle w:val="22"/>
              <w:keepNext/>
              <w:spacing w:line="360" w:lineRule="auto"/>
              <w:textAlignment w:val="center"/>
              <w:rPr>
                <w:rStyle w:val="10"/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Times New Roman" w:hAnsi="Times New Roman" w:eastAsia="Times New Roman" w:cs="Times New Roman"/>
                <w:color w:val="000000"/>
                <w:kern w:val="0"/>
                <w:szCs w:val="21"/>
                <w:lang w:val="en-US" w:eastAsia="zh-CN" w:bidi="ar-SA"/>
              </w:rPr>
              <w:t>B.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>
            <w:pPr>
              <w:pStyle w:val="22"/>
              <w:keepNext/>
              <w:spacing w:line="360" w:lineRule="auto"/>
              <w:textAlignment w:val="center"/>
              <w:rPr>
                <w:rStyle w:val="10"/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23"/>
                <w:rFonts w:ascii="Times New Roman" w:hAnsi="Times New Roman" w:eastAsia="Times New Roman" w:cs="Times New Roman"/>
                <w:color w:val="000000"/>
                <w:kern w:val="0"/>
                <w:szCs w:val="21"/>
                <w:lang w:val="en-US" w:eastAsia="zh-CN" w:bidi="ar-SA"/>
              </w:rPr>
              <w:t>HCl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>
            <w:pPr>
              <w:pStyle w:val="22"/>
              <w:keepNext/>
              <w:spacing w:line="360" w:lineRule="auto"/>
              <w:textAlignment w:val="center"/>
              <w:rPr>
                <w:rStyle w:val="10"/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eastAsia="宋体" w:cs="宋体"/>
                <w:color w:val="000000"/>
                <w:kern w:val="0"/>
                <w:szCs w:val="21"/>
                <w:lang w:val="en-US" w:eastAsia="zh-CN" w:bidi="ar-SA"/>
              </w:rPr>
              <w:t>稀氨水</w:t>
            </w:r>
          </w:p>
        </w:tc>
      </w:tr>
      <w:tr>
        <w:tblPrEx>
          <w:tblBorders>
            <w:top w:val="outset" w:color="808080" w:sz="6" w:space="0"/>
            <w:left w:val="outset" w:color="808080" w:sz="6" w:space="0"/>
            <w:bottom w:val="outset" w:color="808080" w:sz="6" w:space="0"/>
            <w:right w:val="outset" w:color="808080" w:sz="6" w:space="0"/>
            <w:insideH w:val="none" w:color="auto" w:sz="0" w:space="0"/>
            <w:insideV w:val="none" w:color="auto" w:sz="0" w:space="0"/>
          </w:tblBorders>
        </w:tblPrEx>
        <w:trPr>
          <w:cantSplit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>
            <w:pPr>
              <w:pStyle w:val="22"/>
              <w:keepNext/>
              <w:spacing w:line="360" w:lineRule="auto"/>
              <w:textAlignment w:val="center"/>
              <w:rPr>
                <w:rStyle w:val="10"/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Times New Roman" w:hAnsi="Times New Roman" w:eastAsia="Times New Roman" w:cs="Times New Roman"/>
                <w:color w:val="000000"/>
                <w:kern w:val="0"/>
                <w:szCs w:val="21"/>
                <w:lang w:val="en-US" w:eastAsia="zh-CN" w:bidi="ar-SA"/>
              </w:rPr>
              <w:t>C.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>
            <w:pPr>
              <w:pStyle w:val="22"/>
              <w:keepNext/>
              <w:spacing w:line="360" w:lineRule="auto"/>
              <w:textAlignment w:val="center"/>
              <w:rPr>
                <w:rStyle w:val="10"/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23"/>
                <w:rFonts w:ascii="Times New Roman" w:hAnsi="Times New Roman" w:eastAsia="Times New Roman" w:cs="Times New Roman"/>
                <w:color w:val="000000"/>
                <w:kern w:val="0"/>
                <w:szCs w:val="21"/>
                <w:lang w:val="en-US" w:eastAsia="zh-CN" w:bidi="ar-SA"/>
              </w:rPr>
              <w:t>NO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>
            <w:pPr>
              <w:pStyle w:val="22"/>
              <w:keepNext/>
              <w:spacing w:line="360" w:lineRule="auto"/>
              <w:textAlignment w:val="center"/>
              <w:rPr>
                <w:rStyle w:val="10"/>
                <w:rFonts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23"/>
                <w:rFonts w:ascii="Times New Roman" w:hAnsi="Times New Roman" w:eastAsia="Times New Roman" w:cs="Times New Roman"/>
                <w:color w:val="000000"/>
                <w:kern w:val="0"/>
                <w:szCs w:val="21"/>
                <w:lang w:val="en-US" w:eastAsia="zh-CN" w:bidi="ar-SA"/>
              </w:rPr>
              <w:t>NaOH</w:t>
            </w:r>
            <w:r>
              <w:rPr>
                <w:rStyle w:val="10"/>
                <w:rFonts w:ascii="宋体" w:eastAsia="宋体" w:cs="宋体"/>
                <w:color w:val="000000"/>
                <w:kern w:val="0"/>
                <w:szCs w:val="21"/>
                <w:lang w:val="en-US" w:eastAsia="zh-CN" w:bidi="ar-SA"/>
              </w:rPr>
              <w:t>溶液</w:t>
            </w:r>
          </w:p>
        </w:tc>
      </w:tr>
      <w:tr>
        <w:tblPrEx>
          <w:tblBorders>
            <w:top w:val="outset" w:color="808080" w:sz="6" w:space="0"/>
            <w:left w:val="outset" w:color="808080" w:sz="6" w:space="0"/>
            <w:bottom w:val="outset" w:color="808080" w:sz="6" w:space="0"/>
            <w:right w:val="outset" w:color="808080" w:sz="6" w:space="0"/>
            <w:insideH w:val="none" w:color="auto" w:sz="0" w:space="0"/>
            <w:insideV w:val="none" w:color="auto" w:sz="0" w:space="0"/>
          </w:tblBorders>
        </w:tblPrEx>
        <w:trPr>
          <w:cantSplit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>
            <w:pPr>
              <w:pStyle w:val="22"/>
              <w:spacing w:line="360" w:lineRule="auto"/>
              <w:textAlignment w:val="center"/>
              <w:rPr>
                <w:rStyle w:val="10"/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Times New Roman" w:hAnsi="Times New Roman" w:eastAsia="Times New Roman" w:cs="Times New Roman"/>
                <w:color w:val="000000"/>
                <w:kern w:val="0"/>
                <w:szCs w:val="21"/>
                <w:lang w:val="en-US" w:eastAsia="zh-CN" w:bidi="ar-SA"/>
              </w:rPr>
              <w:t>D.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>
            <w:pPr>
              <w:pStyle w:val="22"/>
              <w:spacing w:line="360" w:lineRule="auto"/>
              <w:textAlignment w:val="center"/>
              <w:rPr>
                <w:rStyle w:val="10"/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m:oMathPara>
              <m:oMath>
                <m:r>
                  <m:rPr>
                    <m:sty m:val="p"/>
                  </m:rPr>
                  <w:rPr>
                    <w:rStyle w:val="10"/>
                    <w:rFonts w:hAnsi="Cambria Math" w:eastAsia="宋体"/>
                    <w:lang w:val="en-US" w:eastAsia="zh-CN" w:bidi="ar-SA"/>
                  </w:rPr>
                  <m:t>C</m:t>
                </m:r>
                <m:sSub>
                  <m:sSubPr>
                    <m:ctrlPr>
                      <w:rPr>
                        <w:rStyle w:val="10"/>
                        <w:rFonts w:hAnsi="Cambria Math" w:eastAsia="宋体"/>
                        <w:lang w:val="en-US" w:eastAsia="zh-CN" w:bidi="ar-SA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Style w:val="10"/>
                        <w:rFonts w:hAnsi="Cambria Math" w:eastAsia="宋体"/>
                        <w:lang w:val="en-US" w:eastAsia="zh-CN" w:bidi="ar-SA"/>
                      </w:rPr>
                      <m:t>O</m:t>
                    </m:r>
                    <m:ctrlPr>
                      <w:rPr>
                        <w:rStyle w:val="10"/>
                        <w:rFonts w:eastAsia="宋体"/>
                        <w:lang w:val="en-US" w:eastAsia="zh-CN" w:bidi="ar-SA"/>
                      </w:rPr>
                    </m:ctrlPr>
                  </m:e>
                  <m:sub>
                    <m:r>
                      <m:rPr>
                        <m:sty m:val="p"/>
                      </m:rPr>
                      <w:rPr>
                        <w:rStyle w:val="10"/>
                        <w:rFonts w:hAnsi="Cambria Math" w:eastAsia="宋体"/>
                        <w:lang w:val="en-US" w:eastAsia="zh-CN" w:bidi="ar-SA"/>
                      </w:rPr>
                      <m:t>2</m:t>
                    </m:r>
                    <m:ctrlPr>
                      <w:rPr>
                        <w:rStyle w:val="10"/>
                        <w:rFonts w:eastAsia="宋体"/>
                        <w:lang w:val="en-US" w:eastAsia="zh-CN" w:bidi="ar-SA"/>
                      </w:rPr>
                    </m:ctrlPr>
                  </m:sub>
                </m:sSub>
              </m:oMath>
            </m:oMathPara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>
            <w:pPr>
              <w:pStyle w:val="22"/>
              <w:spacing w:line="360" w:lineRule="auto"/>
              <w:textAlignment w:val="center"/>
              <w:rPr>
                <w:rStyle w:val="10"/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eastAsia="宋体" w:cs="宋体"/>
                <w:color w:val="000000"/>
                <w:kern w:val="0"/>
                <w:szCs w:val="21"/>
                <w:lang w:val="en-US" w:eastAsia="zh-CN" w:bidi="ar-SA"/>
              </w:rPr>
              <w:t>饱和</w:t>
            </w:r>
            <m:oMath>
              <m:r>
                <m:rPr>
                  <m:sty m:val="p"/>
                </m:rPr>
                <w:rPr>
                  <w:rStyle w:val="10"/>
                  <w:rFonts w:hAnsi="Cambria Math" w:eastAsia="宋体"/>
                  <w:lang w:val="en-US" w:eastAsia="zh-CN" w:bidi="ar-SA"/>
                </w:rPr>
                <m:t>NaHC</m:t>
              </m:r>
              <m:sSub>
                <m:sSubPr>
                  <m:ctrlPr>
                    <w:rPr>
                      <w:rStyle w:val="10"/>
                      <w:rFonts w:hAnsi="Cambria Math" w:eastAsia="宋体"/>
                      <w:lang w:val="en-US" w:eastAsia="zh-CN" w:bidi="ar-SA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Style w:val="10"/>
                      <w:rFonts w:hAnsi="Cambria Math" w:eastAsia="宋体"/>
                      <w:lang w:val="en-US" w:eastAsia="zh-CN" w:bidi="ar-SA"/>
                    </w:rPr>
                    <m:t>O</m:t>
                  </m:r>
                  <m:ctrlPr>
                    <w:rPr>
                      <w:rStyle w:val="10"/>
                      <w:rFonts w:eastAsia="宋体"/>
                      <w:lang w:val="en-US" w:eastAsia="zh-CN" w:bidi="ar-SA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Style w:val="10"/>
                      <w:rFonts w:hAnsi="Cambria Math" w:eastAsia="宋体"/>
                      <w:lang w:val="en-US" w:eastAsia="zh-CN" w:bidi="ar-SA"/>
                    </w:rPr>
                    <m:t>3</m:t>
                  </m:r>
                  <m:ctrlPr>
                    <w:rPr>
                      <w:rStyle w:val="10"/>
                      <w:rFonts w:eastAsia="宋体"/>
                      <w:lang w:val="en-US" w:eastAsia="zh-CN" w:bidi="ar-SA"/>
                    </w:rPr>
                  </m:ctrlPr>
                </m:sub>
              </m:sSub>
            </m:oMath>
            <w:r>
              <w:rPr>
                <w:rStyle w:val="10"/>
                <w:rFonts w:ascii="宋体" w:eastAsia="宋体" w:cs="宋体"/>
                <w:color w:val="000000"/>
                <w:kern w:val="0"/>
                <w:szCs w:val="21"/>
                <w:lang w:val="en-US" w:eastAsia="zh-CN" w:bidi="ar-SA"/>
              </w:rPr>
              <w:t>溶液</w:t>
            </w:r>
          </w:p>
        </w:tc>
      </w:tr>
    </w:tbl>
    <w:p>
      <w:pPr>
        <w:pStyle w:val="22"/>
        <w:spacing w:line="360" w:lineRule="auto"/>
        <w:ind w:left="420"/>
        <w:textAlignment w:val="center"/>
        <w:rPr>
          <w:rStyle w:val="10"/>
          <w:rFonts w:eastAsia="宋体"/>
          <w:lang w:val="en-US" w:eastAsia="zh-CN" w:bidi="ar-SA"/>
        </w:rPr>
      </w:pPr>
      <w:r>
        <w:rPr>
          <w:rStyle w:val="10"/>
          <w:rFonts w:ascii="Times New Roman" w:hAnsi="Times New Roman" w:eastAsia="Times New Roman" w:cs="Times New Roman"/>
          <w:kern w:val="0"/>
          <w:sz w:val="24"/>
          <w:szCs w:val="24"/>
          <w:lang w:val="en-US" w:eastAsia="zh-CN" w:bidi="ar-SA"/>
        </w:rPr>
        <w:t xml:space="preserve">A. </w:t>
      </w:r>
      <w:r>
        <w:rPr>
          <w:rStyle w:val="23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A</w:t>
      </w:r>
      <w:r>
        <w:rPr>
          <w:rStyle w:val="23"/>
          <w:rFonts w:hint="eastAsia" w:ascii="Times New Roman" w:hAnsi="Times New Roman" w:eastAsia="宋体" w:cs="Times New Roman"/>
          <w:kern w:val="0"/>
          <w:szCs w:val="21"/>
          <w:lang w:val="en-US" w:eastAsia="zh-CN" w:bidi="ar-SA"/>
        </w:rPr>
        <w:t xml:space="preserve">             </w:t>
      </w:r>
      <w:r>
        <w:rPr>
          <w:rStyle w:val="10"/>
          <w:rFonts w:ascii="Times New Roman" w:hAnsi="Times New Roman" w:eastAsia="Times New Roman" w:cs="Times New Roman"/>
          <w:kern w:val="0"/>
          <w:sz w:val="24"/>
          <w:szCs w:val="24"/>
          <w:lang w:val="en-US" w:eastAsia="zh-CN" w:bidi="ar-SA"/>
        </w:rPr>
        <w:t xml:space="preserve">B. </w:t>
      </w:r>
      <w:r>
        <w:rPr>
          <w:rStyle w:val="23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B</w:t>
      </w:r>
      <w:r>
        <w:rPr>
          <w:rStyle w:val="23"/>
          <w:rFonts w:hint="eastAsia" w:ascii="Times New Roman" w:hAnsi="Times New Roman" w:eastAsia="宋体" w:cs="Times New Roman"/>
          <w:kern w:val="0"/>
          <w:szCs w:val="21"/>
          <w:lang w:val="en-US" w:eastAsia="zh-CN" w:bidi="ar-SA"/>
        </w:rPr>
        <w:t xml:space="preserve">                 </w:t>
      </w:r>
      <w:r>
        <w:rPr>
          <w:rStyle w:val="10"/>
          <w:rFonts w:ascii="Times New Roman" w:hAnsi="Times New Roman" w:eastAsia="Times New Roman" w:cs="Times New Roman"/>
          <w:kern w:val="0"/>
          <w:sz w:val="24"/>
          <w:szCs w:val="24"/>
          <w:lang w:val="en-US" w:eastAsia="zh-CN" w:bidi="ar-SA"/>
        </w:rPr>
        <w:t xml:space="preserve">C. </w:t>
      </w:r>
      <w:r>
        <w:rPr>
          <w:rStyle w:val="23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C</w:t>
      </w:r>
      <w:r>
        <w:rPr>
          <w:rStyle w:val="23"/>
          <w:rFonts w:hint="eastAsia" w:ascii="Times New Roman" w:hAnsi="Times New Roman" w:eastAsia="宋体" w:cs="Times New Roman"/>
          <w:kern w:val="0"/>
          <w:szCs w:val="21"/>
          <w:lang w:val="en-US" w:eastAsia="zh-CN" w:bidi="ar-SA"/>
        </w:rPr>
        <w:t xml:space="preserve">                </w:t>
      </w:r>
      <w:r>
        <w:rPr>
          <w:rStyle w:val="10"/>
          <w:rFonts w:ascii="Times New Roman" w:hAnsi="Times New Roman" w:eastAsia="Times New Roman" w:cs="Times New Roman"/>
          <w:kern w:val="0"/>
          <w:sz w:val="24"/>
          <w:szCs w:val="24"/>
          <w:lang w:val="en-US" w:eastAsia="zh-CN" w:bidi="ar-SA"/>
        </w:rPr>
        <w:t xml:space="preserve">D. </w:t>
      </w:r>
      <w:r>
        <w:rPr>
          <w:rStyle w:val="23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D</w:t>
      </w:r>
      <w:bookmarkEnd w:id="9"/>
    </w:p>
    <w:p>
      <w:pPr>
        <w:pStyle w:val="22"/>
        <w:numPr>
          <w:ilvl w:val="0"/>
          <w:numId w:val="1"/>
        </w:numPr>
        <w:spacing w:line="360" w:lineRule="auto"/>
        <w:textAlignment w:val="center"/>
        <w:rPr>
          <w:rStyle w:val="10"/>
          <w:rFonts w:eastAsia="宋体"/>
          <w:lang w:val="en-US" w:eastAsia="zh-CN" w:bidi="ar-SA"/>
        </w:rPr>
      </w:pP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下列实验操作、现象和解释或结论均正确的是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(</m:t>
        </m:r>
      </m:oMath>
      <w:r>
        <w:rPr>
          <w:rStyle w:val="10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 xml:space="preserve">     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)</m:t>
        </m:r>
      </m:oMath>
    </w:p>
    <w:tbl>
      <w:tblPr>
        <w:tblStyle w:val="24"/>
        <w:tblW w:w="8120" w:type="dxa"/>
        <w:tblInd w:w="420" w:type="dxa"/>
        <w:tblBorders>
          <w:top w:val="outset" w:color="808080" w:sz="6" w:space="0"/>
          <w:left w:val="outset" w:color="808080" w:sz="6" w:space="0"/>
          <w:bottom w:val="outset" w:color="808080" w:sz="6" w:space="0"/>
          <w:right w:val="outset" w:color="808080" w:sz="6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370"/>
        <w:gridCol w:w="3464"/>
        <w:gridCol w:w="1945"/>
        <w:gridCol w:w="2341"/>
      </w:tblGrid>
      <w:tr>
        <w:tblPrEx>
          <w:tblBorders>
            <w:top w:val="outset" w:color="808080" w:sz="6" w:space="0"/>
            <w:left w:val="outset" w:color="808080" w:sz="6" w:space="0"/>
            <w:bottom w:val="outset" w:color="808080" w:sz="6" w:space="0"/>
            <w:right w:val="outset" w:color="808080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bottom"/>
          </w:tcPr>
          <w:p>
            <w:pPr>
              <w:pStyle w:val="22"/>
              <w:keepNext/>
              <w:spacing w:line="360" w:lineRule="auto"/>
              <w:textAlignment w:val="center"/>
              <w:rPr>
                <w:rStyle w:val="10"/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eastAsia="宋体" w:cs="宋体"/>
                <w:color w:val="000000"/>
                <w:kern w:val="0"/>
                <w:szCs w:val="21"/>
                <w:lang w:val="en-US" w:eastAsia="zh-CN" w:bidi="ar-SA"/>
              </w:rPr>
              <w:t>选项</w:t>
            </w:r>
          </w:p>
        </w:tc>
        <w:tc>
          <w:tcPr>
            <w:tcW w:w="34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>
            <w:pPr>
              <w:pStyle w:val="22"/>
              <w:keepNext/>
              <w:spacing w:line="360" w:lineRule="auto"/>
              <w:jc w:val="center"/>
              <w:textAlignment w:val="center"/>
              <w:rPr>
                <w:rStyle w:val="10"/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eastAsia="宋体" w:cs="宋体"/>
                <w:color w:val="000000"/>
                <w:kern w:val="0"/>
                <w:szCs w:val="21"/>
                <w:lang w:val="en-US" w:eastAsia="zh-CN" w:bidi="ar-SA"/>
              </w:rPr>
              <w:t>实验操作</w:t>
            </w:r>
          </w:p>
        </w:tc>
        <w:tc>
          <w:tcPr>
            <w:tcW w:w="1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>
            <w:pPr>
              <w:pStyle w:val="22"/>
              <w:keepNext/>
              <w:spacing w:line="360" w:lineRule="auto"/>
              <w:textAlignment w:val="center"/>
              <w:rPr>
                <w:rStyle w:val="10"/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eastAsia="宋体" w:cs="宋体"/>
                <w:color w:val="000000"/>
                <w:kern w:val="0"/>
                <w:szCs w:val="21"/>
                <w:lang w:val="en-US" w:eastAsia="zh-CN" w:bidi="ar-SA"/>
              </w:rPr>
              <w:t>现象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>
            <w:pPr>
              <w:pStyle w:val="22"/>
              <w:keepNext/>
              <w:spacing w:line="360" w:lineRule="auto"/>
              <w:textAlignment w:val="center"/>
              <w:rPr>
                <w:rStyle w:val="10"/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eastAsia="宋体" w:cs="宋体"/>
                <w:color w:val="000000"/>
                <w:kern w:val="0"/>
                <w:szCs w:val="21"/>
                <w:lang w:val="en-US" w:eastAsia="zh-CN" w:bidi="ar-SA"/>
              </w:rPr>
              <w:t>解释或结论</w:t>
            </w:r>
          </w:p>
        </w:tc>
      </w:tr>
      <w:tr>
        <w:tblPrEx>
          <w:tblBorders>
            <w:top w:val="outset" w:color="808080" w:sz="6" w:space="0"/>
            <w:left w:val="outset" w:color="808080" w:sz="6" w:space="0"/>
            <w:bottom w:val="outset" w:color="808080" w:sz="6" w:space="0"/>
            <w:right w:val="outset" w:color="808080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bottom"/>
          </w:tcPr>
          <w:p>
            <w:pPr>
              <w:pStyle w:val="22"/>
              <w:keepNext/>
              <w:spacing w:line="360" w:lineRule="auto"/>
              <w:textAlignment w:val="center"/>
              <w:rPr>
                <w:rStyle w:val="10"/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23"/>
                <w:rFonts w:ascii="Times New Roman" w:hAnsi="Times New Roman" w:eastAsia="Times New Roman" w:cs="Times New Roman"/>
                <w:color w:val="000000"/>
                <w:kern w:val="0"/>
                <w:szCs w:val="21"/>
                <w:lang w:val="en-US" w:eastAsia="zh-CN" w:bidi="ar-SA"/>
              </w:rPr>
              <w:t>A</w:t>
            </w:r>
          </w:p>
        </w:tc>
        <w:tc>
          <w:tcPr>
            <w:tcW w:w="34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bottom"/>
          </w:tcPr>
          <w:p>
            <w:pPr>
              <w:pStyle w:val="22"/>
              <w:keepNext/>
              <w:spacing w:line="360" w:lineRule="auto"/>
              <w:textAlignment w:val="center"/>
              <w:rPr>
                <w:rStyle w:val="10"/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eastAsia="宋体" w:cs="宋体"/>
                <w:color w:val="000000"/>
                <w:kern w:val="0"/>
                <w:szCs w:val="21"/>
                <w:lang w:val="en-US" w:eastAsia="zh-CN" w:bidi="ar-SA"/>
              </w:rPr>
              <w:t>将铝片分別加入浓</w:t>
            </w:r>
            <m:oMath>
              <m:r>
                <m:rPr>
                  <m:sty m:val="p"/>
                </m:rPr>
                <w:rPr>
                  <w:rStyle w:val="10"/>
                  <w:rFonts w:hAnsi="Cambria Math" w:eastAsia="宋体"/>
                  <w:lang w:val="en-US" w:eastAsia="zh-CN" w:bidi="ar-SA"/>
                </w:rPr>
                <m:t>HN</m:t>
              </m:r>
              <m:sSub>
                <m:sSubPr>
                  <m:ctrlPr>
                    <w:rPr>
                      <w:rStyle w:val="10"/>
                      <w:rFonts w:hAnsi="Cambria Math" w:eastAsia="宋体"/>
                      <w:lang w:val="en-US" w:eastAsia="zh-CN" w:bidi="ar-SA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Style w:val="10"/>
                      <w:rFonts w:hAnsi="Cambria Math" w:eastAsia="宋体"/>
                      <w:lang w:val="en-US" w:eastAsia="zh-CN" w:bidi="ar-SA"/>
                    </w:rPr>
                    <m:t>O</m:t>
                  </m:r>
                  <m:ctrlPr>
                    <w:rPr>
                      <w:rStyle w:val="10"/>
                      <w:rFonts w:eastAsia="宋体"/>
                      <w:lang w:val="en-US" w:eastAsia="zh-CN" w:bidi="ar-SA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Style w:val="10"/>
                      <w:rFonts w:hAnsi="Cambria Math" w:eastAsia="宋体"/>
                      <w:lang w:val="en-US" w:eastAsia="zh-CN" w:bidi="ar-SA"/>
                    </w:rPr>
                    <m:t>3</m:t>
                  </m:r>
                  <m:ctrlPr>
                    <w:rPr>
                      <w:rStyle w:val="10"/>
                      <w:rFonts w:eastAsia="宋体"/>
                      <w:lang w:val="en-US" w:eastAsia="zh-CN" w:bidi="ar-SA"/>
                    </w:rPr>
                  </m:ctrlPr>
                </m:sub>
              </m:sSub>
            </m:oMath>
            <w:r>
              <w:rPr>
                <w:rStyle w:val="10"/>
                <w:rFonts w:ascii="宋体" w:eastAsia="宋体" w:cs="宋体"/>
                <w:color w:val="000000"/>
                <w:kern w:val="0"/>
                <w:szCs w:val="21"/>
                <w:lang w:val="en-US" w:eastAsia="zh-CN" w:bidi="ar-SA"/>
              </w:rPr>
              <w:t>和</w:t>
            </w:r>
            <w:r>
              <w:rPr>
                <w:rStyle w:val="23"/>
                <w:rFonts w:ascii="Times New Roman" w:hAnsi="Times New Roman" w:eastAsia="Times New Roman" w:cs="Times New Roman"/>
                <w:color w:val="000000"/>
                <w:kern w:val="0"/>
                <w:szCs w:val="21"/>
                <w:lang w:val="en-US" w:eastAsia="zh-CN" w:bidi="ar-SA"/>
              </w:rPr>
              <w:t>NaOH</w:t>
            </w:r>
            <w:r>
              <w:rPr>
                <w:rStyle w:val="10"/>
                <w:rFonts w:ascii="宋体" w:eastAsia="宋体" w:cs="宋体"/>
                <w:color w:val="000000"/>
                <w:kern w:val="0"/>
                <w:szCs w:val="21"/>
                <w:lang w:val="en-US" w:eastAsia="zh-CN" w:bidi="ar-SA"/>
              </w:rPr>
              <w:t>浓溶液中</w:t>
            </w:r>
          </w:p>
        </w:tc>
        <w:tc>
          <w:tcPr>
            <w:tcW w:w="1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bottom"/>
          </w:tcPr>
          <w:p>
            <w:pPr>
              <w:pStyle w:val="22"/>
              <w:keepNext/>
              <w:spacing w:line="360" w:lineRule="auto"/>
              <w:textAlignment w:val="center"/>
              <w:rPr>
                <w:rStyle w:val="10"/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23"/>
                <w:rFonts w:ascii="Times New Roman" w:hAnsi="Times New Roman" w:eastAsia="Times New Roman" w:cs="Times New Roman"/>
                <w:color w:val="000000"/>
                <w:kern w:val="0"/>
                <w:szCs w:val="21"/>
                <w:lang w:val="en-US" w:eastAsia="zh-CN" w:bidi="ar-SA"/>
              </w:rPr>
              <w:t>NaOH</w:t>
            </w:r>
            <w:r>
              <w:rPr>
                <w:rStyle w:val="10"/>
                <w:rFonts w:ascii="宋体" w:eastAsia="宋体" w:cs="宋体"/>
                <w:color w:val="000000"/>
                <w:kern w:val="0"/>
                <w:szCs w:val="21"/>
                <w:lang w:val="en-US" w:eastAsia="zh-CN" w:bidi="ar-SA"/>
              </w:rPr>
              <w:t>浓溶液中的铝片溶解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bottom"/>
          </w:tcPr>
          <w:p>
            <w:pPr>
              <w:pStyle w:val="22"/>
              <w:keepNext/>
              <w:spacing w:line="360" w:lineRule="auto"/>
              <w:textAlignment w:val="center"/>
              <w:rPr>
                <w:rStyle w:val="10"/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eastAsia="宋体" w:cs="宋体"/>
                <w:color w:val="000000"/>
                <w:kern w:val="0"/>
                <w:szCs w:val="21"/>
                <w:lang w:val="en-US" w:eastAsia="zh-CN" w:bidi="ar-SA"/>
              </w:rPr>
              <w:t>铝不与浓</w:t>
            </w:r>
            <m:oMath>
              <m:r>
                <m:rPr>
                  <m:sty m:val="p"/>
                </m:rPr>
                <w:rPr>
                  <w:rStyle w:val="10"/>
                  <w:rFonts w:hAnsi="Cambria Math" w:eastAsia="宋体"/>
                  <w:lang w:val="en-US" w:eastAsia="zh-CN" w:bidi="ar-SA"/>
                </w:rPr>
                <m:t>HN</m:t>
              </m:r>
              <m:sSub>
                <m:sSubPr>
                  <m:ctrlPr>
                    <w:rPr>
                      <w:rStyle w:val="10"/>
                      <w:rFonts w:hAnsi="Cambria Math" w:eastAsia="宋体"/>
                      <w:lang w:val="en-US" w:eastAsia="zh-CN" w:bidi="ar-SA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Style w:val="10"/>
                      <w:rFonts w:hAnsi="Cambria Math" w:eastAsia="宋体"/>
                      <w:lang w:val="en-US" w:eastAsia="zh-CN" w:bidi="ar-SA"/>
                    </w:rPr>
                    <m:t>O</m:t>
                  </m:r>
                  <m:ctrlPr>
                    <w:rPr>
                      <w:rStyle w:val="10"/>
                      <w:rFonts w:eastAsia="宋体"/>
                      <w:lang w:val="en-US" w:eastAsia="zh-CN" w:bidi="ar-SA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Style w:val="10"/>
                      <w:rFonts w:hAnsi="Cambria Math" w:eastAsia="宋体"/>
                      <w:lang w:val="en-US" w:eastAsia="zh-CN" w:bidi="ar-SA"/>
                    </w:rPr>
                    <m:t>3</m:t>
                  </m:r>
                  <m:ctrlPr>
                    <w:rPr>
                      <w:rStyle w:val="10"/>
                      <w:rFonts w:eastAsia="宋体"/>
                      <w:lang w:val="en-US" w:eastAsia="zh-CN" w:bidi="ar-SA"/>
                    </w:rPr>
                  </m:ctrlPr>
                </m:sub>
              </m:sSub>
            </m:oMath>
            <w:r>
              <w:rPr>
                <w:rStyle w:val="10"/>
                <w:rFonts w:ascii="宋体" w:eastAsia="宋体" w:cs="宋体"/>
                <w:color w:val="000000"/>
                <w:kern w:val="0"/>
                <w:szCs w:val="21"/>
                <w:lang w:val="en-US" w:eastAsia="zh-CN" w:bidi="ar-SA"/>
              </w:rPr>
              <w:t>反应</w:t>
            </w:r>
          </w:p>
        </w:tc>
      </w:tr>
      <w:tr>
        <w:tblPrEx>
          <w:tblBorders>
            <w:top w:val="outset" w:color="808080" w:sz="6" w:space="0"/>
            <w:left w:val="outset" w:color="808080" w:sz="6" w:space="0"/>
            <w:bottom w:val="outset" w:color="808080" w:sz="6" w:space="0"/>
            <w:right w:val="outset" w:color="808080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9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bottom"/>
          </w:tcPr>
          <w:p>
            <w:pPr>
              <w:pStyle w:val="22"/>
              <w:keepNext/>
              <w:spacing w:line="360" w:lineRule="auto"/>
              <w:textAlignment w:val="center"/>
              <w:rPr>
                <w:rStyle w:val="10"/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23"/>
                <w:rFonts w:ascii="Times New Roman" w:hAnsi="Times New Roman" w:eastAsia="Times New Roman" w:cs="Times New Roman"/>
                <w:color w:val="000000"/>
                <w:kern w:val="0"/>
                <w:szCs w:val="21"/>
                <w:lang w:val="en-US" w:eastAsia="zh-CN" w:bidi="ar-SA"/>
              </w:rPr>
              <w:t>B</w:t>
            </w:r>
          </w:p>
        </w:tc>
        <w:tc>
          <w:tcPr>
            <w:tcW w:w="34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bottom"/>
          </w:tcPr>
          <w:p>
            <w:pPr>
              <w:pStyle w:val="22"/>
              <w:keepNext/>
              <w:spacing w:line="360" w:lineRule="auto"/>
              <w:textAlignment w:val="center"/>
              <w:rPr>
                <w:rStyle w:val="10"/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eastAsia="宋体" w:cs="宋体"/>
                <w:color w:val="000000"/>
                <w:kern w:val="0"/>
                <w:szCs w:val="21"/>
                <w:lang w:val="en-US" w:eastAsia="zh-CN" w:bidi="ar-SA"/>
              </w:rPr>
              <w:t>向紫色石蕊试液中通入足量二氧化硫</w:t>
            </w:r>
          </w:p>
        </w:tc>
        <w:tc>
          <w:tcPr>
            <w:tcW w:w="1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bottom"/>
          </w:tcPr>
          <w:p>
            <w:pPr>
              <w:pStyle w:val="22"/>
              <w:keepNext/>
              <w:spacing w:line="360" w:lineRule="auto"/>
              <w:textAlignment w:val="center"/>
              <w:rPr>
                <w:rStyle w:val="10"/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eastAsia="宋体" w:cs="宋体"/>
                <w:color w:val="000000"/>
                <w:kern w:val="0"/>
                <w:szCs w:val="21"/>
                <w:lang w:val="en-US" w:eastAsia="zh-CN" w:bidi="ar-SA"/>
              </w:rPr>
              <w:t>溶液由紫色变为红色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bottom"/>
          </w:tcPr>
          <w:p>
            <w:pPr>
              <w:pStyle w:val="22"/>
              <w:keepNext/>
              <w:spacing w:line="360" w:lineRule="auto"/>
              <w:textAlignment w:val="center"/>
              <w:rPr>
                <w:rStyle w:val="10"/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eastAsia="宋体" w:cs="宋体"/>
                <w:color w:val="000000"/>
                <w:kern w:val="0"/>
                <w:szCs w:val="21"/>
                <w:lang w:val="en-US" w:eastAsia="zh-CN" w:bidi="ar-SA"/>
              </w:rPr>
              <w:t>二氧化硫与水反应有酸性物质生成</w:t>
            </w:r>
          </w:p>
        </w:tc>
      </w:tr>
      <w:tr>
        <w:tblPrEx>
          <w:tblBorders>
            <w:top w:val="outset" w:color="808080" w:sz="6" w:space="0"/>
            <w:left w:val="outset" w:color="808080" w:sz="6" w:space="0"/>
            <w:bottom w:val="outset" w:color="808080" w:sz="6" w:space="0"/>
            <w:right w:val="outset" w:color="808080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1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>
            <w:pPr>
              <w:pStyle w:val="22"/>
              <w:keepNext/>
              <w:spacing w:line="360" w:lineRule="auto"/>
              <w:textAlignment w:val="center"/>
              <w:rPr>
                <w:rStyle w:val="10"/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23"/>
                <w:rFonts w:ascii="Times New Roman" w:hAnsi="Times New Roman" w:eastAsia="Times New Roman" w:cs="Times New Roman"/>
                <w:color w:val="000000"/>
                <w:kern w:val="0"/>
                <w:szCs w:val="21"/>
                <w:lang w:val="en-US" w:eastAsia="zh-CN" w:bidi="ar-SA"/>
              </w:rPr>
              <w:t>C</w:t>
            </w:r>
          </w:p>
        </w:tc>
        <w:tc>
          <w:tcPr>
            <w:tcW w:w="34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bottom"/>
          </w:tcPr>
          <w:p>
            <w:pPr>
              <w:pStyle w:val="22"/>
              <w:keepNext/>
              <w:spacing w:line="360" w:lineRule="auto"/>
              <w:textAlignment w:val="center"/>
              <w:rPr>
                <w:rStyle w:val="10"/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eastAsia="宋体" w:cs="宋体"/>
                <w:color w:val="000000"/>
                <w:kern w:val="0"/>
                <w:szCs w:val="21"/>
                <w:lang w:val="en-US" w:eastAsia="zh-CN" w:bidi="ar-SA"/>
              </w:rPr>
              <w:t>将点燃的镁条放入盛满氮气的集气瓶中</w:t>
            </w:r>
          </w:p>
        </w:tc>
        <w:tc>
          <w:tcPr>
            <w:tcW w:w="1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>
            <w:pPr>
              <w:pStyle w:val="22"/>
              <w:keepNext/>
              <w:spacing w:line="360" w:lineRule="auto"/>
              <w:textAlignment w:val="center"/>
              <w:rPr>
                <w:rStyle w:val="10"/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eastAsia="宋体" w:cs="宋体"/>
                <w:color w:val="000000"/>
                <w:kern w:val="0"/>
                <w:szCs w:val="21"/>
                <w:lang w:val="en-US" w:eastAsia="zh-CN" w:bidi="ar-SA"/>
              </w:rPr>
              <w:t>镁条熄灭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>
            <w:pPr>
              <w:pStyle w:val="22"/>
              <w:keepNext/>
              <w:spacing w:line="360" w:lineRule="auto"/>
              <w:textAlignment w:val="center"/>
              <w:rPr>
                <w:rStyle w:val="10"/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eastAsia="宋体" w:cs="宋体"/>
                <w:color w:val="000000"/>
                <w:kern w:val="0"/>
                <w:szCs w:val="21"/>
                <w:lang w:val="en-US" w:eastAsia="zh-CN" w:bidi="ar-SA"/>
              </w:rPr>
              <w:t>氮气的化学性质很稳定</w:t>
            </w:r>
          </w:p>
        </w:tc>
      </w:tr>
      <w:tr>
        <w:tblPrEx>
          <w:tblBorders>
            <w:top w:val="outset" w:color="808080" w:sz="6" w:space="0"/>
            <w:left w:val="outset" w:color="808080" w:sz="6" w:space="0"/>
            <w:bottom w:val="outset" w:color="808080" w:sz="6" w:space="0"/>
            <w:right w:val="outset" w:color="808080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4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>
            <w:pPr>
              <w:pStyle w:val="22"/>
              <w:spacing w:line="360" w:lineRule="auto"/>
              <w:textAlignment w:val="center"/>
              <w:rPr>
                <w:rStyle w:val="10"/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23"/>
                <w:rFonts w:ascii="Times New Roman" w:hAnsi="Times New Roman" w:eastAsia="Times New Roman" w:cs="Times New Roman"/>
                <w:color w:val="000000"/>
                <w:kern w:val="0"/>
                <w:szCs w:val="21"/>
                <w:lang w:val="en-US" w:eastAsia="zh-CN" w:bidi="ar-SA"/>
              </w:rPr>
              <w:t>D</w:t>
            </w:r>
          </w:p>
        </w:tc>
        <w:tc>
          <w:tcPr>
            <w:tcW w:w="34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>
            <w:pPr>
              <w:pStyle w:val="22"/>
              <w:spacing w:line="360" w:lineRule="auto"/>
              <w:textAlignment w:val="center"/>
              <w:rPr>
                <w:rStyle w:val="10"/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eastAsia="宋体" w:cs="宋体"/>
                <w:color w:val="000000"/>
                <w:kern w:val="0"/>
                <w:szCs w:val="21"/>
                <w:lang w:val="en-US" w:eastAsia="zh-CN" w:bidi="ar-SA"/>
              </w:rPr>
              <w:t>向待测液中加入盐酸酸化的硝酸钡溶液</w:t>
            </w:r>
          </w:p>
        </w:tc>
        <w:tc>
          <w:tcPr>
            <w:tcW w:w="1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>
            <w:pPr>
              <w:pStyle w:val="22"/>
              <w:spacing w:line="360" w:lineRule="auto"/>
              <w:textAlignment w:val="center"/>
              <w:rPr>
                <w:rStyle w:val="10"/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eastAsia="宋体" w:cs="宋体"/>
                <w:color w:val="000000"/>
                <w:kern w:val="0"/>
                <w:szCs w:val="21"/>
                <w:lang w:val="en-US" w:eastAsia="zh-CN" w:bidi="ar-SA"/>
              </w:rPr>
              <w:t>有白色沉淀生成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>
            <w:pPr>
              <w:pStyle w:val="22"/>
              <w:spacing w:line="360" w:lineRule="auto"/>
              <w:textAlignment w:val="center"/>
              <w:rPr>
                <w:rStyle w:val="10"/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eastAsia="宋体" w:cs="宋体"/>
                <w:color w:val="000000"/>
                <w:kern w:val="0"/>
                <w:szCs w:val="21"/>
                <w:lang w:val="en-US" w:eastAsia="zh-CN" w:bidi="ar-SA"/>
              </w:rPr>
              <w:t>待测液中含有</w:t>
            </w:r>
            <m:oMath>
              <m:r>
                <m:rPr>
                  <m:sty m:val="p"/>
                </m:rPr>
                <w:rPr>
                  <w:rStyle w:val="10"/>
                  <w:rFonts w:hAnsi="Cambria Math" w:eastAsia="宋体"/>
                  <w:lang w:val="en-US" w:eastAsia="zh-CN" w:bidi="ar-SA"/>
                </w:rPr>
                <m:t>S</m:t>
              </m:r>
              <m:sSubSup>
                <m:sSubSupPr>
                  <m:ctrlPr>
                    <w:rPr>
                      <w:rStyle w:val="10"/>
                      <w:rFonts w:hAnsi="Cambria Math" w:eastAsia="宋体"/>
                      <w:lang w:val="en-US" w:eastAsia="zh-CN" w:bidi="ar-SA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Style w:val="10"/>
                      <w:rFonts w:hAnsi="Cambria Math" w:eastAsia="宋体"/>
                      <w:lang w:val="en-US" w:eastAsia="zh-CN" w:bidi="ar-SA"/>
                    </w:rPr>
                    <m:t>O</m:t>
                  </m:r>
                  <m:ctrlPr>
                    <w:rPr>
                      <w:rStyle w:val="10"/>
                      <w:rFonts w:eastAsia="宋体"/>
                      <w:lang w:val="en-US" w:eastAsia="zh-CN" w:bidi="ar-SA"/>
                    </w:rPr>
                  </m:ctrlPr>
                </m:e>
                <m:sub>
                  <m:r>
                    <m:rPr>
                      <m:sty m:val="p"/>
                    </m:rPr>
                    <w:rPr>
                      <w:rStyle w:val="10"/>
                      <w:rFonts w:hAnsi="Cambria Math" w:eastAsia="宋体"/>
                      <w:lang w:val="en-US" w:eastAsia="zh-CN" w:bidi="ar-SA"/>
                    </w:rPr>
                    <m:t>4</m:t>
                  </m:r>
                  <m:ctrlPr>
                    <w:rPr>
                      <w:rStyle w:val="10"/>
                      <w:rFonts w:eastAsia="宋体"/>
                      <w:lang w:val="en-US" w:eastAsia="zh-CN" w:bidi="ar-SA"/>
                    </w:rPr>
                  </m:ctrlPr>
                </m:sub>
                <m:sup>
                  <m:r>
                    <m:rPr>
                      <m:sty m:val="p"/>
                    </m:rPr>
                    <w:rPr>
                      <w:rStyle w:val="10"/>
                      <w:rFonts w:hAnsi="Cambria Math" w:eastAsia="宋体"/>
                      <w:lang w:val="en-US" w:eastAsia="zh-CN" w:bidi="ar-SA"/>
                    </w:rPr>
                    <m:t>2−</m:t>
                  </m:r>
                  <m:ctrlPr>
                    <w:rPr>
                      <w:rStyle w:val="10"/>
                      <w:rFonts w:eastAsia="宋体"/>
                      <w:lang w:val="en-US" w:eastAsia="zh-CN" w:bidi="ar-SA"/>
                    </w:rPr>
                  </m:ctrlPr>
                </m:sup>
              </m:sSubSup>
            </m:oMath>
          </w:p>
        </w:tc>
      </w:tr>
    </w:tbl>
    <w:p>
      <w:pPr>
        <w:pStyle w:val="22"/>
        <w:numPr>
          <w:ilvl w:val="0"/>
          <w:numId w:val="4"/>
        </w:numPr>
        <w:tabs>
          <w:tab w:val="left" w:pos="2310"/>
          <w:tab w:val="left" w:pos="4200"/>
          <w:tab w:val="left" w:pos="6090"/>
        </w:tabs>
        <w:spacing w:line="360" w:lineRule="auto"/>
        <w:ind w:left="420"/>
        <w:textAlignment w:val="center"/>
        <w:rPr>
          <w:rStyle w:val="23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</w:pPr>
      <w:r>
        <w:rPr>
          <w:rStyle w:val="23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A</w:t>
      </w:r>
      <w:r>
        <w:rPr>
          <w:rStyle w:val="10"/>
          <w:rFonts w:eastAsia="宋体"/>
          <w:lang w:val="en-US" w:eastAsia="zh-CN" w:bidi="ar-SA"/>
        </w:rPr>
        <w:tab/>
      </w:r>
      <w:r>
        <w:rPr>
          <w:rStyle w:val="10"/>
          <w:rFonts w:ascii="Times New Roman" w:hAnsi="Times New Roman" w:eastAsia="Times New Roman" w:cs="Times New Roman"/>
          <w:kern w:val="0"/>
          <w:sz w:val="24"/>
          <w:szCs w:val="24"/>
          <w:lang w:val="en-US" w:eastAsia="zh-CN" w:bidi="ar-SA"/>
        </w:rPr>
        <w:t xml:space="preserve">B. </w:t>
      </w:r>
      <w:r>
        <w:rPr>
          <w:rStyle w:val="23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B</w:t>
      </w:r>
      <w:r>
        <w:rPr>
          <w:rStyle w:val="10"/>
          <w:rFonts w:eastAsia="宋体"/>
          <w:lang w:val="en-US" w:eastAsia="zh-CN" w:bidi="ar-SA"/>
        </w:rPr>
        <w:tab/>
      </w:r>
      <w:r>
        <w:rPr>
          <w:rStyle w:val="10"/>
          <w:rFonts w:ascii="Times New Roman" w:hAnsi="Times New Roman" w:eastAsia="Times New Roman" w:cs="Times New Roman"/>
          <w:kern w:val="0"/>
          <w:sz w:val="24"/>
          <w:szCs w:val="24"/>
          <w:lang w:val="en-US" w:eastAsia="zh-CN" w:bidi="ar-SA"/>
        </w:rPr>
        <w:t xml:space="preserve">C. </w:t>
      </w:r>
      <w:r>
        <w:rPr>
          <w:rStyle w:val="23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C</w:t>
      </w:r>
      <w:r>
        <w:rPr>
          <w:rStyle w:val="10"/>
          <w:rFonts w:eastAsia="宋体"/>
          <w:lang w:val="en-US" w:eastAsia="zh-CN" w:bidi="ar-SA"/>
        </w:rPr>
        <w:tab/>
      </w:r>
      <w:r>
        <w:rPr>
          <w:rStyle w:val="10"/>
          <w:rFonts w:ascii="Times New Roman" w:hAnsi="Times New Roman" w:eastAsia="Times New Roman" w:cs="Times New Roman"/>
          <w:kern w:val="0"/>
          <w:sz w:val="24"/>
          <w:szCs w:val="24"/>
          <w:lang w:val="en-US" w:eastAsia="zh-CN" w:bidi="ar-SA"/>
        </w:rPr>
        <w:t xml:space="preserve">D. </w:t>
      </w:r>
      <w:r>
        <w:rPr>
          <w:rStyle w:val="23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D</w:t>
      </w:r>
    </w:p>
    <w:p>
      <w:pPr>
        <w:pStyle w:val="22"/>
        <w:tabs>
          <w:tab w:val="left" w:pos="2310"/>
          <w:tab w:val="left" w:pos="4200"/>
          <w:tab w:val="left" w:pos="6090"/>
        </w:tabs>
        <w:spacing w:line="360" w:lineRule="auto"/>
        <w:textAlignment w:val="center"/>
        <w:rPr>
          <w:rStyle w:val="23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</w:pPr>
    </w:p>
    <w:p>
      <w:pPr>
        <w:pStyle w:val="22"/>
        <w:numPr>
          <w:ilvl w:val="0"/>
          <w:numId w:val="1"/>
        </w:numPr>
        <w:spacing w:line="360" w:lineRule="auto"/>
        <w:textAlignment w:val="center"/>
        <w:rPr>
          <w:rStyle w:val="10"/>
          <w:rFonts w:eastAsia="宋体"/>
          <w:lang w:val="en-US" w:eastAsia="zh-CN" w:bidi="ar-SA"/>
        </w:rPr>
      </w:pPr>
      <w:bookmarkStart w:id="10" w:name="topic_656fbe59-65b6-4dc2-9050-123e157be3"/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关于下列图示的说法中错误的是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(    )</m:t>
        </m:r>
      </m:oMath>
      <w:bookmarkEnd w:id="10"/>
      <w:r>
        <w:rPr>
          <w:rStyle w:val="10"/>
          <w:rFonts w:eastAsia="宋体"/>
          <w:lang w:val="en-US" w:eastAsia="zh-CN" w:bidi="ar-SA"/>
        </w:rPr>
        <w:t xml:space="preserve">    </w:t>
      </w:r>
      <w:r>
        <w:rPr>
          <w:rStyle w:val="10"/>
          <w:rFonts w:ascii="Times New Roman" w:hAnsi="Times New Roman" w:eastAsia="Times New Roman" w:cs="Times New Roman"/>
          <w:kern w:val="0"/>
          <w:sz w:val="24"/>
          <w:szCs w:val="24"/>
          <w:lang w:val="en-US" w:eastAsia="zh-CN" w:bidi="ar-SA"/>
        </w:rPr>
        <w:drawing>
          <wp:inline distT="0" distB="0" distL="114300" distR="114300">
            <wp:extent cx="5340350" cy="1068070"/>
            <wp:effectExtent l="0" t="0" r="19050" b="24130"/>
            <wp:docPr id="7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1068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spacing w:line="360" w:lineRule="auto"/>
        <w:ind w:left="420"/>
        <w:textAlignment w:val="center"/>
        <w:rPr>
          <w:rStyle w:val="10"/>
          <w:rFonts w:eastAsia="宋体"/>
          <w:lang w:val="en-US" w:eastAsia="zh-CN" w:bidi="ar-SA"/>
        </w:rPr>
      </w:pPr>
      <w:r>
        <w:rPr>
          <w:rStyle w:val="10"/>
          <w:rFonts w:ascii="Times New Roman" w:hAnsi="Times New Roman" w:eastAsia="Times New Roman" w:cs="Times New Roman"/>
          <w:kern w:val="0"/>
          <w:sz w:val="24"/>
          <w:szCs w:val="24"/>
          <w:lang w:val="en-US" w:eastAsia="zh-CN" w:bidi="ar-SA"/>
        </w:rPr>
        <w:t xml:space="preserve">A. 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用图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①</m:t>
        </m:r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所示实验可比较硫、碳、硅三种元素的非金属性强弱</w:t>
      </w:r>
      <w:r>
        <w:rPr>
          <w:rStyle w:val="10"/>
          <w:rFonts w:eastAsia="宋体"/>
          <w:lang w:val="en-US" w:eastAsia="zh-CN" w:bidi="ar-SA"/>
        </w:rPr>
        <w:br w:type="textWrapping"/>
      </w:r>
      <w:r>
        <w:rPr>
          <w:rStyle w:val="10"/>
          <w:rFonts w:ascii="Times New Roman" w:hAnsi="Times New Roman" w:eastAsia="Times New Roman" w:cs="Times New Roman"/>
          <w:kern w:val="0"/>
          <w:sz w:val="24"/>
          <w:szCs w:val="24"/>
          <w:lang w:val="en-US" w:eastAsia="zh-CN" w:bidi="ar-SA"/>
        </w:rPr>
        <w:t xml:space="preserve">B. 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图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②</m:t>
        </m:r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表示可逆反应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CO+</m:t>
        </m:r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H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2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O⇌C</m:t>
        </m:r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O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2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+</m:t>
        </m:r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H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2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为放热反应</w:t>
      </w:r>
      <w:r>
        <w:rPr>
          <w:rStyle w:val="10"/>
          <w:rFonts w:eastAsia="宋体"/>
          <w:lang w:val="en-US" w:eastAsia="zh-CN" w:bidi="ar-SA"/>
        </w:rPr>
        <w:br w:type="textWrapping"/>
      </w:r>
      <w:r>
        <w:rPr>
          <w:rStyle w:val="10"/>
          <w:rFonts w:ascii="Times New Roman" w:hAnsi="Times New Roman" w:eastAsia="Times New Roman" w:cs="Times New Roman"/>
          <w:kern w:val="0"/>
          <w:sz w:val="24"/>
          <w:szCs w:val="24"/>
          <w:lang w:val="en-US" w:eastAsia="zh-CN" w:bidi="ar-SA"/>
        </w:rPr>
        <w:t xml:space="preserve">C. 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图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③</m:t>
        </m:r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实验过程中温度计的读数在下降，有刺激性气味气体放出</w:t>
      </w:r>
      <w:r>
        <w:rPr>
          <w:rStyle w:val="10"/>
          <w:rFonts w:eastAsia="宋体"/>
          <w:lang w:val="en-US" w:eastAsia="zh-CN" w:bidi="ar-SA"/>
        </w:rPr>
        <w:br w:type="textWrapping"/>
      </w:r>
      <w:r>
        <w:rPr>
          <w:rStyle w:val="10"/>
          <w:rFonts w:ascii="Times New Roman" w:hAnsi="Times New Roman" w:eastAsia="Times New Roman" w:cs="Times New Roman"/>
          <w:kern w:val="0"/>
          <w:sz w:val="24"/>
          <w:szCs w:val="24"/>
          <w:lang w:val="en-US" w:eastAsia="zh-CN" w:bidi="ar-SA"/>
        </w:rPr>
        <w:t xml:space="preserve">D. 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图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④</m:t>
        </m:r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中两个烧杯内发生化学反应的本质不同</w:t>
      </w:r>
    </w:p>
    <w:p>
      <w:pPr>
        <w:pStyle w:val="22"/>
        <w:numPr>
          <w:ilvl w:val="0"/>
          <w:numId w:val="1"/>
        </w:numPr>
        <w:spacing w:line="360" w:lineRule="auto"/>
        <w:textAlignment w:val="center"/>
        <w:rPr>
          <w:rStyle w:val="10"/>
          <w:rFonts w:eastAsia="宋体"/>
          <w:lang w:val="en-US" w:eastAsia="zh-CN" w:bidi="ar-SA"/>
        </w:rPr>
      </w:pP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最新报道：科学家首次用</w:t>
      </w:r>
      <w:r>
        <w:rPr>
          <w:rStyle w:val="23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X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射线激光技术观察到</w:t>
      </w:r>
      <w:r>
        <w:rPr>
          <w:rStyle w:val="23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CO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与</w:t>
      </w:r>
      <w:r>
        <w:rPr>
          <w:rStyle w:val="23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O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在催化剂表面形成化学键的过程。反应过程的示意图如图：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br w:type="textWrapping"/>
      </w:r>
      <w:r>
        <w:rPr>
          <w:rStyle w:val="10"/>
          <w:rFonts w:ascii="Times New Roman" w:hAnsi="Times New Roman" w:eastAsia="Times New Roman" w:cs="Times New Roman"/>
          <w:kern w:val="0"/>
          <w:sz w:val="24"/>
          <w:szCs w:val="24"/>
          <w:lang w:val="en-US" w:eastAsia="zh-CN" w:bidi="ar-SA"/>
        </w:rPr>
        <w:drawing>
          <wp:inline distT="0" distB="0" distL="114300" distR="114300">
            <wp:extent cx="4305300" cy="1209675"/>
            <wp:effectExtent l="0" t="0" r="0" b="952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spacing w:before="240" w:after="240" w:line="360" w:lineRule="auto"/>
        <w:ind w:left="420"/>
        <w:textAlignment w:val="center"/>
        <w:rPr>
          <w:rStyle w:val="10"/>
          <w:rFonts w:ascii="Times New Roman" w:hAnsi="Times New Roman" w:eastAsia="Times New Roman" w:cs="Times New Roman"/>
          <w:kern w:val="0"/>
          <w:sz w:val="24"/>
          <w:szCs w:val="24"/>
          <w:lang w:val="en-US" w:eastAsia="zh-CN" w:bidi="ar-SA"/>
        </w:rPr>
      </w:pP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下列说法正确的是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(</m:t>
        </m:r>
      </m:oMath>
      <w:r>
        <w:rPr>
          <w:rStyle w:val="10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 xml:space="preserve">    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)</m:t>
        </m:r>
      </m:oMath>
    </w:p>
    <w:p>
      <w:pPr>
        <w:pStyle w:val="22"/>
        <w:spacing w:line="360" w:lineRule="auto"/>
        <w:ind w:left="420"/>
        <w:textAlignment w:val="center"/>
        <w:rPr>
          <w:rStyle w:val="10"/>
          <w:rFonts w:eastAsia="宋体"/>
          <w:lang w:val="en-US" w:eastAsia="zh-CN" w:bidi="ar-SA"/>
        </w:rPr>
      </w:pPr>
      <w:r>
        <w:rPr>
          <w:rStyle w:val="10"/>
          <w:rFonts w:ascii="Times New Roman" w:hAnsi="Times New Roman" w:eastAsia="Times New Roman" w:cs="Times New Roman"/>
          <w:kern w:val="0"/>
          <w:sz w:val="24"/>
          <w:szCs w:val="24"/>
          <w:lang w:val="en-US" w:eastAsia="zh-CN" w:bidi="ar-SA"/>
        </w:rPr>
        <w:t xml:space="preserve">A. 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在该过程中，</w:t>
      </w:r>
      <w:r>
        <w:rPr>
          <w:rStyle w:val="23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CO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断键形成</w:t>
      </w:r>
      <w:r>
        <w:rPr>
          <w:rStyle w:val="23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C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和</w:t>
      </w:r>
      <w:r>
        <w:rPr>
          <w:rStyle w:val="23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O</w:t>
      </w:r>
      <w:r>
        <w:rPr>
          <w:rStyle w:val="10"/>
          <w:rFonts w:ascii="Times New Roman" w:hAnsi="Times New Roman" w:eastAsia="Times New Roman" w:cs="Times New Roman"/>
          <w:kern w:val="0"/>
          <w:sz w:val="24"/>
          <w:szCs w:val="24"/>
          <w:lang w:val="en-US" w:eastAsia="zh-CN" w:bidi="ar-SA"/>
        </w:rPr>
        <w:br w:type="textWrapping"/>
      </w:r>
      <w:r>
        <w:rPr>
          <w:rStyle w:val="10"/>
          <w:rFonts w:ascii="Times New Roman" w:hAnsi="Times New Roman" w:eastAsia="Times New Roman" w:cs="Times New Roman"/>
          <w:kern w:val="0"/>
          <w:sz w:val="24"/>
          <w:szCs w:val="24"/>
          <w:lang w:val="en-US" w:eastAsia="zh-CN" w:bidi="ar-SA"/>
        </w:rPr>
        <w:t xml:space="preserve">B. 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状态</w:t>
      </w:r>
      <w:r>
        <w:rPr>
          <w:rStyle w:val="10"/>
          <w:rFonts w:ascii="MS UI Gothic" w:hAnsi="MS UI Gothic" w:eastAsia="MS UI Gothic" w:cs="MS UI Gothic"/>
          <w:kern w:val="0"/>
          <w:szCs w:val="21"/>
          <w:lang w:val="en-US" w:eastAsia="zh-CN" w:bidi="ar-SA"/>
        </w:rPr>
        <w:t>Ⅰ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→</m:t>
        </m:r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状态</w:t>
      </w:r>
      <w:r>
        <w:rPr>
          <w:rStyle w:val="10"/>
          <w:rFonts w:ascii="MS UI Gothic" w:hAnsi="MS UI Gothic" w:eastAsia="MS UI Gothic" w:cs="MS UI Gothic"/>
          <w:kern w:val="0"/>
          <w:szCs w:val="21"/>
          <w:lang w:val="en-US" w:eastAsia="zh-CN" w:bidi="ar-SA"/>
        </w:rPr>
        <w:t>Ⅲ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表示</w:t>
      </w:r>
      <w:r>
        <w:rPr>
          <w:rStyle w:val="23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CO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与</w:t>
      </w:r>
      <m:oMath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O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2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的反应过程</w:t>
      </w:r>
      <w:r>
        <w:rPr>
          <w:rStyle w:val="10"/>
          <w:rFonts w:ascii="Times New Roman" w:hAnsi="Times New Roman" w:eastAsia="Times New Roman" w:cs="Times New Roman"/>
          <w:kern w:val="0"/>
          <w:sz w:val="24"/>
          <w:szCs w:val="24"/>
          <w:lang w:val="en-US" w:eastAsia="zh-CN" w:bidi="ar-SA"/>
        </w:rPr>
        <w:br w:type="textWrapping"/>
      </w:r>
      <w:r>
        <w:rPr>
          <w:rStyle w:val="10"/>
          <w:rFonts w:ascii="Times New Roman" w:hAnsi="Times New Roman" w:eastAsia="Times New Roman" w:cs="Times New Roman"/>
          <w:kern w:val="0"/>
          <w:sz w:val="24"/>
          <w:szCs w:val="24"/>
          <w:lang w:val="en-US" w:eastAsia="zh-CN" w:bidi="ar-SA"/>
        </w:rPr>
        <w:t xml:space="preserve">C. </w:t>
      </w:r>
      <w:r>
        <w:rPr>
          <w:rStyle w:val="23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CO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和</w:t>
      </w:r>
      <w:r>
        <w:rPr>
          <w:rStyle w:val="23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O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生成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C</m:t>
        </m:r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O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2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是吸热反应</w:t>
      </w:r>
      <w:r>
        <w:rPr>
          <w:rStyle w:val="10"/>
          <w:rFonts w:ascii="Times New Roman" w:hAnsi="Times New Roman" w:eastAsia="Times New Roman" w:cs="Times New Roman"/>
          <w:kern w:val="0"/>
          <w:sz w:val="24"/>
          <w:szCs w:val="24"/>
          <w:lang w:val="en-US" w:eastAsia="zh-CN" w:bidi="ar-SA"/>
        </w:rPr>
        <w:br w:type="textWrapping"/>
      </w:r>
      <w:r>
        <w:rPr>
          <w:rStyle w:val="10"/>
          <w:rFonts w:ascii="Times New Roman" w:hAnsi="Times New Roman" w:eastAsia="Times New Roman" w:cs="Times New Roman"/>
          <w:kern w:val="0"/>
          <w:sz w:val="24"/>
          <w:szCs w:val="24"/>
          <w:lang w:val="en-US" w:eastAsia="zh-CN" w:bidi="ar-SA"/>
        </w:rPr>
        <w:t xml:space="preserve">D. </w:t>
      </w:r>
      <w:r>
        <w:rPr>
          <w:rStyle w:val="23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CO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和</w:t>
      </w:r>
      <w:r>
        <w:rPr>
          <w:rStyle w:val="23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O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生成了具有极性共价键的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C</m:t>
        </m:r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O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2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</m:oMath>
    </w:p>
    <w:p>
      <w:pPr>
        <w:pStyle w:val="22"/>
        <w:numPr>
          <w:ilvl w:val="0"/>
          <w:numId w:val="1"/>
        </w:numPr>
        <w:spacing w:line="360" w:lineRule="auto"/>
        <w:textAlignment w:val="center"/>
        <w:rPr>
          <w:rStyle w:val="10"/>
          <w:rFonts w:ascii="Times New Roman" w:hAnsi="Times New Roman" w:eastAsia="Times New Roman" w:cs="Times New Roman"/>
          <w:kern w:val="0"/>
          <w:sz w:val="24"/>
          <w:szCs w:val="24"/>
          <w:lang w:val="en-US" w:eastAsia="zh-CN" w:bidi="ar-SA"/>
        </w:rPr>
      </w:pPr>
      <w:bookmarkStart w:id="11" w:name="topic_9755edcd-cb41-48ae-a88e-0233045312"/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下列实验目的可以用如图所示装置达到的是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(    )</m:t>
        </m:r>
        <w:bookmarkEnd w:id="11"/>
      </m:oMath>
    </w:p>
    <w:p>
      <w:pPr>
        <w:pStyle w:val="22"/>
        <w:numPr>
          <w:ilvl w:val="0"/>
          <w:numId w:val="5"/>
        </w:numPr>
        <w:spacing w:line="360" w:lineRule="auto"/>
        <w:ind w:left="420"/>
        <w:textAlignment w:val="center"/>
        <w:rPr>
          <w:rStyle w:val="23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</w:pPr>
      <w:r>
        <w:rPr>
          <w:rStyle w:val="10"/>
          <w:rFonts w:ascii="Times New Roman" w:hAnsi="Times New Roman" w:eastAsia="Times New Roman" w:cs="Times New Roman"/>
          <w:kern w:val="0"/>
          <w:sz w:val="24"/>
          <w:szCs w:val="24"/>
          <w:lang w:val="en-US" w:eastAsia="zh-CN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445135</wp:posOffset>
            </wp:positionH>
            <wp:positionV relativeFrom="paragraph">
              <wp:posOffset>0</wp:posOffset>
            </wp:positionV>
            <wp:extent cx="4133850" cy="1352550"/>
            <wp:effectExtent l="0" t="0" r="0" b="0"/>
            <wp:wrapTopAndBottom/>
            <wp:docPr id="9" name="图片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7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以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Mn</m:t>
        </m:r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O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2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、浓盐酸为原料，制备、干燥、收集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C</m:t>
        </m:r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l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2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</m:oMath>
      <w:r>
        <w:rPr>
          <w:rStyle w:val="10"/>
          <w:rFonts w:ascii="Times New Roman" w:hAnsi="Times New Roman" w:eastAsia="Times New Roman" w:cs="Times New Roman"/>
          <w:kern w:val="0"/>
          <w:sz w:val="24"/>
          <w:szCs w:val="24"/>
          <w:lang w:val="en-US" w:eastAsia="zh-CN" w:bidi="ar-SA"/>
        </w:rPr>
        <w:br w:type="textWrapping"/>
      </w:r>
      <w:r>
        <w:rPr>
          <w:rStyle w:val="10"/>
          <w:rFonts w:ascii="Times New Roman" w:hAnsi="Times New Roman" w:eastAsia="Times New Roman" w:cs="Times New Roman"/>
          <w:kern w:val="0"/>
          <w:sz w:val="24"/>
          <w:szCs w:val="24"/>
          <w:lang w:val="en-US" w:eastAsia="zh-CN" w:bidi="ar-SA"/>
        </w:rPr>
        <w:t xml:space="preserve">B. 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以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N</m:t>
        </m:r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a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2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S</m:t>
        </m:r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O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3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固体、质量分数为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70%</m:t>
        </m:r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的浓硫酸为原料，制备、干燥、收集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S</m:t>
        </m:r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O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2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</m:oMath>
      <w:r>
        <w:rPr>
          <w:rStyle w:val="10"/>
          <w:rFonts w:ascii="Times New Roman" w:hAnsi="Times New Roman" w:eastAsia="Times New Roman" w:cs="Times New Roman"/>
          <w:kern w:val="0"/>
          <w:sz w:val="24"/>
          <w:szCs w:val="24"/>
          <w:lang w:val="en-US" w:eastAsia="zh-CN" w:bidi="ar-SA"/>
        </w:rPr>
        <w:br w:type="textWrapping"/>
      </w:r>
      <w:r>
        <w:rPr>
          <w:rStyle w:val="10"/>
          <w:rFonts w:ascii="Times New Roman" w:hAnsi="Times New Roman" w:eastAsia="Times New Roman" w:cs="Times New Roman"/>
          <w:kern w:val="0"/>
          <w:sz w:val="24"/>
          <w:szCs w:val="24"/>
          <w:lang w:val="en-US" w:eastAsia="zh-CN" w:bidi="ar-SA"/>
        </w:rPr>
        <w:t xml:space="preserve">C. 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以浓氨水、生石灰为原料，制备、干燥、收集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N</m:t>
        </m:r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H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3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</m:oMath>
      <w:r>
        <w:rPr>
          <w:rStyle w:val="10"/>
          <w:rFonts w:ascii="Times New Roman" w:hAnsi="Times New Roman" w:eastAsia="Times New Roman" w:cs="Times New Roman"/>
          <w:kern w:val="0"/>
          <w:sz w:val="24"/>
          <w:szCs w:val="24"/>
          <w:lang w:val="en-US" w:eastAsia="zh-CN" w:bidi="ar-SA"/>
        </w:rPr>
        <w:br w:type="textWrapping"/>
      </w:r>
      <w:r>
        <w:rPr>
          <w:rStyle w:val="10"/>
          <w:rFonts w:ascii="Times New Roman" w:hAnsi="Times New Roman" w:eastAsia="Times New Roman" w:cs="Times New Roman"/>
          <w:kern w:val="0"/>
          <w:sz w:val="24"/>
          <w:szCs w:val="24"/>
          <w:lang w:val="en-US" w:eastAsia="zh-CN" w:bidi="ar-SA"/>
        </w:rPr>
        <w:t xml:space="preserve">D. 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以</w:t>
      </w:r>
      <w:r>
        <w:rPr>
          <w:rStyle w:val="23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Cu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、稀硝酸为原料，制备、干燥、收集</w:t>
      </w:r>
      <w:r>
        <w:rPr>
          <w:rStyle w:val="23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NO</w:t>
      </w:r>
    </w:p>
    <w:p>
      <w:pPr>
        <w:pStyle w:val="22"/>
        <w:spacing w:line="360" w:lineRule="auto"/>
        <w:textAlignment w:val="center"/>
        <w:rPr>
          <w:rStyle w:val="23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</w:pPr>
    </w:p>
    <w:p>
      <w:pPr>
        <w:pStyle w:val="22"/>
        <w:spacing w:line="360" w:lineRule="auto"/>
        <w:jc w:val="center"/>
        <w:textAlignment w:val="center"/>
        <w:rPr>
          <w:rStyle w:val="10"/>
          <w:rFonts w:ascii="宋体" w:eastAsia="宋体" w:cs="宋体"/>
          <w:b/>
          <w:bCs/>
          <w:kern w:val="0"/>
          <w:sz w:val="30"/>
          <w:szCs w:val="30"/>
          <w:lang w:val="en-US" w:eastAsia="zh-CN" w:bidi="ar-SA"/>
        </w:rPr>
      </w:pPr>
      <w:bookmarkStart w:id="12" w:name="topic_603bf35f-8e5f-41a9-b56c-5b61b25387"/>
      <w:r>
        <w:rPr>
          <w:rStyle w:val="10"/>
          <w:rFonts w:hint="eastAsia" w:ascii="宋体" w:eastAsia="宋体" w:cs="宋体"/>
          <w:b/>
          <w:bCs/>
          <w:kern w:val="0"/>
          <w:sz w:val="30"/>
          <w:szCs w:val="30"/>
          <w:lang w:val="en-US" w:eastAsia="zh-CN" w:bidi="ar-SA"/>
        </w:rPr>
        <w:t>第二部分（非选择题，共58分）</w:t>
      </w:r>
    </w:p>
    <w:p>
      <w:pPr>
        <w:pStyle w:val="22"/>
        <w:numPr>
          <w:ilvl w:val="0"/>
          <w:numId w:val="1"/>
        </w:numPr>
        <w:spacing w:line="360" w:lineRule="auto"/>
        <w:textAlignment w:val="center"/>
        <w:rPr>
          <w:rStyle w:val="10"/>
          <w:rFonts w:ascii="宋体" w:eastAsia="宋体" w:cs="宋体"/>
          <w:kern w:val="0"/>
          <w:szCs w:val="21"/>
          <w:lang w:val="en-US" w:eastAsia="zh-CN" w:bidi="ar-SA"/>
        </w:rPr>
      </w:pPr>
      <w:r>
        <w:rPr>
          <w:rStyle w:val="10"/>
          <w:rFonts w:hint="eastAsia" w:ascii="宋体" w:eastAsia="宋体" w:cs="宋体"/>
          <w:kern w:val="0"/>
          <w:szCs w:val="21"/>
          <w:lang w:val="en-US" w:eastAsia="zh-CN" w:bidi="ar-SA"/>
        </w:rPr>
        <w:t>（12分）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人们常常利用化学反应中的能量变化为人类服务。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br w:type="textWrapping"/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(1)</m:t>
        </m:r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氢能是一种具有发展前景的理想清洁能源，氢气燃烧时放出大</w:t>
      </w:r>
      <w:r>
        <w:rPr>
          <w:rStyle w:val="10"/>
          <w:rFonts w:hint="eastAsia" w:ascii="宋体" w:eastAsia="宋体" w:cs="宋体"/>
          <w:kern w:val="0"/>
          <w:szCs w:val="21"/>
          <w:lang w:val="en-US" w:eastAsia="zh-CN" w:bidi="ar-SA"/>
        </w:rPr>
        <w:t>量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的热。</w:t>
      </w:r>
      <w:r>
        <w:rPr>
          <w:rStyle w:val="10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 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氢气燃烧生成水蒸气的能</w:t>
      </w:r>
      <w:r>
        <w:rPr>
          <w:rStyle w:val="10"/>
          <w:rFonts w:hint="eastAsia" w:ascii="宋体" w:eastAsia="宋体" w:cs="宋体"/>
          <w:kern w:val="0"/>
          <w:szCs w:val="21"/>
          <w:lang w:val="en-US" w:eastAsia="zh-CN" w:bidi="ar-SA"/>
        </w:rPr>
        <w:t>量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变化如图所示：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br w:type="textWrapping"/>
      </w:r>
      <w:r>
        <w:rPr>
          <w:rStyle w:val="10"/>
          <w:rFonts w:ascii="Times New Roman" w:hAnsi="Times New Roman" w:eastAsia="Times New Roman" w:cs="Times New Roman"/>
          <w:kern w:val="0"/>
          <w:sz w:val="24"/>
          <w:szCs w:val="24"/>
          <w:lang w:val="en-US" w:eastAsia="zh-CN" w:bidi="ar-SA"/>
        </w:rPr>
        <w:drawing>
          <wp:inline distT="0" distB="0" distL="114300" distR="114300">
            <wp:extent cx="4562475" cy="1409700"/>
            <wp:effectExtent l="0" t="0" r="9525" b="0"/>
            <wp:docPr id="1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4"/>
                    <pic:cNvPicPr>
                      <a:picLocks noChangeAspect="1"/>
                    </pic:cNvPicPr>
                  </pic:nvPicPr>
                  <pic:blipFill>
                    <a:blip r:embed="rId15"/>
                    <a:srcRect r="17068" b="6294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10"/>
          <w:rFonts w:ascii="Times New Roman" w:hAnsi="Times New Roman" w:eastAsia="Times New Roman" w:cs="Times New Roman"/>
          <w:kern w:val="0"/>
          <w:sz w:val="24"/>
          <w:szCs w:val="24"/>
          <w:lang w:val="en-US" w:eastAsia="zh-CN" w:bidi="ar-SA"/>
        </w:rPr>
        <w:br w:type="textWrapping"/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根据上图可知，在化学反应中，不仅存在物质的变化，而且伴随着</w:t>
      </w:r>
      <w:r>
        <w:rPr>
          <w:rStyle w:val="10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______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变化，</w:t>
      </w:r>
      <w:r>
        <w:rPr>
          <w:rStyle w:val="23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1</w:t>
      </w:r>
      <w:r>
        <w:rPr>
          <w:rStyle w:val="10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 </w:t>
      </w:r>
      <w:r>
        <w:rPr>
          <w:rStyle w:val="23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mol</w:t>
      </w:r>
      <w:r>
        <w:rPr>
          <w:rStyle w:val="10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 </w:t>
      </w:r>
      <m:oMath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H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2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完全燃烧生成</w:t>
      </w:r>
      <w:r>
        <w:rPr>
          <w:rStyle w:val="23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1</w:t>
      </w:r>
      <w:r>
        <w:rPr>
          <w:rStyle w:val="10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 </w:t>
      </w:r>
      <w:r>
        <w:rPr>
          <w:rStyle w:val="23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mol</w:t>
      </w:r>
      <w:r>
        <w:rPr>
          <w:rStyle w:val="10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 </w:t>
      </w:r>
      <m:oMath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H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2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O(</m:t>
        </m:r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气态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)</m:t>
        </m:r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时，释放的能量是</w:t>
      </w:r>
      <w:r>
        <w:rPr>
          <w:rStyle w:val="10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______</w:t>
      </w:r>
      <w:r>
        <w:rPr>
          <w:rStyle w:val="23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kJ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。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br w:type="textWrapping"/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(2)</m:t>
        </m:r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下列化学反应在理论上可以设计成原电池的是</w:t>
      </w:r>
      <w:r>
        <w:rPr>
          <w:rStyle w:val="10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______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。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br w:type="textWrapping"/>
      </w:r>
      <w:r>
        <w:rPr>
          <w:rStyle w:val="10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A.</w:t>
      </w:r>
      <w:r>
        <w:rPr>
          <w:rStyle w:val="10"/>
          <w:rFonts w:hint="eastAsia" w:ascii="Times New Roman" w:hAnsi="Times New Roman" w:eastAsia="宋体" w:cs="Times New Roman"/>
          <w:kern w:val="0"/>
          <w:szCs w:val="21"/>
          <w:lang w:val="en-US" w:eastAsia="zh-CN" w:bidi="ar-SA"/>
        </w:rPr>
        <w:t>CO</w:t>
      </w:r>
      <w:r>
        <w:rPr>
          <w:rStyle w:val="10"/>
          <w:rFonts w:hint="eastAsia" w:ascii="Times New Roman" w:hAnsi="Times New Roman" w:eastAsia="宋体" w:cs="Times New Roman"/>
          <w:kern w:val="0"/>
          <w:szCs w:val="21"/>
          <w:vertAlign w:val="subscript"/>
          <w:lang w:val="en-US" w:eastAsia="zh-CN" w:bidi="ar-SA"/>
        </w:rPr>
        <w:t>2</w:t>
      </w:r>
      <w:r>
        <w:rPr>
          <w:rStyle w:val="10"/>
          <w:rFonts w:hint="eastAsia" w:ascii="Times New Roman" w:hAnsi="Times New Roman" w:eastAsia="宋体" w:cs="Times New Roman"/>
          <w:kern w:val="0"/>
          <w:szCs w:val="21"/>
          <w:lang w:val="en-US" w:eastAsia="zh-CN" w:bidi="ar-SA"/>
        </w:rPr>
        <w:t>+C=2CO</w:t>
      </w:r>
      <w:r>
        <w:rPr>
          <w:rStyle w:val="10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              </w:t>
      </w:r>
      <w:r>
        <w:rPr>
          <w:rStyle w:val="10"/>
          <w:rFonts w:hint="eastAsia" w:ascii="Times New Roman" w:hAnsi="Times New Roman" w:eastAsia="宋体" w:cs="Times New Roman"/>
          <w:kern w:val="0"/>
          <w:szCs w:val="21"/>
          <w:lang w:val="en-US" w:eastAsia="zh-CN" w:bidi="ar-SA"/>
        </w:rPr>
        <w:t xml:space="preserve">          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B.S</m:t>
        </m:r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O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3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+</m:t>
        </m:r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H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2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O=</m:t>
        </m:r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H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2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S</m:t>
        </m:r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O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4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</m:oMath>
      <w:r>
        <w:rPr>
          <w:rStyle w:val="10"/>
          <w:rFonts w:ascii="Times New Roman" w:hAnsi="Times New Roman" w:eastAsia="Times New Roman" w:cs="Times New Roman"/>
          <w:kern w:val="0"/>
          <w:sz w:val="24"/>
          <w:szCs w:val="24"/>
          <w:lang w:val="en-US" w:eastAsia="zh-CN" w:bidi="ar-SA"/>
        </w:rPr>
        <w:br w:type="textWrapping"/>
      </w:r>
      <w:r>
        <w:rPr>
          <w:rStyle w:val="10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C.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C</m:t>
        </m:r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H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4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+2</m:t>
        </m:r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O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2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</m:oMath>
      <w:r>
        <w:rPr>
          <w:rStyle w:val="10"/>
          <w:rFonts w:ascii="Times New Roman" w:hAnsi="Times New Roman" w:eastAsia="Times New Roman" w:cs="Times New Roman"/>
          <w:kern w:val="0"/>
          <w:sz w:val="24"/>
          <w:szCs w:val="24"/>
          <w:lang w:val="en-US" w:eastAsia="zh-CN" w:bidi="ar-SA"/>
        </w:rPr>
        <w:drawing>
          <wp:inline distT="0" distB="0" distL="114300" distR="114300">
            <wp:extent cx="314325" cy="209550"/>
            <wp:effectExtent l="0" t="0" r="9525" b="0"/>
            <wp:docPr id="1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10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 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C</m:t>
        </m:r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O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2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+2</m:t>
        </m:r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H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2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O</m:t>
        </m:r>
      </m:oMath>
      <w:r>
        <w:rPr>
          <w:rStyle w:val="10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 xml:space="preserve">  </w:t>
      </w:r>
      <w:r>
        <w:rPr>
          <w:rStyle w:val="10"/>
          <w:rFonts w:hint="eastAsia" w:ascii="Times New Roman" w:hAnsi="Times New Roman" w:eastAsia="宋体" w:cs="Times New Roman"/>
          <w:kern w:val="0"/>
          <w:szCs w:val="21"/>
          <w:lang w:val="en-US" w:eastAsia="zh-CN" w:bidi="ar-SA"/>
        </w:rPr>
        <w:t xml:space="preserve">  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D.Ba(OH</m:t>
        </m:r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)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2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+</m:t>
        </m:r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H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2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S</m:t>
        </m:r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O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4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=BaS</m:t>
        </m:r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O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4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+2</m:t>
        </m:r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H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2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O</m:t>
        </m:r>
      </m:oMath>
      <w:r>
        <w:rPr>
          <w:rStyle w:val="10"/>
          <w:rFonts w:ascii="Times New Roman" w:hAnsi="Times New Roman" w:eastAsia="Times New Roman" w:cs="Times New Roman"/>
          <w:kern w:val="0"/>
          <w:sz w:val="24"/>
          <w:szCs w:val="24"/>
          <w:lang w:val="en-US" w:eastAsia="zh-CN" w:bidi="ar-SA"/>
        </w:rPr>
        <w:br w:type="textWrapping"/>
      </w:r>
      <w:r>
        <w:rPr>
          <w:rStyle w:val="10"/>
          <w:rFonts w:hint="eastAsia" w:ascii="Times New Roman" w:hAnsi="Times New Roman" w:eastAsia="宋体" w:cs="Times New Roman"/>
          <w:kern w:val="0"/>
          <w:sz w:val="24"/>
          <w:szCs w:val="24"/>
          <w:lang w:val="en-US" w:eastAsia="zh-CN" w:bidi="ar-SA"/>
        </w:rPr>
        <w:t>（3）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某化学兴趣小组为了探索铝电极在原电池中的作用，设计并进行了以下一系列实验。实验结果记录加表：</w:t>
      </w:r>
    </w:p>
    <w:tbl>
      <w:tblPr>
        <w:tblStyle w:val="25"/>
        <w:tblW w:w="0" w:type="auto"/>
        <w:tblInd w:w="420" w:type="dxa"/>
        <w:tblBorders>
          <w:top w:val="outset" w:color="808080" w:sz="6" w:space="0"/>
          <w:left w:val="outset" w:color="808080" w:sz="6" w:space="0"/>
          <w:bottom w:val="outset" w:color="808080" w:sz="6" w:space="0"/>
          <w:right w:val="outset" w:color="808080" w:sz="6" w:space="0"/>
          <w:insideH w:val="none" w:color="auto" w:sz="0" w:space="0"/>
          <w:insideV w:val="none" w:color="auto" w:sz="0" w:space="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855"/>
        <w:gridCol w:w="1275"/>
        <w:gridCol w:w="1485"/>
        <w:gridCol w:w="2325"/>
      </w:tblGrid>
      <w:tr>
        <w:tblPrEx>
          <w:tblBorders>
            <w:top w:val="outset" w:color="808080" w:sz="6" w:space="0"/>
            <w:left w:val="outset" w:color="808080" w:sz="6" w:space="0"/>
            <w:bottom w:val="outset" w:color="808080" w:sz="6" w:space="0"/>
            <w:right w:val="outset" w:color="808080" w:sz="6" w:space="0"/>
            <w:insideH w:val="none" w:color="auto" w:sz="0" w:space="0"/>
            <w:insideV w:val="none" w:color="auto" w:sz="0" w:space="0"/>
          </w:tblBorders>
        </w:tblPrEx>
        <w:trPr>
          <w:cantSplit/>
        </w:trPr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>
            <w:pPr>
              <w:pStyle w:val="22"/>
              <w:keepNext/>
              <w:spacing w:line="360" w:lineRule="auto"/>
              <w:jc w:val="center"/>
              <w:textAlignment w:val="center"/>
              <w:rPr>
                <w:rStyle w:val="10"/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eastAsia="宋体" w:cs="宋体"/>
                <w:color w:val="000000"/>
                <w:kern w:val="0"/>
                <w:szCs w:val="21"/>
                <w:lang w:val="en-US" w:eastAsia="zh-CN" w:bidi="ar-SA"/>
              </w:rPr>
              <w:t>编号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>
            <w:pPr>
              <w:pStyle w:val="22"/>
              <w:keepNext/>
              <w:spacing w:line="360" w:lineRule="auto"/>
              <w:jc w:val="center"/>
              <w:textAlignment w:val="center"/>
              <w:rPr>
                <w:rStyle w:val="10"/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eastAsia="宋体" w:cs="宋体"/>
                <w:color w:val="000000"/>
                <w:kern w:val="0"/>
                <w:szCs w:val="21"/>
                <w:lang w:val="en-US" w:eastAsia="zh-CN" w:bidi="ar-SA"/>
              </w:rPr>
              <w:t>电极材料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>
            <w:pPr>
              <w:pStyle w:val="22"/>
              <w:keepNext/>
              <w:spacing w:line="360" w:lineRule="auto"/>
              <w:jc w:val="center"/>
              <w:textAlignment w:val="center"/>
              <w:rPr>
                <w:rStyle w:val="10"/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eastAsia="宋体" w:cs="宋体"/>
                <w:color w:val="000000"/>
                <w:kern w:val="0"/>
                <w:szCs w:val="21"/>
                <w:lang w:val="en-US" w:eastAsia="zh-CN" w:bidi="ar-SA"/>
              </w:rPr>
              <w:t>电解质溶液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>
            <w:pPr>
              <w:pStyle w:val="22"/>
              <w:keepNext/>
              <w:spacing w:line="360" w:lineRule="auto"/>
              <w:jc w:val="center"/>
              <w:textAlignment w:val="center"/>
              <w:rPr>
                <w:rStyle w:val="10"/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eastAsia="宋体" w:cs="宋体"/>
                <w:color w:val="000000"/>
                <w:kern w:val="0"/>
                <w:szCs w:val="21"/>
                <w:lang w:val="en-US" w:eastAsia="zh-CN" w:bidi="ar-SA"/>
              </w:rPr>
              <w:t>电流计指针偏转方向</w:t>
            </w:r>
          </w:p>
        </w:tc>
      </w:tr>
      <w:tr>
        <w:tblPrEx>
          <w:tblBorders>
            <w:top w:val="outset" w:color="808080" w:sz="6" w:space="0"/>
            <w:left w:val="outset" w:color="808080" w:sz="6" w:space="0"/>
            <w:bottom w:val="outset" w:color="808080" w:sz="6" w:space="0"/>
            <w:right w:val="outset" w:color="808080" w:sz="6" w:space="0"/>
            <w:insideH w:val="none" w:color="auto" w:sz="0" w:space="0"/>
            <w:insideV w:val="none" w:color="auto" w:sz="0" w:space="0"/>
          </w:tblBorders>
        </w:tblPrEx>
        <w:trPr>
          <w:cantSplit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>
            <w:pPr>
              <w:pStyle w:val="22"/>
              <w:keepNext/>
              <w:spacing w:line="360" w:lineRule="auto"/>
              <w:jc w:val="center"/>
              <w:textAlignment w:val="center"/>
              <w:rPr>
                <w:rStyle w:val="10"/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23"/>
                <w:rFonts w:ascii="Times New Roman" w:hAnsi="Times New Roman" w:eastAsia="Times New Roman" w:cs="Times New Roman"/>
                <w:color w:val="000000"/>
                <w:kern w:val="0"/>
                <w:szCs w:val="21"/>
                <w:lang w:val="en-US" w:eastAsia="zh-CN" w:bidi="ar-SA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>
            <w:pPr>
              <w:pStyle w:val="22"/>
              <w:keepNext/>
              <w:spacing w:line="360" w:lineRule="auto"/>
              <w:jc w:val="center"/>
              <w:textAlignment w:val="center"/>
              <w:rPr>
                <w:rStyle w:val="10"/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23"/>
                <w:rFonts w:ascii="Times New Roman" w:hAnsi="Times New Roman" w:eastAsia="Times New Roman" w:cs="Times New Roman"/>
                <w:color w:val="000000"/>
                <w:kern w:val="0"/>
                <w:szCs w:val="21"/>
                <w:lang w:val="en-US" w:eastAsia="zh-CN" w:bidi="ar-SA"/>
              </w:rPr>
              <w:t>Mg</w:t>
            </w:r>
            <w:r>
              <w:rPr>
                <w:rStyle w:val="10"/>
                <w:rFonts w:ascii="宋体" w:eastAsia="宋体" w:cs="宋体"/>
                <w:color w:val="000000"/>
                <w:kern w:val="0"/>
                <w:szCs w:val="21"/>
                <w:lang w:val="en-US" w:eastAsia="zh-CN" w:bidi="ar-SA"/>
              </w:rPr>
              <w:t>、</w:t>
            </w:r>
            <w:r>
              <w:rPr>
                <w:rStyle w:val="23"/>
                <w:rFonts w:ascii="Times New Roman" w:hAnsi="Times New Roman" w:eastAsia="Times New Roman" w:cs="Times New Roman"/>
                <w:color w:val="000000"/>
                <w:kern w:val="0"/>
                <w:szCs w:val="21"/>
                <w:lang w:val="en-US" w:eastAsia="zh-CN" w:bidi="ar-SA"/>
              </w:rPr>
              <w:t>Al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>
            <w:pPr>
              <w:pStyle w:val="22"/>
              <w:keepNext/>
              <w:spacing w:line="360" w:lineRule="auto"/>
              <w:jc w:val="center"/>
              <w:textAlignment w:val="center"/>
              <w:rPr>
                <w:rStyle w:val="10"/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eastAsia="宋体" w:cs="宋体"/>
                <w:color w:val="000000"/>
                <w:kern w:val="0"/>
                <w:szCs w:val="21"/>
                <w:lang w:val="en-US" w:eastAsia="zh-CN" w:bidi="ar-SA"/>
              </w:rPr>
              <w:t>稀盐酸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>
            <w:pPr>
              <w:pStyle w:val="22"/>
              <w:keepNext/>
              <w:spacing w:line="360" w:lineRule="auto"/>
              <w:jc w:val="center"/>
              <w:textAlignment w:val="center"/>
              <w:rPr>
                <w:rStyle w:val="10"/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eastAsia="宋体" w:cs="宋体"/>
                <w:color w:val="000000"/>
                <w:kern w:val="0"/>
                <w:szCs w:val="21"/>
                <w:lang w:val="en-US" w:eastAsia="zh-CN" w:bidi="ar-SA"/>
              </w:rPr>
              <w:t>偏向</w:t>
            </w:r>
            <w:r>
              <w:rPr>
                <w:rStyle w:val="23"/>
                <w:rFonts w:ascii="Times New Roman" w:hAnsi="Times New Roman" w:eastAsia="Times New Roman" w:cs="Times New Roman"/>
                <w:color w:val="000000"/>
                <w:kern w:val="0"/>
                <w:szCs w:val="21"/>
                <w:lang w:val="en-US" w:eastAsia="zh-CN" w:bidi="ar-SA"/>
              </w:rPr>
              <w:t>Al</w:t>
            </w:r>
          </w:p>
        </w:tc>
      </w:tr>
      <w:tr>
        <w:tblPrEx>
          <w:tblBorders>
            <w:top w:val="outset" w:color="808080" w:sz="6" w:space="0"/>
            <w:left w:val="outset" w:color="808080" w:sz="6" w:space="0"/>
            <w:bottom w:val="outset" w:color="808080" w:sz="6" w:space="0"/>
            <w:right w:val="outset" w:color="808080" w:sz="6" w:space="0"/>
            <w:insideH w:val="none" w:color="auto" w:sz="0" w:space="0"/>
            <w:insideV w:val="none" w:color="auto" w:sz="0" w:space="0"/>
          </w:tblBorders>
        </w:tblPrEx>
        <w:trPr>
          <w:cantSplit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>
            <w:pPr>
              <w:pStyle w:val="22"/>
              <w:keepNext/>
              <w:spacing w:line="360" w:lineRule="auto"/>
              <w:jc w:val="center"/>
              <w:textAlignment w:val="center"/>
              <w:rPr>
                <w:rStyle w:val="10"/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23"/>
                <w:rFonts w:ascii="Times New Roman" w:hAnsi="Times New Roman" w:eastAsia="Times New Roman" w:cs="Times New Roman"/>
                <w:color w:val="000000"/>
                <w:kern w:val="0"/>
                <w:szCs w:val="21"/>
                <w:lang w:val="en-US" w:eastAsia="zh-CN" w:bidi="ar-SA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>
            <w:pPr>
              <w:pStyle w:val="22"/>
              <w:keepNext/>
              <w:spacing w:line="360" w:lineRule="auto"/>
              <w:jc w:val="center"/>
              <w:textAlignment w:val="center"/>
              <w:rPr>
                <w:rStyle w:val="10"/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23"/>
                <w:rFonts w:ascii="Times New Roman" w:hAnsi="Times New Roman" w:eastAsia="Times New Roman" w:cs="Times New Roman"/>
                <w:color w:val="000000"/>
                <w:kern w:val="0"/>
                <w:szCs w:val="21"/>
                <w:lang w:val="en-US" w:eastAsia="zh-CN" w:bidi="ar-SA"/>
              </w:rPr>
              <w:t>Al</w:t>
            </w:r>
            <w:r>
              <w:rPr>
                <w:rStyle w:val="10"/>
                <w:rFonts w:ascii="宋体" w:eastAsia="宋体" w:cs="宋体"/>
                <w:color w:val="000000"/>
                <w:kern w:val="0"/>
                <w:szCs w:val="21"/>
                <w:lang w:val="en-US" w:eastAsia="zh-CN" w:bidi="ar-SA"/>
              </w:rPr>
              <w:t>、</w:t>
            </w:r>
            <w:r>
              <w:rPr>
                <w:rStyle w:val="23"/>
                <w:rFonts w:ascii="Times New Roman" w:hAnsi="Times New Roman" w:eastAsia="Times New Roman" w:cs="Times New Roman"/>
                <w:color w:val="000000"/>
                <w:kern w:val="0"/>
                <w:szCs w:val="21"/>
                <w:lang w:val="en-US" w:eastAsia="zh-CN" w:bidi="ar-SA"/>
              </w:rPr>
              <w:t>Cu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>
            <w:pPr>
              <w:pStyle w:val="22"/>
              <w:keepNext/>
              <w:spacing w:line="360" w:lineRule="auto"/>
              <w:jc w:val="center"/>
              <w:textAlignment w:val="center"/>
              <w:rPr>
                <w:rStyle w:val="10"/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eastAsia="宋体" w:cs="宋体"/>
                <w:color w:val="000000"/>
                <w:kern w:val="0"/>
                <w:szCs w:val="21"/>
                <w:lang w:val="en-US" w:eastAsia="zh-CN" w:bidi="ar-SA"/>
              </w:rPr>
              <w:t>稀盐酸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>
            <w:pPr>
              <w:pStyle w:val="22"/>
              <w:keepNext/>
              <w:spacing w:line="360" w:lineRule="auto"/>
              <w:jc w:val="center"/>
              <w:textAlignment w:val="center"/>
              <w:rPr>
                <w:rStyle w:val="10"/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eastAsia="宋体" w:cs="宋体"/>
                <w:color w:val="000000"/>
                <w:kern w:val="0"/>
                <w:szCs w:val="21"/>
                <w:lang w:val="en-US" w:eastAsia="zh-CN" w:bidi="ar-SA"/>
              </w:rPr>
              <w:t>偏向</w:t>
            </w:r>
            <w:r>
              <w:rPr>
                <w:rStyle w:val="23"/>
                <w:rFonts w:ascii="Times New Roman" w:hAnsi="Times New Roman" w:eastAsia="Times New Roman" w:cs="Times New Roman"/>
                <w:color w:val="000000"/>
                <w:kern w:val="0"/>
                <w:szCs w:val="21"/>
                <w:lang w:val="en-US" w:eastAsia="zh-CN" w:bidi="ar-SA"/>
              </w:rPr>
              <w:t>Cu</w:t>
            </w:r>
          </w:p>
        </w:tc>
      </w:tr>
      <w:tr>
        <w:tblPrEx>
          <w:tblBorders>
            <w:top w:val="outset" w:color="808080" w:sz="6" w:space="0"/>
            <w:left w:val="outset" w:color="808080" w:sz="6" w:space="0"/>
            <w:bottom w:val="outset" w:color="808080" w:sz="6" w:space="0"/>
            <w:right w:val="outset" w:color="808080" w:sz="6" w:space="0"/>
            <w:insideH w:val="none" w:color="auto" w:sz="0" w:space="0"/>
            <w:insideV w:val="none" w:color="auto" w:sz="0" w:space="0"/>
          </w:tblBorders>
        </w:tblPrEx>
        <w:trPr>
          <w:cantSplit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>
            <w:pPr>
              <w:pStyle w:val="22"/>
              <w:keepNext/>
              <w:spacing w:line="360" w:lineRule="auto"/>
              <w:jc w:val="center"/>
              <w:textAlignment w:val="center"/>
              <w:rPr>
                <w:rStyle w:val="10"/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23"/>
                <w:rFonts w:ascii="Times New Roman" w:hAnsi="Times New Roman" w:eastAsia="Times New Roman" w:cs="Times New Roman"/>
                <w:color w:val="000000"/>
                <w:kern w:val="0"/>
                <w:szCs w:val="21"/>
                <w:lang w:val="en-US" w:eastAsia="zh-CN" w:bidi="ar-SA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>
            <w:pPr>
              <w:pStyle w:val="22"/>
              <w:keepNext/>
              <w:spacing w:line="360" w:lineRule="auto"/>
              <w:jc w:val="center"/>
              <w:textAlignment w:val="center"/>
              <w:rPr>
                <w:rStyle w:val="10"/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23"/>
                <w:rFonts w:ascii="Times New Roman" w:hAnsi="Times New Roman" w:eastAsia="Times New Roman" w:cs="Times New Roman"/>
                <w:color w:val="000000"/>
                <w:kern w:val="0"/>
                <w:szCs w:val="21"/>
                <w:lang w:val="en-US" w:eastAsia="zh-CN" w:bidi="ar-SA"/>
              </w:rPr>
              <w:t>Al</w:t>
            </w:r>
            <w:r>
              <w:rPr>
                <w:rStyle w:val="10"/>
                <w:rFonts w:ascii="宋体" w:eastAsia="宋体" w:cs="宋体"/>
                <w:color w:val="000000"/>
                <w:kern w:val="0"/>
                <w:szCs w:val="21"/>
                <w:lang w:val="en-US" w:eastAsia="zh-CN" w:bidi="ar-SA"/>
              </w:rPr>
              <w:t>、石墨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>
            <w:pPr>
              <w:pStyle w:val="22"/>
              <w:keepNext/>
              <w:spacing w:line="360" w:lineRule="auto"/>
              <w:jc w:val="center"/>
              <w:textAlignment w:val="center"/>
              <w:rPr>
                <w:rStyle w:val="10"/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eastAsia="宋体" w:cs="宋体"/>
                <w:color w:val="000000"/>
                <w:kern w:val="0"/>
                <w:szCs w:val="21"/>
                <w:lang w:val="en-US" w:eastAsia="zh-CN" w:bidi="ar-SA"/>
              </w:rPr>
              <w:t>稀盐酸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>
            <w:pPr>
              <w:pStyle w:val="22"/>
              <w:keepNext/>
              <w:spacing w:line="360" w:lineRule="auto"/>
              <w:jc w:val="center"/>
              <w:textAlignment w:val="center"/>
              <w:rPr>
                <w:rStyle w:val="10"/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eastAsia="宋体" w:cs="宋体"/>
                <w:color w:val="000000"/>
                <w:kern w:val="0"/>
                <w:szCs w:val="21"/>
                <w:lang w:val="en-US" w:eastAsia="zh-CN" w:bidi="ar-SA"/>
              </w:rPr>
              <w:t>偏向石墨</w:t>
            </w:r>
          </w:p>
        </w:tc>
      </w:tr>
      <w:tr>
        <w:tblPrEx>
          <w:tblBorders>
            <w:top w:val="outset" w:color="808080" w:sz="6" w:space="0"/>
            <w:left w:val="outset" w:color="808080" w:sz="6" w:space="0"/>
            <w:bottom w:val="outset" w:color="808080" w:sz="6" w:space="0"/>
            <w:right w:val="outset" w:color="808080" w:sz="6" w:space="0"/>
            <w:insideH w:val="none" w:color="auto" w:sz="0" w:space="0"/>
            <w:insideV w:val="none" w:color="auto" w:sz="0" w:space="0"/>
          </w:tblBorders>
        </w:tblPrEx>
        <w:trPr>
          <w:cantSplit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>
            <w:pPr>
              <w:pStyle w:val="22"/>
              <w:spacing w:line="360" w:lineRule="auto"/>
              <w:jc w:val="center"/>
              <w:textAlignment w:val="center"/>
              <w:rPr>
                <w:rStyle w:val="10"/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23"/>
                <w:rFonts w:ascii="Times New Roman" w:hAnsi="Times New Roman" w:eastAsia="Times New Roman" w:cs="Times New Roman"/>
                <w:color w:val="000000"/>
                <w:kern w:val="0"/>
                <w:szCs w:val="21"/>
                <w:lang w:val="en-US" w:eastAsia="zh-CN" w:bidi="ar-SA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>
            <w:pPr>
              <w:pStyle w:val="22"/>
              <w:spacing w:line="360" w:lineRule="auto"/>
              <w:jc w:val="center"/>
              <w:textAlignment w:val="center"/>
              <w:rPr>
                <w:rStyle w:val="10"/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23"/>
                <w:rFonts w:ascii="Times New Roman" w:hAnsi="Times New Roman" w:eastAsia="Times New Roman" w:cs="Times New Roman"/>
                <w:color w:val="000000"/>
                <w:kern w:val="0"/>
                <w:szCs w:val="21"/>
                <w:lang w:val="en-US" w:eastAsia="zh-CN" w:bidi="ar-SA"/>
              </w:rPr>
              <w:t>Mg</w:t>
            </w:r>
            <w:r>
              <w:rPr>
                <w:rStyle w:val="10"/>
                <w:rFonts w:ascii="宋体" w:eastAsia="宋体" w:cs="宋体"/>
                <w:color w:val="000000"/>
                <w:kern w:val="0"/>
                <w:szCs w:val="21"/>
                <w:lang w:val="en-US" w:eastAsia="zh-CN" w:bidi="ar-SA"/>
              </w:rPr>
              <w:t>、</w:t>
            </w:r>
            <w:r>
              <w:rPr>
                <w:rStyle w:val="23"/>
                <w:rFonts w:ascii="Times New Roman" w:hAnsi="Times New Roman" w:eastAsia="Times New Roman" w:cs="Times New Roman"/>
                <w:color w:val="000000"/>
                <w:kern w:val="0"/>
                <w:szCs w:val="21"/>
                <w:lang w:val="en-US" w:eastAsia="zh-CN" w:bidi="ar-SA"/>
              </w:rPr>
              <w:t>Al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>
            <w:pPr>
              <w:pStyle w:val="22"/>
              <w:spacing w:line="360" w:lineRule="auto"/>
              <w:jc w:val="center"/>
              <w:textAlignment w:val="center"/>
              <w:rPr>
                <w:rStyle w:val="10"/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23"/>
                <w:rFonts w:ascii="Times New Roman" w:hAnsi="Times New Roman" w:eastAsia="Times New Roman" w:cs="Times New Roman"/>
                <w:color w:val="000000"/>
                <w:kern w:val="0"/>
                <w:szCs w:val="21"/>
                <w:lang w:val="en-US" w:eastAsia="zh-CN" w:bidi="ar-SA"/>
              </w:rPr>
              <w:t>NaOH</w:t>
            </w:r>
            <w:r>
              <w:rPr>
                <w:rStyle w:val="10"/>
                <w:rFonts w:ascii="宋体" w:eastAsia="宋体" w:cs="宋体"/>
                <w:color w:val="000000"/>
                <w:kern w:val="0"/>
                <w:szCs w:val="21"/>
                <w:lang w:val="en-US" w:eastAsia="zh-CN" w:bidi="ar-SA"/>
              </w:rPr>
              <w:t>溶液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>
            <w:pPr>
              <w:pStyle w:val="22"/>
              <w:spacing w:line="360" w:lineRule="auto"/>
              <w:jc w:val="center"/>
              <w:textAlignment w:val="center"/>
              <w:rPr>
                <w:rStyle w:val="10"/>
                <w:rFonts w:ascii="Times New Roman" w:hAnsi="Times New Roman" w:eastAsia="Times New Roman" w:cs="Times New Roman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ascii="宋体" w:eastAsia="宋体" w:cs="宋体"/>
                <w:color w:val="000000"/>
                <w:kern w:val="0"/>
                <w:szCs w:val="21"/>
                <w:lang w:val="en-US" w:eastAsia="zh-CN" w:bidi="ar-SA"/>
              </w:rPr>
              <w:t>偏向</w:t>
            </w:r>
            <w:r>
              <w:rPr>
                <w:rStyle w:val="23"/>
                <w:rFonts w:ascii="Times New Roman" w:hAnsi="Times New Roman" w:eastAsia="Times New Roman" w:cs="Times New Roman"/>
                <w:color w:val="000000"/>
                <w:kern w:val="0"/>
                <w:szCs w:val="21"/>
                <w:lang w:val="en-US" w:eastAsia="zh-CN" w:bidi="ar-SA"/>
              </w:rPr>
              <w:t>Mg</w:t>
            </w:r>
          </w:p>
        </w:tc>
      </w:tr>
    </w:tbl>
    <w:p>
      <w:pPr>
        <w:pStyle w:val="22"/>
        <w:spacing w:line="360" w:lineRule="auto"/>
        <w:ind w:left="420"/>
        <w:textAlignment w:val="center"/>
        <w:rPr>
          <w:rStyle w:val="10"/>
          <w:rFonts w:ascii="宋体" w:eastAsia="宋体" w:cs="宋体"/>
          <w:kern w:val="0"/>
          <w:szCs w:val="21"/>
          <w:lang w:val="en-US" w:eastAsia="zh-CN" w:bidi="ar-SA"/>
        </w:rPr>
      </w:pP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根据表中记录的实验现象，回答下列问题。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br w:type="textWrapping"/>
      </w:r>
      <m:oMath>
        <m:r>
          <m:rPr>
            <m:sty m:val="p"/>
          </m:rPr>
          <w:rPr>
            <w:rStyle w:val="10"/>
            <w:rFonts w:hint="eastAsia" w:hAnsi="Cambria Math" w:eastAsia="宋体"/>
            <w:lang w:val="en-US" w:eastAsia="zh-CN" w:bidi="ar-SA"/>
          </w:rPr>
          <m:t>①</m:t>
        </m:r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实验</w:t>
      </w:r>
      <w:r>
        <w:rPr>
          <w:rStyle w:val="23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1</w:t>
      </w:r>
      <w:r>
        <w:rPr>
          <w:rStyle w:val="23"/>
          <w:rFonts w:hint="eastAsia" w:ascii="Times New Roman" w:hAnsi="Times New Roman" w:eastAsia="宋体" w:cs="Times New Roman"/>
          <w:kern w:val="0"/>
          <w:szCs w:val="21"/>
          <w:lang w:val="en-US" w:eastAsia="zh-CN" w:bidi="ar-SA"/>
        </w:rPr>
        <w:t>中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铝为</w:t>
      </w:r>
      <w:r>
        <w:rPr>
          <w:rStyle w:val="10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______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极</w:t>
      </w:r>
      <w:r>
        <w:rPr>
          <w:rStyle w:val="10"/>
          <w:rFonts w:hint="eastAsia" w:ascii="宋体" w:eastAsia="宋体" w:cs="宋体"/>
          <w:kern w:val="0"/>
          <w:szCs w:val="21"/>
          <w:lang w:val="en-US" w:eastAsia="zh-CN" w:bidi="ar-SA"/>
        </w:rPr>
        <w:t>(填正或负)</w:t>
      </w:r>
    </w:p>
    <w:p>
      <w:pPr>
        <w:pStyle w:val="22"/>
        <w:spacing w:line="360" w:lineRule="auto"/>
        <w:ind w:left="420"/>
        <w:textAlignment w:val="center"/>
        <w:rPr>
          <w:rStyle w:val="10"/>
          <w:rFonts w:ascii="宋体" w:eastAsia="宋体" w:cs="宋体"/>
          <w:kern w:val="0"/>
          <w:szCs w:val="21"/>
          <w:lang w:val="en-US" w:eastAsia="zh-CN" w:bidi="ar-SA"/>
        </w:rPr>
      </w:pPr>
      <m:oMath>
        <m:r>
          <m:rPr>
            <m:sty m:val="p"/>
          </m:rPr>
          <w:rPr>
            <w:rStyle w:val="10"/>
            <w:rFonts w:hint="eastAsia" w:hAnsi="Cambria Math" w:eastAsia="宋体"/>
            <w:lang w:val="en-US" w:eastAsia="zh-CN" w:bidi="ar-SA"/>
          </w:rPr>
          <m:t>②</m:t>
        </m:r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实验</w:t>
      </w:r>
      <w:r>
        <w:rPr>
          <w:rStyle w:val="23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4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中铝为</w:t>
      </w:r>
      <w:r>
        <w:rPr>
          <w:rStyle w:val="10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______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极</w:t>
      </w:r>
      <w:r>
        <w:rPr>
          <w:rStyle w:val="10"/>
          <w:rFonts w:hint="eastAsia" w:ascii="宋体" w:eastAsia="宋体" w:cs="宋体"/>
          <w:kern w:val="0"/>
          <w:szCs w:val="21"/>
          <w:lang w:val="en-US" w:eastAsia="zh-CN" w:bidi="ar-SA"/>
        </w:rPr>
        <w:t>(填正或负)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，写出铝电极的电极反应式：</w:t>
      </w:r>
      <w:r>
        <w:rPr>
          <w:rStyle w:val="10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______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。</w:t>
      </w:r>
    </w:p>
    <w:p>
      <w:pPr>
        <w:pStyle w:val="22"/>
        <w:spacing w:line="360" w:lineRule="auto"/>
        <w:ind w:left="420"/>
        <w:textAlignment w:val="center"/>
        <w:rPr>
          <w:rStyle w:val="10"/>
          <w:rFonts w:ascii="宋体" w:eastAsia="宋体" w:cs="宋体"/>
          <w:kern w:val="0"/>
          <w:szCs w:val="21"/>
          <w:lang w:val="en-US" w:eastAsia="zh-CN" w:bidi="ar-SA"/>
        </w:rPr>
      </w:pPr>
      <m:oMath>
        <m:r>
          <m:rPr>
            <m:sty m:val="p"/>
          </m:rPr>
          <w:rPr>
            <w:rStyle w:val="10"/>
            <w:rFonts w:hint="eastAsia" w:hAnsi="Cambria Math" w:eastAsia="宋体"/>
            <w:lang w:val="en-US" w:eastAsia="zh-CN" w:bidi="ar-SA"/>
          </w:rPr>
          <m:t>③</m:t>
        </m:r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根据以上实验结果，在原电池中相对活泼的金属作正极还是作负极受到哪些因素的影响？</w:t>
      </w:r>
      <w:r>
        <w:rPr>
          <w:rStyle w:val="10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______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。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br w:type="textWrapping"/>
      </w:r>
    </w:p>
    <w:p>
      <w:pPr>
        <w:pStyle w:val="22"/>
        <w:spacing w:line="360" w:lineRule="auto"/>
        <w:ind w:left="420"/>
        <w:textAlignment w:val="center"/>
        <w:rPr>
          <w:rStyle w:val="10"/>
          <w:rFonts w:ascii="宋体" w:eastAsia="宋体" w:cs="宋体"/>
          <w:kern w:val="0"/>
          <w:szCs w:val="21"/>
          <w:lang w:val="en-US" w:eastAsia="zh-CN" w:bidi="ar-SA"/>
        </w:rPr>
      </w:pPr>
    </w:p>
    <w:p>
      <w:pPr>
        <w:pStyle w:val="22"/>
        <w:spacing w:line="360" w:lineRule="auto"/>
        <w:ind w:left="420"/>
        <w:textAlignment w:val="center"/>
        <w:rPr>
          <w:rStyle w:val="10"/>
          <w:rFonts w:ascii="宋体" w:eastAsia="宋体" w:cs="宋体"/>
          <w:kern w:val="0"/>
          <w:szCs w:val="21"/>
          <w:lang w:val="en-US" w:eastAsia="zh-CN" w:bidi="ar-SA"/>
        </w:rPr>
      </w:pPr>
    </w:p>
    <w:p>
      <w:pPr>
        <w:pStyle w:val="22"/>
        <w:numPr>
          <w:ilvl w:val="0"/>
          <w:numId w:val="1"/>
        </w:numPr>
        <w:spacing w:before="240" w:after="240" w:line="360" w:lineRule="auto"/>
        <w:textAlignment w:val="center"/>
        <w:rPr>
          <w:rStyle w:val="10"/>
          <w:rFonts w:ascii="Times New Roman" w:hAnsi="Times New Roman" w:eastAsia="Times New Roman" w:cs="Times New Roman"/>
          <w:kern w:val="0"/>
          <w:sz w:val="24"/>
          <w:szCs w:val="24"/>
          <w:lang w:val="en-US" w:eastAsia="zh-CN" w:bidi="ar-SA"/>
        </w:rPr>
      </w:pPr>
      <w:r>
        <w:rPr>
          <w:rStyle w:val="10"/>
          <w:rFonts w:hint="eastAsia" w:ascii="宋体" w:eastAsia="宋体" w:cs="宋体"/>
          <w:kern w:val="0"/>
          <w:szCs w:val="21"/>
          <w:lang w:val="en-US" w:eastAsia="zh-CN" w:bidi="ar-SA"/>
        </w:rPr>
        <w:t>（12分）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从元素化合价和物质类别两个维度学习、研究物质的性质及转化，是一种行之有效的方法。以下是氮元素的“价类二维图”的部分信息。请回答下列问题：</w:t>
      </w:r>
    </w:p>
    <w:p>
      <w:pPr>
        <w:pStyle w:val="22"/>
        <w:spacing w:before="240" w:after="240" w:line="360" w:lineRule="auto"/>
        <w:textAlignment w:val="center"/>
        <w:rPr>
          <w:rStyle w:val="10"/>
          <w:rFonts w:ascii="Times New Roman" w:hAnsi="Times New Roman" w:eastAsia="Times New Roman" w:cs="Times New Roman"/>
          <w:kern w:val="0"/>
          <w:sz w:val="24"/>
          <w:szCs w:val="24"/>
          <w:lang w:val="en-US" w:eastAsia="zh-CN" w:bidi="ar-SA"/>
        </w:rPr>
      </w:pPr>
      <w:r>
        <w:rPr>
          <w:rStyle w:val="10"/>
          <w:rFonts w:ascii="Times New Roman" w:hAnsi="Times New Roman" w:eastAsia="Times New Roman" w:cs="Times New Roman"/>
          <w:kern w:val="0"/>
          <w:sz w:val="24"/>
          <w:szCs w:val="24"/>
          <w:lang w:val="en-US" w:eastAsia="zh-CN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1263015</wp:posOffset>
            </wp:positionH>
            <wp:positionV relativeFrom="paragraph">
              <wp:posOffset>24765</wp:posOffset>
            </wp:positionV>
            <wp:extent cx="2447925" cy="2110740"/>
            <wp:effectExtent l="0" t="0" r="9525" b="3810"/>
            <wp:wrapSquare wrapText="bothSides"/>
            <wp:docPr id="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110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2"/>
        <w:spacing w:before="240" w:after="240" w:line="360" w:lineRule="auto"/>
        <w:textAlignment w:val="center"/>
        <w:rPr>
          <w:rStyle w:val="10"/>
          <w:rFonts w:ascii="宋体" w:eastAsia="宋体" w:cs="宋体"/>
          <w:kern w:val="0"/>
          <w:szCs w:val="21"/>
          <w:lang w:val="en-US" w:eastAsia="zh-CN" w:bidi="ar-SA"/>
        </w:rPr>
      </w:pPr>
    </w:p>
    <w:p>
      <w:pPr>
        <w:pStyle w:val="22"/>
        <w:spacing w:before="240" w:after="240" w:line="360" w:lineRule="auto"/>
        <w:textAlignment w:val="center"/>
        <w:rPr>
          <w:rStyle w:val="10"/>
          <w:rFonts w:ascii="宋体" w:eastAsia="宋体" w:cs="宋体"/>
          <w:kern w:val="0"/>
          <w:szCs w:val="21"/>
          <w:lang w:val="en-US" w:eastAsia="zh-CN" w:bidi="ar-SA"/>
        </w:rPr>
      </w:pPr>
    </w:p>
    <w:p>
      <w:pPr>
        <w:pStyle w:val="22"/>
        <w:spacing w:before="240" w:after="240" w:line="360" w:lineRule="auto"/>
        <w:textAlignment w:val="center"/>
        <w:rPr>
          <w:rStyle w:val="10"/>
          <w:rFonts w:ascii="宋体" w:eastAsia="宋体" w:cs="宋体"/>
          <w:kern w:val="0"/>
          <w:szCs w:val="21"/>
          <w:lang w:val="en-US" w:eastAsia="zh-CN" w:bidi="ar-SA"/>
        </w:rPr>
      </w:pPr>
    </w:p>
    <w:p>
      <w:pPr>
        <w:pStyle w:val="22"/>
        <w:spacing w:before="240" w:after="240" w:line="360" w:lineRule="auto"/>
        <w:textAlignment w:val="center"/>
        <w:rPr>
          <w:rStyle w:val="10"/>
          <w:rFonts w:eastAsia="宋体"/>
          <w:lang w:val="en-US" w:eastAsia="zh-CN" w:bidi="ar-SA"/>
        </w:rPr>
      </w:pPr>
    </w:p>
    <w:p>
      <w:pPr>
        <w:pStyle w:val="22"/>
        <w:spacing w:line="360" w:lineRule="auto"/>
        <w:textAlignment w:val="center"/>
        <w:rPr>
          <w:rStyle w:val="10"/>
          <w:rFonts w:ascii="Times New Roman" w:hAnsi="Times New Roman" w:eastAsia="Times New Roman" w:cs="Times New Roman"/>
          <w:kern w:val="0"/>
          <w:sz w:val="24"/>
          <w:szCs w:val="24"/>
          <w:lang w:val="en-US" w:eastAsia="zh-CN" w:bidi="ar-SA"/>
        </w:rPr>
      </w:pP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(1)</m:t>
        </m:r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从价态的维度分析，</w:t>
      </w:r>
      <m:oMath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N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2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具有氧化性又有还原性。请用一个化学方程式说明</w:t>
      </w:r>
      <m:oMath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N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2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具有还原性</w:t>
      </w:r>
      <w:r>
        <w:rPr>
          <w:rStyle w:val="10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______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；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br w:type="textWrapping"/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(2)</m:t>
        </m:r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从价态的维度分析，若要将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N</m:t>
        </m:r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H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3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→</m:t>
        </m:r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N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2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，下列试剂可行的是</w:t>
      </w:r>
      <w:r>
        <w:rPr>
          <w:rStyle w:val="10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______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；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br w:type="textWrapping"/>
      </w:r>
      <w:r>
        <w:rPr>
          <w:rStyle w:val="10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A.</w:t>
      </w:r>
      <m:oMath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H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2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O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2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</m:oMath>
      <w:r>
        <w:rPr>
          <w:rStyle w:val="10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 xml:space="preserve"> </w:t>
      </w:r>
      <w:r>
        <w:rPr>
          <w:rStyle w:val="10"/>
          <w:rFonts w:hint="eastAsia" w:ascii="Times New Roman" w:hAnsi="Times New Roman" w:eastAsia="宋体" w:cs="Times New Roman"/>
          <w:kern w:val="0"/>
          <w:szCs w:val="21"/>
          <w:lang w:val="en-US" w:eastAsia="zh-CN" w:bidi="ar-SA"/>
        </w:rPr>
        <w:t xml:space="preserve">         </w:t>
      </w:r>
      <w:r>
        <w:rPr>
          <w:rStyle w:val="10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B.</w:t>
      </w:r>
      <w:r>
        <w:rPr>
          <w:rStyle w:val="10"/>
          <w:rFonts w:hint="eastAsia" w:ascii="Times New Roman" w:hAnsi="Times New Roman" w:eastAsia="宋体" w:cs="Times New Roman"/>
          <w:kern w:val="0"/>
          <w:szCs w:val="21"/>
          <w:lang w:val="en-US" w:eastAsia="zh-CN" w:bidi="ar-SA"/>
        </w:rPr>
        <w:t xml:space="preserve">Na            </w:t>
      </w:r>
      <w:r>
        <w:rPr>
          <w:rStyle w:val="10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 xml:space="preserve"> </w:t>
      </w:r>
      <w:r>
        <w:rPr>
          <w:rStyle w:val="10"/>
          <w:rFonts w:hint="eastAsia" w:ascii="Times New Roman" w:hAnsi="Times New Roman" w:eastAsia="宋体" w:cs="Times New Roman"/>
          <w:kern w:val="0"/>
          <w:szCs w:val="21"/>
          <w:lang w:val="en-US" w:eastAsia="zh-CN" w:bidi="ar-SA"/>
        </w:rPr>
        <w:t xml:space="preserve"> C.NO</w:t>
      </w:r>
      <w:r>
        <w:rPr>
          <w:rStyle w:val="10"/>
          <w:rFonts w:hint="eastAsia" w:ascii="Times New Roman" w:hAnsi="Times New Roman" w:eastAsia="宋体" w:cs="Times New Roman"/>
          <w:kern w:val="0"/>
          <w:szCs w:val="21"/>
          <w:vertAlign w:val="subscript"/>
          <w:lang w:val="en-US" w:eastAsia="zh-CN" w:bidi="ar-SA"/>
        </w:rPr>
        <w:t xml:space="preserve">2 </w:t>
      </w:r>
      <w:r>
        <w:rPr>
          <w:rStyle w:val="10"/>
          <w:rFonts w:hint="eastAsia" w:ascii="Times New Roman" w:hAnsi="Times New Roman" w:eastAsia="宋体" w:cs="Times New Roman"/>
          <w:kern w:val="0"/>
          <w:szCs w:val="21"/>
          <w:lang w:val="en-US" w:eastAsia="zh-CN" w:bidi="ar-SA"/>
        </w:rPr>
        <w:t xml:space="preserve">            </w:t>
      </w:r>
      <w:r>
        <w:rPr>
          <w:rStyle w:val="10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D.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N</m:t>
        </m:r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H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4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Cl</m:t>
        </m:r>
      </m:oMath>
      <w:r>
        <w:rPr>
          <w:rStyle w:val="10"/>
          <w:rFonts w:ascii="Times New Roman" w:hAnsi="Times New Roman" w:eastAsia="Times New Roman" w:cs="Times New Roman"/>
          <w:kern w:val="0"/>
          <w:sz w:val="24"/>
          <w:szCs w:val="24"/>
          <w:lang w:val="en-US" w:eastAsia="zh-CN" w:bidi="ar-SA"/>
        </w:rPr>
        <w:br w:type="textWrapping"/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(3)</m:t>
        </m:r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硝酸具有强氧化性，能与一些较不活泼的金属反应。写出铜与稀硝酸反应的离子方程式</w:t>
      </w:r>
      <w:r>
        <w:rPr>
          <w:rStyle w:val="10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______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，该反应中体现了稀硝酸的性质有</w:t>
      </w:r>
      <w:r>
        <w:rPr>
          <w:rStyle w:val="10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______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。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br w:type="textWrapping"/>
      </w:r>
      <w:bookmarkEnd w:id="12"/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(4)</m:t>
        </m:r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检验</w:t>
      </w:r>
      <w:r>
        <w:rPr>
          <w:rStyle w:val="10"/>
          <w:rFonts w:hint="eastAsia" w:ascii="宋体" w:eastAsia="宋体" w:cs="宋体"/>
          <w:kern w:val="0"/>
          <w:szCs w:val="21"/>
          <w:lang w:val="en-US" w:eastAsia="zh-CN" w:bidi="ar-SA"/>
        </w:rPr>
        <w:t>铵盐中阳离子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的方法为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(</m:t>
        </m:r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用离子方程式表示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)</m:t>
        </m:r>
      </m:oMath>
      <w:r>
        <w:rPr>
          <w:rStyle w:val="10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______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。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br w:type="textWrapping"/>
      </w:r>
      <w:r>
        <w:rPr>
          <w:rStyle w:val="10"/>
          <w:rFonts w:hint="eastAsia" w:ascii="宋体" w:eastAsia="宋体" w:cs="宋体"/>
          <w:kern w:val="0"/>
          <w:szCs w:val="21"/>
          <w:lang w:val="en-US" w:eastAsia="zh-CN" w:bidi="ar-SA"/>
        </w:rPr>
        <w:t>（5）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从绿色化学、环保的角度选择制取</w:t>
      </w:r>
      <w:r>
        <w:rPr>
          <w:rStyle w:val="10"/>
          <w:rFonts w:hint="eastAsia" w:ascii="宋体" w:eastAsia="宋体" w:cs="宋体"/>
          <w:kern w:val="0"/>
          <w:szCs w:val="21"/>
          <w:lang w:val="en-US" w:eastAsia="zh-CN" w:bidi="ar-SA"/>
        </w:rPr>
        <w:t>硝酸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铜的原料</w:t>
      </w:r>
      <w:r>
        <w:rPr>
          <w:rStyle w:val="10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________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。</w:t>
      </w:r>
    </w:p>
    <w:p>
      <w:pPr>
        <w:pStyle w:val="22"/>
        <w:numPr>
          <w:ilvl w:val="0"/>
          <w:numId w:val="6"/>
        </w:numPr>
        <w:spacing w:line="360" w:lineRule="auto"/>
        <w:ind w:firstLine="630"/>
        <w:textAlignment w:val="center"/>
        <w:rPr>
          <w:rStyle w:val="23"/>
          <w:rFonts w:ascii="Times New Roman" w:hAnsi="Times New Roman" w:eastAsia="宋体" w:cs="Times New Roman"/>
          <w:color w:val="000000"/>
          <w:kern w:val="0"/>
          <w:szCs w:val="21"/>
          <w:lang w:val="en-US" w:eastAsia="zh-CN" w:bidi="ar-SA"/>
        </w:rPr>
      </w:pPr>
      <w:r>
        <w:rPr>
          <w:rStyle w:val="23"/>
          <w:rFonts w:ascii="Times New Roman" w:hAnsi="Times New Roman" w:eastAsia="Times New Roman" w:cs="Times New Roman"/>
          <w:color w:val="000000"/>
          <w:kern w:val="0"/>
          <w:szCs w:val="21"/>
          <w:lang w:val="en-US" w:eastAsia="zh-CN" w:bidi="ar-SA"/>
        </w:rPr>
        <w:t>Cu</w:t>
      </w:r>
      <w:r>
        <w:rPr>
          <w:rStyle w:val="23"/>
          <w:rFonts w:hint="eastAsia" w:ascii="Times New Roman" w:hAnsi="Times New Roman" w:eastAsia="宋体" w:cs="Times New Roman"/>
          <w:color w:val="000000"/>
          <w:kern w:val="0"/>
          <w:szCs w:val="21"/>
          <w:lang w:val="en-US" w:eastAsia="zh-CN" w:bidi="ar-SA"/>
        </w:rPr>
        <w:t xml:space="preserve">             B.</w:t>
      </w:r>
      <w:r>
        <w:rPr>
          <w:rStyle w:val="23"/>
          <w:rFonts w:ascii="Times New Roman" w:hAnsi="Times New Roman" w:eastAsia="Times New Roman" w:cs="Times New Roman"/>
          <w:color w:val="000000"/>
          <w:kern w:val="0"/>
          <w:szCs w:val="21"/>
          <w:lang w:val="en-US" w:eastAsia="zh-CN" w:bidi="ar-SA"/>
        </w:rPr>
        <w:t>Cu</w:t>
      </w:r>
      <w:r>
        <w:rPr>
          <w:rStyle w:val="23"/>
          <w:rFonts w:hint="eastAsia" w:ascii="Times New Roman" w:hAnsi="Times New Roman" w:eastAsia="宋体" w:cs="Times New Roman"/>
          <w:color w:val="000000"/>
          <w:kern w:val="0"/>
          <w:szCs w:val="21"/>
          <w:lang w:val="en-US" w:eastAsia="zh-CN" w:bidi="ar-SA"/>
        </w:rPr>
        <w:t>O          C.</w:t>
      </w:r>
      <w:r>
        <w:rPr>
          <w:rStyle w:val="23"/>
          <w:rFonts w:ascii="Times New Roman" w:hAnsi="Times New Roman" w:eastAsia="Times New Roman" w:cs="Times New Roman"/>
          <w:color w:val="000000"/>
          <w:kern w:val="0"/>
          <w:szCs w:val="21"/>
          <w:lang w:val="en-US" w:eastAsia="zh-CN" w:bidi="ar-SA"/>
        </w:rPr>
        <w:t>Cu</w:t>
      </w:r>
      <w:r>
        <w:rPr>
          <w:rStyle w:val="23"/>
          <w:rFonts w:hint="eastAsia" w:ascii="Times New Roman" w:hAnsi="Times New Roman" w:eastAsia="宋体" w:cs="Times New Roman"/>
          <w:color w:val="000000"/>
          <w:kern w:val="0"/>
          <w:szCs w:val="21"/>
          <w:lang w:val="en-US" w:eastAsia="zh-CN" w:bidi="ar-SA"/>
        </w:rPr>
        <w:t xml:space="preserve">S         D </w:t>
      </w:r>
      <w:r>
        <w:rPr>
          <w:rStyle w:val="23"/>
          <w:rFonts w:ascii="Times New Roman" w:hAnsi="Times New Roman" w:eastAsia="Times New Roman" w:cs="Times New Roman"/>
          <w:color w:val="000000"/>
          <w:kern w:val="0"/>
          <w:szCs w:val="21"/>
          <w:lang w:val="en-US" w:eastAsia="zh-CN" w:bidi="ar-SA"/>
        </w:rPr>
        <w:t>Cu</w:t>
      </w:r>
      <w:r>
        <w:rPr>
          <w:rStyle w:val="23"/>
          <w:rFonts w:hint="eastAsia" w:ascii="Times New Roman" w:hAnsi="Times New Roman" w:eastAsia="宋体" w:cs="Times New Roman"/>
          <w:color w:val="000000"/>
          <w:kern w:val="0"/>
          <w:szCs w:val="21"/>
          <w:lang w:val="en-US" w:eastAsia="zh-CN" w:bidi="ar-SA"/>
        </w:rPr>
        <w:t>(OH)</w:t>
      </w:r>
      <w:r>
        <w:rPr>
          <w:rStyle w:val="23"/>
          <w:rFonts w:hint="eastAsia" w:ascii="Times New Roman" w:hAnsi="Times New Roman" w:eastAsia="宋体" w:cs="Times New Roman"/>
          <w:color w:val="000000"/>
          <w:kern w:val="0"/>
          <w:szCs w:val="21"/>
          <w:vertAlign w:val="subscript"/>
          <w:lang w:val="en-US" w:eastAsia="zh-CN" w:bidi="ar-SA"/>
        </w:rPr>
        <w:t>2</w:t>
      </w:r>
    </w:p>
    <w:p>
      <w:pPr>
        <w:pStyle w:val="22"/>
        <w:spacing w:before="240" w:after="240" w:line="360" w:lineRule="auto"/>
        <w:textAlignment w:val="center"/>
        <w:rPr>
          <w:rStyle w:val="10"/>
          <w:rFonts w:ascii="Times New Roman" w:hAnsi="Times New Roman" w:eastAsia="Times New Roman" w:cs="Times New Roman"/>
          <w:kern w:val="0"/>
          <w:sz w:val="24"/>
          <w:szCs w:val="24"/>
          <w:lang w:val="en-US" w:eastAsia="zh-CN" w:bidi="ar-SA"/>
        </w:rPr>
      </w:pPr>
      <w:bookmarkStart w:id="13" w:name="topic_77fbc41d-0ebd-442f-8c9c-fb1fc259f7"/>
      <w:r>
        <w:rPr>
          <w:rStyle w:val="10"/>
          <w:rFonts w:hint="eastAsia" w:ascii="宋体" w:eastAsia="宋体" w:cs="宋体"/>
          <w:kern w:val="0"/>
          <w:szCs w:val="21"/>
          <w:lang w:val="en-US" w:eastAsia="zh-CN" w:bidi="ar-SA"/>
        </w:rPr>
        <w:t>17.（12分）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二氧化硫具有漂白性，工业上常用二氧化硫来漂白纸浆、毛、丝、草帽等。此外二氧化硫还能够抑制霉菌和细菌的滋生，可用作防腐剂。</w:t>
      </w:r>
    </w:p>
    <w:p>
      <w:pPr>
        <w:pStyle w:val="22"/>
        <w:spacing w:before="240" w:after="240" w:line="360" w:lineRule="auto"/>
        <w:textAlignment w:val="center"/>
        <w:rPr>
          <w:rStyle w:val="10"/>
          <w:rFonts w:ascii="Times New Roman" w:hAnsi="Times New Roman" w:eastAsia="Times New Roman" w:cs="Times New Roman"/>
          <w:kern w:val="0"/>
          <w:sz w:val="24"/>
          <w:szCs w:val="24"/>
          <w:lang w:val="en-US" w:eastAsia="zh-CN" w:bidi="ar-SA"/>
        </w:rPr>
      </w:pP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甲组同学拟利用</w:t>
      </w:r>
      <w:r>
        <w:rPr>
          <w:rStyle w:val="23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Mg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粉与浓硫酸反应制取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22.4 L(</m:t>
        </m:r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标准状况下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)S</m:t>
        </m:r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O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2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。实验方案设计如下：取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24.0 g Mg</m:t>
        </m:r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粉与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110 mL 98%</m:t>
        </m:r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的浓硫酸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(</m:t>
        </m:r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含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2.024 mol</m:t>
        </m:r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H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2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S</m:t>
        </m:r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O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4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)</m:t>
        </m:r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混合，加热充分反应，待</w:t>
      </w:r>
      <w:r>
        <w:rPr>
          <w:rStyle w:val="23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Mg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粉全部溶解后，干燥并收集气体。</w:t>
      </w:r>
    </w:p>
    <w:p>
      <w:pPr>
        <w:pStyle w:val="22"/>
        <w:spacing w:before="240" w:after="240" w:line="360" w:lineRule="auto"/>
        <w:textAlignment w:val="center"/>
        <w:rPr>
          <w:rStyle w:val="10"/>
          <w:rFonts w:ascii="Times New Roman" w:hAnsi="Times New Roman" w:eastAsia="Times New Roman" w:cs="Times New Roman"/>
          <w:kern w:val="0"/>
          <w:sz w:val="24"/>
          <w:szCs w:val="24"/>
          <w:lang w:val="en-US" w:eastAsia="zh-CN" w:bidi="ar-SA"/>
        </w:rPr>
      </w:pP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(1)</m:t>
        </m:r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写出</w:t>
      </w:r>
      <w:r>
        <w:rPr>
          <w:rStyle w:val="23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Mg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粉与浓硫酸反应制备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S</m:t>
        </m:r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O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2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的化学方程式：</w:t>
      </w:r>
      <w:r>
        <w:rPr>
          <w:rStyle w:val="10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 xml:space="preserve"> _________________________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。</w:t>
      </w:r>
    </w:p>
    <w:p>
      <w:pPr>
        <w:pStyle w:val="22"/>
        <w:spacing w:before="240" w:after="240" w:line="360" w:lineRule="auto"/>
        <w:textAlignment w:val="center"/>
        <w:rPr>
          <w:rStyle w:val="10"/>
          <w:rFonts w:ascii="Times New Roman" w:hAnsi="Times New Roman" w:eastAsia="Times New Roman" w:cs="Times New Roman"/>
          <w:kern w:val="0"/>
          <w:sz w:val="24"/>
          <w:szCs w:val="24"/>
          <w:lang w:val="en-US" w:eastAsia="zh-CN" w:bidi="ar-SA"/>
        </w:rPr>
      </w:pP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(2)</m:t>
        </m:r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乙组同学认为：按甲组同学实验方案无法达到实验目的，并且制得气体应该含有杂质，该杂质为</w:t>
      </w:r>
      <w:r>
        <w:rPr>
          <w:rStyle w:val="10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_______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(</m:t>
        </m:r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填化学式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)</m:t>
        </m:r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。</w:t>
      </w:r>
    </w:p>
    <w:p>
      <w:pPr>
        <w:pStyle w:val="22"/>
        <w:spacing w:before="240" w:after="240" w:line="360" w:lineRule="auto"/>
        <w:textAlignment w:val="center"/>
        <w:rPr>
          <w:rStyle w:val="10"/>
          <w:rFonts w:ascii="Times New Roman" w:hAnsi="Times New Roman" w:eastAsia="Times New Roman" w:cs="Times New Roman"/>
          <w:kern w:val="0"/>
          <w:sz w:val="24"/>
          <w:szCs w:val="24"/>
          <w:lang w:val="en-US" w:eastAsia="zh-CN" w:bidi="ar-SA"/>
        </w:rPr>
      </w:pP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(3)</m:t>
        </m:r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为了检验甲组同学所制气体的成分，乙组同学按甲组同学的实验方案制备气体，并设计了如图所示的实验装置进行检验。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(</m:t>
        </m:r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已知酸性高锰酸钾溶液及</w:t>
      </w:r>
      <w:r>
        <w:rPr>
          <w:rStyle w:val="23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B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中试剂均过量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)</m:t>
        </m:r>
      </m:oMath>
    </w:p>
    <w:p>
      <w:pPr>
        <w:pStyle w:val="22"/>
        <w:spacing w:before="240" w:after="240" w:line="360" w:lineRule="auto"/>
        <w:ind w:left="420"/>
        <w:textAlignment w:val="center"/>
        <w:rPr>
          <w:rStyle w:val="10"/>
          <w:rFonts w:ascii="Times New Roman" w:hAnsi="Times New Roman" w:eastAsia="Times New Roman" w:cs="Times New Roman"/>
          <w:kern w:val="0"/>
          <w:sz w:val="24"/>
          <w:szCs w:val="24"/>
          <w:lang w:val="en-US" w:eastAsia="zh-CN" w:bidi="ar-SA"/>
        </w:rPr>
      </w:pPr>
      <w:r>
        <w:rPr>
          <w:rStyle w:val="10"/>
          <w:rFonts w:ascii="Times New Roman" w:hAnsi="Times New Roman" w:eastAsia="Times New Roman" w:cs="Times New Roman"/>
          <w:kern w:val="0"/>
          <w:sz w:val="24"/>
          <w:szCs w:val="24"/>
          <w:lang w:val="en-US" w:eastAsia="zh-CN" w:bidi="ar-SA"/>
        </w:rPr>
        <w:drawing>
          <wp:inline distT="0" distB="0" distL="114300" distR="114300">
            <wp:extent cx="4181475" cy="1790700"/>
            <wp:effectExtent l="0" t="0" r="9525" b="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spacing w:before="240" w:after="240" w:line="360" w:lineRule="auto"/>
        <w:ind w:left="420"/>
        <w:textAlignment w:val="center"/>
        <w:rPr>
          <w:rStyle w:val="10"/>
          <w:rFonts w:ascii="Times New Roman" w:hAnsi="Times New Roman" w:eastAsia="Times New Roman" w:cs="Times New Roman"/>
          <w:kern w:val="0"/>
          <w:sz w:val="24"/>
          <w:szCs w:val="24"/>
          <w:lang w:val="en-US" w:eastAsia="zh-CN" w:bidi="ar-SA"/>
        </w:rPr>
      </w:pP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①A</m:t>
        </m:r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中试剂是品红溶液，作用是</w:t>
      </w:r>
      <w:r>
        <w:rPr>
          <w:rStyle w:val="10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_______________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。</w:t>
      </w:r>
    </w:p>
    <w:p>
      <w:pPr>
        <w:pStyle w:val="22"/>
        <w:spacing w:before="240" w:after="240" w:line="360" w:lineRule="auto"/>
        <w:ind w:left="420"/>
        <w:textAlignment w:val="center"/>
        <w:rPr>
          <w:rStyle w:val="10"/>
          <w:rFonts w:ascii="Times New Roman" w:hAnsi="Times New Roman" w:eastAsia="Times New Roman" w:cs="Times New Roman"/>
          <w:kern w:val="0"/>
          <w:sz w:val="24"/>
          <w:szCs w:val="24"/>
          <w:lang w:val="en-US" w:eastAsia="zh-CN" w:bidi="ar-SA"/>
        </w:rPr>
      </w:pP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②B</m:t>
        </m:r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中所装试剂为</w:t>
      </w:r>
      <w:r>
        <w:rPr>
          <w:rStyle w:val="10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 xml:space="preserve"> _________________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。</w:t>
      </w:r>
    </w:p>
    <w:p>
      <w:pPr>
        <w:pStyle w:val="22"/>
        <w:spacing w:before="240" w:after="240" w:line="360" w:lineRule="auto"/>
        <w:ind w:left="420"/>
        <w:textAlignment w:val="center"/>
        <w:rPr>
          <w:rStyle w:val="10"/>
          <w:rFonts w:ascii="Times New Roman" w:hAnsi="Times New Roman" w:eastAsia="Times New Roman" w:cs="Times New Roman"/>
          <w:kern w:val="0"/>
          <w:sz w:val="24"/>
          <w:szCs w:val="24"/>
          <w:lang w:val="en-US" w:eastAsia="zh-CN" w:bidi="ar-SA"/>
        </w:rPr>
      </w:pP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③</m:t>
        </m:r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证明气体中混有杂质气体的实验现象是：</w:t>
      </w:r>
      <w:r>
        <w:rPr>
          <w:rStyle w:val="10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__________________________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。</w:t>
      </w:r>
    </w:p>
    <w:p>
      <w:pPr>
        <w:pStyle w:val="22"/>
        <w:spacing w:before="240" w:after="240" w:line="360" w:lineRule="auto"/>
        <w:textAlignment w:val="center"/>
        <w:rPr>
          <w:rStyle w:val="10"/>
          <w:rFonts w:ascii="Times New Roman" w:hAnsi="Times New Roman" w:eastAsia="Times New Roman" w:cs="Times New Roman"/>
          <w:kern w:val="0"/>
          <w:sz w:val="24"/>
          <w:szCs w:val="24"/>
          <w:lang w:val="en-US" w:eastAsia="zh-CN" w:bidi="ar-SA"/>
        </w:rPr>
      </w:pP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(4)S</m:t>
        </m:r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O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2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是常见的大气污染物</w:t>
      </w:r>
      <w:r>
        <w:rPr>
          <w:rStyle w:val="10"/>
          <w:rFonts w:hint="eastAsia" w:ascii="宋体" w:eastAsia="宋体" w:cs="宋体"/>
          <w:kern w:val="0"/>
          <w:szCs w:val="21"/>
          <w:lang w:val="en-US" w:eastAsia="zh-CN" w:bidi="ar-SA"/>
        </w:rPr>
        <w:t>,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丙组同学认为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BaC</m:t>
        </m:r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l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2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溶液可以做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S</m:t>
        </m:r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O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2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的吸收液，从而减少实验室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S</m:t>
        </m:r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O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2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的排放。乙组同学认为丙组同学的假设不成立，为此乙组同学设计了如下实验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(</m:t>
        </m:r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夹持装置和加热装置略，气密性已检验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)</m:t>
        </m:r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：</w:t>
      </w:r>
    </w:p>
    <w:p>
      <w:pPr>
        <w:pStyle w:val="22"/>
        <w:spacing w:before="240" w:after="240" w:line="360" w:lineRule="auto"/>
        <w:ind w:left="420"/>
        <w:textAlignment w:val="center"/>
        <w:rPr>
          <w:rStyle w:val="10"/>
          <w:rFonts w:ascii="Times New Roman" w:hAnsi="Times New Roman" w:eastAsia="Times New Roman" w:cs="Times New Roman"/>
          <w:kern w:val="0"/>
          <w:sz w:val="24"/>
          <w:szCs w:val="24"/>
          <w:lang w:val="en-US" w:eastAsia="zh-CN" w:bidi="ar-SA"/>
        </w:rPr>
      </w:pPr>
      <w:r>
        <w:rPr>
          <w:rStyle w:val="10"/>
          <w:rFonts w:ascii="Times New Roman" w:hAnsi="Times New Roman" w:eastAsia="Times New Roman" w:cs="Times New Roman"/>
          <w:kern w:val="0"/>
          <w:sz w:val="24"/>
          <w:szCs w:val="24"/>
          <w:lang w:val="en-US" w:eastAsia="zh-CN" w:bidi="ar-SA"/>
        </w:rPr>
        <w:drawing>
          <wp:inline distT="0" distB="0" distL="114300" distR="114300">
            <wp:extent cx="3963035" cy="1621790"/>
            <wp:effectExtent l="0" t="0" r="18415" b="1651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63035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spacing w:before="240" w:after="240" w:line="360" w:lineRule="auto"/>
        <w:ind w:left="420"/>
        <w:textAlignment w:val="center"/>
        <w:rPr>
          <w:rStyle w:val="10"/>
          <w:rFonts w:ascii="宋体" w:eastAsia="宋体" w:cs="宋体"/>
          <w:kern w:val="0"/>
          <w:szCs w:val="21"/>
          <w:lang w:val="en-US" w:eastAsia="zh-CN" w:bidi="ar-SA"/>
        </w:rPr>
      </w:pP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反应开始后，</w:t>
      </w:r>
      <w:r>
        <w:rPr>
          <w:rStyle w:val="23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B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、</w:t>
      </w:r>
      <w:r>
        <w:rPr>
          <w:rStyle w:val="23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C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试管中除了有气泡外，未见其他现象；</w:t>
      </w:r>
      <w:r>
        <w:rPr>
          <w:rStyle w:val="23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D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中红色褪去。通过乙组同学的实验，得出的结论是</w:t>
      </w:r>
      <w:r>
        <w:rPr>
          <w:rStyle w:val="10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_________________________________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。</w:t>
      </w:r>
      <w:bookmarkEnd w:id="13"/>
    </w:p>
    <w:p>
      <w:pPr>
        <w:pStyle w:val="22"/>
        <w:spacing w:line="360" w:lineRule="auto"/>
        <w:textAlignment w:val="center"/>
        <w:rPr>
          <w:rStyle w:val="10"/>
          <w:rFonts w:ascii="宋体" w:eastAsia="宋体" w:cs="宋体"/>
          <w:kern w:val="0"/>
          <w:szCs w:val="21"/>
          <w:lang w:val="en-US" w:eastAsia="zh-CN" w:bidi="ar-SA"/>
        </w:rPr>
      </w:pPr>
      <w:bookmarkStart w:id="14" w:name="topic_8d38b36a-7209-44a2-bdce-71fd352026"/>
      <w:r>
        <w:rPr>
          <w:rStyle w:val="10"/>
          <w:rFonts w:hint="eastAsia" w:ascii="宋体" w:eastAsia="宋体" w:cs="宋体"/>
          <w:kern w:val="0"/>
          <w:szCs w:val="21"/>
          <w:lang w:val="en-US" w:eastAsia="zh-CN" w:bidi="ar-SA"/>
        </w:rPr>
        <w:t>18.（12）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氮及其化合物在化肥、医药、材料和国防工业中具有广泛应用。回答下列问题：</w:t>
      </w:r>
    </w:p>
    <w:p>
      <w:pPr>
        <w:pStyle w:val="22"/>
        <w:spacing w:line="360" w:lineRule="auto"/>
        <w:textAlignment w:val="center"/>
        <w:rPr>
          <w:rStyle w:val="10"/>
          <w:rFonts w:ascii="宋体" w:eastAsia="宋体" w:cs="宋体"/>
          <w:kern w:val="0"/>
          <w:szCs w:val="21"/>
          <w:lang w:val="en-US" w:eastAsia="zh-CN" w:bidi="ar-SA"/>
        </w:rPr>
      </w:pP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(1)</m:t>
        </m:r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氮</w:t>
      </w:r>
      <w:r>
        <w:rPr>
          <w:rStyle w:val="10"/>
          <w:rFonts w:hint="eastAsia" w:ascii="宋体" w:eastAsia="宋体" w:cs="宋体"/>
          <w:kern w:val="0"/>
          <w:szCs w:val="21"/>
          <w:lang w:val="en-US" w:eastAsia="zh-CN" w:bidi="ar-SA"/>
        </w:rPr>
        <w:t>元素在周期表中的位置为</w:t>
      </w:r>
      <w:r>
        <w:rPr>
          <w:rStyle w:val="10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____________________</w:t>
      </w:r>
      <w:r>
        <w:rPr>
          <w:rStyle w:val="10"/>
          <w:rFonts w:hint="eastAsia" w:ascii="宋体" w:eastAsia="宋体" w:cs="宋体"/>
          <w:kern w:val="0"/>
          <w:szCs w:val="21"/>
          <w:lang w:val="en-US" w:eastAsia="zh-CN" w:bidi="ar-SA"/>
        </w:rPr>
        <w:t>，N</w:t>
      </w:r>
      <w:r>
        <w:rPr>
          <w:rStyle w:val="10"/>
          <w:rFonts w:hint="eastAsia" w:ascii="宋体" w:eastAsia="宋体" w:cs="宋体"/>
          <w:kern w:val="0"/>
          <w:sz w:val="32"/>
          <w:szCs w:val="32"/>
          <w:vertAlign w:val="subscript"/>
          <w:lang w:val="en-US" w:eastAsia="zh-CN" w:bidi="ar-SA"/>
        </w:rPr>
        <w:t>2</w:t>
      </w:r>
      <w:r>
        <w:rPr>
          <w:rStyle w:val="10"/>
          <w:rFonts w:hint="eastAsia" w:ascii="宋体" w:eastAsia="宋体" w:cs="宋体"/>
          <w:kern w:val="0"/>
          <w:szCs w:val="21"/>
          <w:lang w:val="en-US" w:eastAsia="zh-CN" w:bidi="ar-SA"/>
        </w:rPr>
        <w:t>的电子式为</w:t>
      </w:r>
      <w:r>
        <w:rPr>
          <w:rStyle w:val="10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______________</w:t>
      </w:r>
      <w:r>
        <w:rPr>
          <w:rStyle w:val="10"/>
          <w:rFonts w:hint="eastAsia" w:ascii="Times New Roman" w:hAnsi="Times New Roman" w:eastAsia="宋体" w:cs="Times New Roman"/>
          <w:kern w:val="0"/>
          <w:szCs w:val="21"/>
          <w:lang w:val="en-US" w:eastAsia="zh-CN" w:bidi="ar-SA"/>
        </w:rPr>
        <w:t>。</w:t>
      </w:r>
    </w:p>
    <w:p>
      <w:pPr>
        <w:pStyle w:val="22"/>
        <w:spacing w:line="360" w:lineRule="auto"/>
        <w:textAlignment w:val="center"/>
        <w:rPr>
          <w:rStyle w:val="10"/>
          <w:rFonts w:ascii="宋体" w:eastAsia="宋体" w:cs="宋体"/>
          <w:kern w:val="0"/>
          <w:szCs w:val="21"/>
          <w:lang w:val="en-US" w:eastAsia="zh-CN" w:bidi="ar-SA"/>
        </w:rPr>
      </w:pP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(2)</m:t>
        </m:r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自上个世纪德国建立了第一套合成氨装置，合成氨工业为解决人类的温饱问题作出了极大贡献。写出实验室制备氨气的方程式</w:t>
      </w:r>
      <w:r>
        <w:rPr>
          <w:rStyle w:val="10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___________________________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。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br w:type="textWrapping"/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(3)</m:t>
        </m:r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有人设想寻求合适的催化剂和电极材料，以</w:t>
      </w:r>
      <m:oMath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N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2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、</w:t>
      </w:r>
      <m:oMath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H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2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为电极反应物，以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HCl−N</m:t>
        </m:r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H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4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Cl</m:t>
        </m:r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为电解质溶液制造出一种既能提供电能，又能实现氮固定的新型燃料电池，如图所示。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br w:type="textWrapping"/>
      </w:r>
    </w:p>
    <w:p>
      <w:pPr>
        <w:pStyle w:val="22"/>
        <w:spacing w:line="360" w:lineRule="auto"/>
        <w:textAlignment w:val="center"/>
        <w:rPr>
          <w:rStyle w:val="10"/>
          <w:rFonts w:ascii="宋体" w:eastAsia="宋体" w:cs="宋体"/>
          <w:kern w:val="0"/>
          <w:szCs w:val="21"/>
          <w:lang w:val="en-US" w:eastAsia="zh-CN" w:bidi="ar-SA"/>
        </w:rPr>
      </w:pPr>
      <w:r>
        <w:rPr>
          <w:rStyle w:val="10"/>
          <w:rFonts w:ascii="Times New Roman" w:hAnsi="Times New Roman" w:eastAsia="Times New Roman" w:cs="Times New Roman"/>
          <w:kern w:val="0"/>
          <w:sz w:val="24"/>
          <w:szCs w:val="24"/>
          <w:lang w:val="en-US" w:eastAsia="zh-CN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9525</wp:posOffset>
            </wp:positionV>
            <wp:extent cx="2902585" cy="2155825"/>
            <wp:effectExtent l="0" t="0" r="12065" b="15875"/>
            <wp:wrapSquare wrapText="bothSides"/>
            <wp:docPr id="8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02585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①a</m:t>
        </m:r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电极是该电池的</w:t>
      </w:r>
      <w:r>
        <w:rPr>
          <w:rStyle w:val="10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_____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(</m:t>
        </m:r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填正极或者负极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)</m:t>
        </m:r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；该电池正极的电极反应式是</w:t>
      </w:r>
      <w:r>
        <w:rPr>
          <w:rStyle w:val="10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__________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。</w:t>
      </w:r>
    </w:p>
    <w:p>
      <w:pPr>
        <w:pStyle w:val="22"/>
        <w:spacing w:before="240" w:after="240" w:line="360" w:lineRule="auto"/>
        <w:textAlignment w:val="center"/>
        <w:rPr>
          <w:rStyle w:val="10"/>
          <w:rFonts w:ascii="Times New Roman" w:hAnsi="Times New Roman" w:eastAsia="Times New Roman" w:cs="Times New Roman"/>
          <w:kern w:val="0"/>
          <w:sz w:val="24"/>
          <w:szCs w:val="24"/>
          <w:lang w:val="en-US" w:eastAsia="zh-CN" w:bidi="ar-SA"/>
        </w:rPr>
      </w:pP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②</m:t>
        </m:r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该电池在工作过程中</w:t>
      </w:r>
      <m:oMath>
        <m:sSup>
          <m:sSup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p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H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p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+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p>
        </m:sSup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的浓度将不断</w:t>
      </w:r>
      <w:r>
        <w:rPr>
          <w:rStyle w:val="10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______ 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(</m:t>
        </m:r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填增大或减小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)</m:t>
        </m:r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，假设放电过程中电解质溶液的体积不变，当溶液中</w:t>
      </w:r>
      <m:oMath>
        <m:sSup>
          <m:sSup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p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H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p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+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p>
        </m:sSup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的物质的量改变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0.8mol</m:t>
        </m:r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时，理论上电池能为外电路提供</w:t>
      </w:r>
      <w:r>
        <w:rPr>
          <w:rStyle w:val="10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______</w:t>
      </w:r>
      <w:r>
        <w:rPr>
          <w:rStyle w:val="23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mol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电子。</w:t>
      </w:r>
      <w:bookmarkEnd w:id="14"/>
    </w:p>
    <w:p>
      <w:pPr>
        <w:pStyle w:val="22"/>
        <w:numPr>
          <w:ilvl w:val="0"/>
          <w:numId w:val="7"/>
        </w:numPr>
        <w:spacing w:line="360" w:lineRule="auto"/>
        <w:textAlignment w:val="center"/>
        <w:rPr>
          <w:rStyle w:val="10"/>
          <w:rFonts w:ascii="宋体" w:eastAsia="宋体" w:cs="宋体"/>
          <w:kern w:val="0"/>
          <w:szCs w:val="21"/>
          <w:lang w:val="en-US" w:eastAsia="zh-CN" w:bidi="ar-SA"/>
        </w:rPr>
      </w:pPr>
      <w:bookmarkStart w:id="15" w:name="topic_733b51f5-60c7-401a-9e4d-479822dfad"/>
      <w:r>
        <w:rPr>
          <w:rStyle w:val="10"/>
          <w:rFonts w:hint="eastAsia" w:ascii="宋体" w:eastAsia="宋体" w:cs="宋体"/>
          <w:kern w:val="0"/>
          <w:szCs w:val="21"/>
          <w:lang w:val="en-US" w:eastAsia="zh-CN" w:bidi="ar-SA"/>
        </w:rPr>
        <w:t>（10分）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氮的氧化物和硫的氧化物是导致酸雨的物质。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br w:type="textWrapping"/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(1)S</m:t>
        </m:r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O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2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有毒，且能形成酸雨，是大气主要污染物之一。石灰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−</m:t>
        </m:r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石膏法和碱法是常用的烟气脱硫法。</w:t>
      </w:r>
    </w:p>
    <w:p>
      <w:pPr>
        <w:pStyle w:val="22"/>
        <w:spacing w:line="360" w:lineRule="auto"/>
        <w:textAlignment w:val="center"/>
        <w:rPr>
          <w:rStyle w:val="10"/>
          <w:rFonts w:ascii="宋体" w:eastAsia="宋体" w:cs="宋体"/>
          <w:kern w:val="0"/>
          <w:szCs w:val="21"/>
          <w:lang w:val="en-US" w:eastAsia="zh-CN" w:bidi="ar-SA"/>
        </w:rPr>
      </w:pP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石灰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−</m:t>
        </m:r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石膏法的吸收原理：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br w:type="textWrapping"/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①S</m:t>
        </m:r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O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2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+Ca(OH</m:t>
        </m:r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)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2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=CaS</m:t>
        </m:r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O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3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+</m:t>
        </m:r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H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2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O</m:t>
        </m:r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：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②2CaS</m:t>
        </m:r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O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3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+</m:t>
        </m:r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O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2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+</m:t>
        </m:r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H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2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O=2(CaS</m:t>
        </m:r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O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4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  <m:r>
          <m:rPr>
            <m:sty m:val="b"/>
          </m:rPr>
          <w:rPr>
            <w:rStyle w:val="10"/>
            <w:rFonts w:hAnsi="Cambria Math" w:eastAsia="宋体"/>
            <w:lang w:val="en-US" w:eastAsia="zh-CN" w:bidi="ar-SA"/>
          </w:rPr>
          <m:t>⋅</m:t>
        </m:r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2</m:t>
        </m:r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H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2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O)</m:t>
        </m:r>
      </m:oMath>
      <w:r>
        <w:rPr>
          <w:rStyle w:val="10"/>
          <w:rFonts w:ascii="Times New Roman" w:hAnsi="Times New Roman" w:eastAsia="Times New Roman" w:cs="Times New Roman"/>
          <w:kern w:val="0"/>
          <w:sz w:val="24"/>
          <w:szCs w:val="24"/>
          <w:lang w:val="en-US" w:eastAsia="zh-CN" w:bidi="ar-SA"/>
        </w:rPr>
        <w:br w:type="textWrapping"/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碱法的吸收原理：</w:t>
      </w:r>
    </w:p>
    <w:p>
      <w:pPr>
        <w:pStyle w:val="22"/>
        <w:spacing w:line="360" w:lineRule="auto"/>
        <w:textAlignment w:val="center"/>
        <w:rPr>
          <w:rStyle w:val="10"/>
          <w:rFonts w:ascii="宋体" w:eastAsia="宋体" w:cs="宋体"/>
          <w:kern w:val="0"/>
          <w:szCs w:val="21"/>
          <w:lang w:val="en-US" w:eastAsia="zh-CN" w:bidi="ar-SA"/>
        </w:rPr>
      </w:pPr>
      <w:r>
        <w:rPr>
          <w:rStyle w:val="10"/>
          <w:rFonts w:ascii="Times New Roman" w:hAnsi="Times New Roman" w:eastAsia="Times New Roman" w:cs="Times New Roman"/>
          <w:kern w:val="0"/>
          <w:sz w:val="24"/>
          <w:szCs w:val="24"/>
          <w:lang w:val="en-US" w:eastAsia="zh-CN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457200</wp:posOffset>
            </wp:positionV>
            <wp:extent cx="3924300" cy="752475"/>
            <wp:effectExtent l="0" t="0" r="0" b="9525"/>
            <wp:wrapSquare wrapText="bothSides"/>
            <wp:docPr id="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将含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S</m:t>
        </m:r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O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2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的尾气通入足量的烧碱溶液中，请写出对应的离子方程式：</w:t>
      </w:r>
      <w:r>
        <w:rPr>
          <w:rStyle w:val="10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______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。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br w:type="textWrapping"/>
      </w:r>
    </w:p>
    <w:p>
      <w:pPr>
        <w:pStyle w:val="22"/>
        <w:spacing w:line="360" w:lineRule="auto"/>
        <w:textAlignment w:val="center"/>
        <w:rPr>
          <w:rStyle w:val="10"/>
          <w:rFonts w:ascii="宋体" w:eastAsia="宋体" w:cs="宋体"/>
          <w:kern w:val="0"/>
          <w:szCs w:val="21"/>
          <w:lang w:val="en-US" w:eastAsia="zh-CN" w:bidi="ar-SA"/>
        </w:rPr>
      </w:pPr>
    </w:p>
    <w:p>
      <w:pPr>
        <w:pStyle w:val="22"/>
        <w:spacing w:line="360" w:lineRule="auto"/>
        <w:textAlignment w:val="center"/>
        <w:rPr>
          <w:rStyle w:val="10"/>
          <w:rFonts w:ascii="宋体" w:eastAsia="宋体" w:cs="宋体"/>
          <w:kern w:val="0"/>
          <w:szCs w:val="21"/>
          <w:lang w:val="en-US" w:eastAsia="zh-CN" w:bidi="ar-SA"/>
        </w:rPr>
      </w:pPr>
    </w:p>
    <w:p>
      <w:pPr>
        <w:pStyle w:val="22"/>
        <w:spacing w:line="360" w:lineRule="auto"/>
        <w:textAlignment w:val="center"/>
        <w:rPr>
          <w:rStyle w:val="10"/>
          <w:rFonts w:ascii="Times New Roman" w:hAnsi="Times New Roman" w:eastAsia="Times New Roman" w:cs="Times New Roman"/>
          <w:kern w:val="0"/>
          <w:sz w:val="24"/>
          <w:szCs w:val="24"/>
          <w:lang w:val="en-US" w:eastAsia="zh-CN" w:bidi="ar-SA"/>
        </w:rPr>
      </w:pPr>
    </w:p>
    <w:p>
      <w:pPr>
        <w:pStyle w:val="22"/>
        <w:spacing w:line="360" w:lineRule="auto"/>
        <w:textAlignment w:val="center"/>
        <w:rPr>
          <w:rStyle w:val="10"/>
          <w:rFonts w:ascii="宋体" w:eastAsia="宋体" w:cs="宋体"/>
          <w:kern w:val="0"/>
          <w:szCs w:val="21"/>
          <w:lang w:val="en-US" w:eastAsia="zh-CN" w:bidi="ar-SA"/>
        </w:rPr>
      </w:pP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(2)</m:t>
        </m:r>
      </m:oMath>
      <w:r>
        <w:rPr>
          <w:rStyle w:val="10"/>
          <w:rFonts w:hint="eastAsia" w:eastAsia="宋体"/>
          <w:lang w:val="en-US" w:eastAsia="zh-CN" w:bidi="ar-SA"/>
        </w:rPr>
        <w:t>在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石灰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−</m:t>
        </m:r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石膏法和碱法的基础上，科学家们又设计了双碱法，该法能实现物料循环利用上述方法中，实现循环利用的物质是</w:t>
      </w:r>
      <w:r>
        <w:rPr>
          <w:rStyle w:val="10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______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，请用化学方程式表示在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N</m:t>
        </m:r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a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2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S</m:t>
        </m:r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O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3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溶液中加入</w:t>
      </w:r>
      <w:r>
        <w:rPr>
          <w:rStyle w:val="23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CaO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后的反应原理：</w:t>
      </w:r>
      <w:r>
        <w:rPr>
          <w:rStyle w:val="10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______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。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br w:type="textWrapping"/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(3)</m:t>
        </m:r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用氢氧化钠溶液可以吸收废气中的氮氧化物，反应的化学方程式如下：</w:t>
      </w:r>
    </w:p>
    <w:p>
      <w:pPr>
        <w:pStyle w:val="22"/>
        <w:spacing w:line="360" w:lineRule="auto"/>
        <w:ind w:left="420"/>
        <w:textAlignment w:val="center"/>
        <w:rPr>
          <w:rStyle w:val="10"/>
          <w:rFonts w:ascii="宋体" w:eastAsia="宋体" w:cs="宋体"/>
          <w:kern w:val="0"/>
          <w:szCs w:val="21"/>
          <w:lang w:val="en-US" w:eastAsia="zh-CN" w:bidi="ar-SA"/>
        </w:rPr>
      </w:pP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N</m:t>
        </m:r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O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2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+NO+2NaOH=2NaN</m:t>
        </m:r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O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2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+</m:t>
        </m:r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H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2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O</m:t>
        </m:r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；</w:t>
      </w:r>
    </w:p>
    <w:p>
      <w:pPr>
        <w:pStyle w:val="22"/>
        <w:spacing w:line="360" w:lineRule="auto"/>
        <w:ind w:left="420"/>
        <w:textAlignment w:val="center"/>
        <w:rPr>
          <w:rStyle w:val="10"/>
          <w:rFonts w:ascii="宋体" w:eastAsia="宋体" w:cs="宋体"/>
          <w:kern w:val="0"/>
          <w:szCs w:val="21"/>
          <w:lang w:val="en-US" w:eastAsia="zh-CN" w:bidi="ar-SA"/>
        </w:rPr>
      </w:pP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2N</m:t>
        </m:r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O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2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+2NaOH=NaN</m:t>
        </m:r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O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2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+NaN</m:t>
        </m:r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O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3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+</m:t>
        </m:r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H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2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O</m:t>
        </m:r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。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br w:type="textWrapping"/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①</m:t>
        </m:r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现有</w:t>
      </w:r>
      <w:r>
        <w:rPr>
          <w:rStyle w:val="23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VL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某</w:t>
      </w:r>
      <w:r>
        <w:rPr>
          <w:rStyle w:val="23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NaOH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溶液，能完全吸收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nmolN</m:t>
        </m:r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O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2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和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mmol NO</m:t>
        </m:r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组成的大气污染物。所用烧碱溶液的物质的量浓度至少为</w:t>
      </w:r>
      <w:r>
        <w:rPr>
          <w:rStyle w:val="10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______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mol</m:t>
        </m:r>
        <m:r>
          <m:rPr>
            <m:sty m:val="b"/>
          </m:rPr>
          <w:rPr>
            <w:rStyle w:val="10"/>
            <w:rFonts w:hAnsi="Cambria Math" w:eastAsia="宋体"/>
            <w:lang w:val="en-US" w:eastAsia="zh-CN" w:bidi="ar-SA"/>
          </w:rPr>
          <m:t>⋅</m:t>
        </m:r>
        <m:sSup>
          <m:sSup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p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L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p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−1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p>
        </m:sSup>
      </m:oMath>
      <w:r>
        <w:rPr>
          <w:rStyle w:val="10"/>
          <w:rFonts w:ascii="Times New Roman" w:hAnsi="Times New Roman" w:eastAsia="Times New Roman" w:cs="Times New Roman"/>
          <w:kern w:val="0"/>
          <w:sz w:val="24"/>
          <w:szCs w:val="24"/>
          <w:lang w:val="en-US" w:eastAsia="zh-CN" w:bidi="ar-SA"/>
        </w:rPr>
        <w:br w:type="textWrapping"/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②</m:t>
        </m:r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若所得溶液中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c(N</m:t>
        </m:r>
        <m:sSubSup>
          <m:sSubSup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Sup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O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3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  <m:sup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−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p>
        </m:sSubSup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)</m:t>
        </m:r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：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c(N</m:t>
        </m:r>
        <m:sSubSup>
          <m:sSubSup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Sup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O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2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  <m:sup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−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p>
        </m:sSubSup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)=1</m:t>
        </m:r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：</w:t>
      </w:r>
      <w:r>
        <w:rPr>
          <w:rStyle w:val="23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9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，则原混合气体中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N</m:t>
        </m:r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O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2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和</w:t>
      </w:r>
      <w:r>
        <w:rPr>
          <w:rStyle w:val="23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NO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的物质的量之比</w:t>
      </w:r>
      <w:r>
        <w:rPr>
          <w:rStyle w:val="23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n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：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m=</m:t>
        </m:r>
      </m:oMath>
      <w:r>
        <w:rPr>
          <w:rStyle w:val="10"/>
          <w:rFonts w:ascii="Times New Roman" w:hAnsi="Times New Roman" w:eastAsia="Times New Roman" w:cs="Times New Roman"/>
          <w:kern w:val="0"/>
          <w:szCs w:val="21"/>
          <w:lang w:val="en-US" w:eastAsia="zh-CN" w:bidi="ar-SA"/>
        </w:rPr>
        <w:t>______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。</w:t>
      </w:r>
      <w:bookmarkEnd w:id="15"/>
    </w:p>
    <w:p>
      <w:pPr>
        <w:pStyle w:val="22"/>
        <w:spacing w:line="360" w:lineRule="auto"/>
        <w:textAlignment w:val="center"/>
        <w:rPr>
          <w:rStyle w:val="10"/>
          <w:rFonts w:ascii="宋体" w:eastAsia="宋体" w:cs="宋体"/>
          <w:kern w:val="0"/>
          <w:szCs w:val="21"/>
          <w:lang w:val="en-US" w:eastAsia="zh-CN" w:bidi="ar-SA"/>
        </w:rPr>
      </w:pPr>
    </w:p>
    <w:p>
      <w:pPr>
        <w:pStyle w:val="22"/>
        <w:spacing w:line="360" w:lineRule="auto"/>
        <w:jc w:val="center"/>
        <w:textAlignment w:val="center"/>
        <w:rPr>
          <w:rStyle w:val="10"/>
          <w:rFonts w:ascii="宋体" w:eastAsia="宋体" w:cs="宋体"/>
          <w:b/>
          <w:sz w:val="32"/>
          <w:lang w:val="en-US" w:eastAsia="zh-CN" w:bidi="ar-SA"/>
        </w:rPr>
      </w:pPr>
    </w:p>
    <w:p>
      <w:pPr>
        <w:pStyle w:val="22"/>
        <w:spacing w:line="360" w:lineRule="auto"/>
        <w:jc w:val="center"/>
        <w:textAlignment w:val="center"/>
        <w:rPr>
          <w:rStyle w:val="10"/>
          <w:rFonts w:ascii="宋体" w:eastAsia="宋体" w:cs="宋体"/>
          <w:b/>
          <w:sz w:val="32"/>
          <w:lang w:val="en-US" w:eastAsia="zh-CN" w:bidi="ar-SA"/>
        </w:rPr>
      </w:pPr>
      <w:r>
        <w:rPr>
          <w:rStyle w:val="10"/>
          <w:rFonts w:hint="eastAsia" w:ascii="宋体" w:eastAsia="宋体" w:cs="宋体"/>
          <w:b/>
          <w:sz w:val="32"/>
          <w:lang w:val="en-US" w:eastAsia="zh-CN" w:bidi="ar-SA"/>
        </w:rPr>
        <w:t>第一部分（选择题共42分）</w:t>
      </w:r>
    </w:p>
    <w:p>
      <w:pPr>
        <w:pStyle w:val="22"/>
        <w:spacing w:line="360" w:lineRule="auto"/>
        <w:textAlignment w:val="center"/>
        <w:rPr>
          <w:rStyle w:val="10"/>
          <w:rFonts w:eastAsia="宋体"/>
          <w:lang w:val="en-US" w:eastAsia="zh-CN" w:bidi="ar-SA"/>
        </w:rPr>
      </w:pPr>
      <w:r>
        <w:rPr>
          <w:rStyle w:val="10"/>
          <w:rFonts w:hint="eastAsia" w:ascii="黑体" w:hAnsi="黑体" w:eastAsia="黑体" w:cs="黑体"/>
          <w:lang w:val="en-US" w:eastAsia="zh-CN" w:bidi="ar-SA"/>
        </w:rPr>
        <w:t>本部分包括14个小题，每小题只有一个正确选项，每小题3分，</w:t>
      </w:r>
      <w:r>
        <w:rPr>
          <w:rStyle w:val="10"/>
          <w:rFonts w:ascii="黑体" w:hAnsi="黑体" w:eastAsia="黑体" w:cs="黑体"/>
          <w:lang w:val="en-US" w:eastAsia="zh-CN" w:bidi="ar-SA"/>
        </w:rPr>
        <w:t>共</w:t>
      </w:r>
      <w:r>
        <w:rPr>
          <w:rStyle w:val="10"/>
          <w:rFonts w:hint="eastAsia" w:ascii="Times New Roman" w:hAnsi="Times New Roman" w:eastAsia="宋体" w:cs="Times New Roman"/>
          <w:b/>
          <w:lang w:val="en-US" w:eastAsia="zh-CN" w:bidi="ar-SA"/>
        </w:rPr>
        <w:t>42</w:t>
      </w:r>
      <w:r>
        <w:rPr>
          <w:rStyle w:val="10"/>
          <w:rFonts w:ascii="Times New Roman" w:hAnsi="Times New Roman" w:eastAsia="Times New Roman" w:cs="Times New Roman"/>
          <w:b/>
          <w:lang w:val="en-US" w:eastAsia="zh-CN" w:bidi="ar-SA"/>
        </w:rPr>
        <w:t>.0</w:t>
      </w:r>
      <w:r>
        <w:rPr>
          <w:rStyle w:val="10"/>
          <w:rFonts w:ascii="黑体" w:hAnsi="黑体" w:eastAsia="黑体" w:cs="黑体"/>
          <w:lang w:val="en-US" w:eastAsia="zh-CN" w:bidi="ar-SA"/>
        </w:rPr>
        <w:t>分</w:t>
      </w:r>
    </w:p>
    <w:p>
      <w:pPr>
        <w:pStyle w:val="22"/>
        <w:numPr>
          <w:ilvl w:val="0"/>
          <w:numId w:val="8"/>
        </w:numPr>
        <w:spacing w:line="360" w:lineRule="auto"/>
        <w:textAlignment w:val="center"/>
        <w:rPr>
          <w:rStyle w:val="23"/>
          <w:rFonts w:ascii="Times New Roman" w:hAnsi="Times New Roman" w:eastAsia="宋体" w:cs="Times New Roman"/>
          <w:kern w:val="0"/>
          <w:szCs w:val="21"/>
          <w:lang w:val="en-US" w:eastAsia="zh-CN" w:bidi="ar-SA"/>
        </w:rPr>
      </w:pPr>
      <w:r>
        <w:rPr>
          <w:rStyle w:val="23"/>
          <w:rFonts w:hint="eastAsia" w:ascii="Times New Roman" w:hAnsi="Times New Roman" w:eastAsia="宋体" w:cs="Times New Roman"/>
          <w:kern w:val="0"/>
          <w:szCs w:val="21"/>
          <w:lang w:val="en-US" w:eastAsia="zh-CN" w:bidi="ar-SA"/>
        </w:rPr>
        <w:t>C  2.  D  3. C  4. B  5. B  6.C   7. B  8. C  9. C   10.B   11. B   12. D    13.D    14.B</w:t>
      </w:r>
    </w:p>
    <w:p>
      <w:pPr>
        <w:pStyle w:val="22"/>
        <w:spacing w:line="360" w:lineRule="auto"/>
        <w:jc w:val="center"/>
        <w:textAlignment w:val="center"/>
        <w:rPr>
          <w:rStyle w:val="10"/>
          <w:rFonts w:ascii="宋体" w:eastAsia="宋体" w:cs="宋体"/>
          <w:b/>
          <w:bCs/>
          <w:kern w:val="0"/>
          <w:sz w:val="30"/>
          <w:szCs w:val="30"/>
          <w:lang w:val="en-US" w:eastAsia="zh-CN" w:bidi="ar-SA"/>
        </w:rPr>
      </w:pPr>
      <w:r>
        <w:rPr>
          <w:rStyle w:val="10"/>
          <w:rFonts w:hint="eastAsia" w:ascii="宋体" w:eastAsia="宋体" w:cs="宋体"/>
          <w:b/>
          <w:bCs/>
          <w:kern w:val="0"/>
          <w:sz w:val="30"/>
          <w:szCs w:val="30"/>
          <w:lang w:val="en-US" w:eastAsia="zh-CN" w:bidi="ar-SA"/>
        </w:rPr>
        <w:t>第二部分（非选择题，共58分）</w:t>
      </w:r>
    </w:p>
    <w:p>
      <w:pPr>
        <w:pStyle w:val="22"/>
        <w:spacing w:line="360" w:lineRule="auto"/>
        <w:ind w:left="630" w:hanging="630"/>
        <w:textAlignment w:val="center"/>
        <w:rPr>
          <w:rStyle w:val="10"/>
          <w:rFonts w:ascii="宋体" w:eastAsia="宋体" w:cs="宋体"/>
          <w:kern w:val="0"/>
          <w:szCs w:val="21"/>
          <w:lang w:val="en-US" w:eastAsia="zh-CN" w:bidi="ar-SA"/>
        </w:rPr>
      </w:pPr>
      <w:r>
        <w:rPr>
          <w:rStyle w:val="10"/>
          <w:rFonts w:hint="eastAsia" w:ascii="宋体" w:eastAsia="宋体" w:cs="宋体"/>
          <w:kern w:val="0"/>
          <w:szCs w:val="21"/>
          <w:lang w:val="en-US" w:eastAsia="zh-CN" w:bidi="ar-SA"/>
        </w:rPr>
        <w:t>15.（12分）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br w:type="textWrapping"/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(1)</m:t>
        </m:r>
      </m:oMath>
      <w:r>
        <w:rPr>
          <w:rStyle w:val="10"/>
          <w:rFonts w:hint="eastAsia" w:ascii="Times New Roman" w:hAnsi="Times New Roman" w:eastAsia="宋体" w:cs="Times New Roman"/>
          <w:kern w:val="0"/>
          <w:szCs w:val="21"/>
          <w:lang w:val="en-US" w:eastAsia="zh-CN" w:bidi="ar-SA"/>
        </w:rPr>
        <w:t>能量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，</w:t>
      </w:r>
      <w:r>
        <w:rPr>
          <w:rStyle w:val="10"/>
          <w:rFonts w:hint="eastAsia" w:ascii="Times New Roman" w:hAnsi="Times New Roman" w:eastAsia="宋体" w:cs="Times New Roman"/>
          <w:kern w:val="0"/>
          <w:szCs w:val="21"/>
          <w:lang w:val="en-US" w:eastAsia="zh-CN" w:bidi="ar-SA"/>
        </w:rPr>
        <w:t>245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。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br w:type="textWrapping"/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(2)</m:t>
        </m:r>
      </m:oMath>
      <w:r>
        <w:rPr>
          <w:rStyle w:val="10"/>
          <w:rFonts w:hint="eastAsia" w:ascii="Times New Roman" w:hAnsi="Times New Roman" w:eastAsia="宋体" w:cs="Times New Roman"/>
          <w:kern w:val="0"/>
          <w:szCs w:val="21"/>
          <w:lang w:val="en-US" w:eastAsia="zh-CN" w:bidi="ar-SA"/>
        </w:rPr>
        <w:t>C</w:t>
      </w:r>
    </w:p>
    <w:p>
      <w:pPr>
        <w:pStyle w:val="22"/>
        <w:spacing w:line="360" w:lineRule="auto"/>
        <w:ind w:firstLine="480"/>
        <w:textAlignment w:val="center"/>
        <w:rPr>
          <w:rStyle w:val="10"/>
          <w:rFonts w:ascii="宋体" w:eastAsia="宋体" w:cs="宋体"/>
          <w:kern w:val="0"/>
          <w:szCs w:val="21"/>
          <w:lang w:val="en-US" w:eastAsia="zh-CN" w:bidi="ar-SA"/>
        </w:rPr>
      </w:pPr>
      <w:r>
        <w:rPr>
          <w:rStyle w:val="10"/>
          <w:rFonts w:hint="eastAsia" w:ascii="Times New Roman" w:hAnsi="Times New Roman" w:eastAsia="宋体" w:cs="Times New Roman"/>
          <w:kern w:val="0"/>
          <w:sz w:val="24"/>
          <w:szCs w:val="24"/>
          <w:lang w:val="en-US" w:eastAsia="zh-CN" w:bidi="ar-SA"/>
        </w:rPr>
        <w:t>（3）</w:t>
      </w:r>
      <m:oMath>
        <m:r>
          <m:rPr>
            <m:sty m:val="p"/>
          </m:rPr>
          <w:rPr>
            <w:rStyle w:val="10"/>
            <w:rFonts w:hint="eastAsia" w:hAnsi="Cambria Math" w:eastAsia="宋体"/>
            <w:lang w:val="en-US" w:eastAsia="zh-CN" w:bidi="ar-SA"/>
          </w:rPr>
          <m:t>①</m:t>
        </m:r>
      </m:oMath>
      <w:r>
        <w:rPr>
          <w:rStyle w:val="10"/>
          <w:rFonts w:hint="eastAsia" w:ascii="Times New Roman" w:hAnsi="Times New Roman" w:eastAsia="宋体" w:cs="Times New Roman"/>
          <w:kern w:val="0"/>
          <w:szCs w:val="21"/>
          <w:lang w:val="en-US" w:eastAsia="zh-CN" w:bidi="ar-SA"/>
        </w:rPr>
        <w:t>正</w:t>
      </w:r>
    </w:p>
    <w:p>
      <w:pPr>
        <w:pStyle w:val="22"/>
        <w:spacing w:line="360" w:lineRule="auto"/>
        <w:ind w:left="420" w:firstLine="630"/>
        <w:textAlignment w:val="center"/>
        <w:rPr>
          <w:rStyle w:val="10"/>
          <w:rFonts w:ascii="宋体" w:eastAsia="宋体" w:cs="宋体"/>
          <w:kern w:val="0"/>
          <w:szCs w:val="21"/>
          <w:lang w:val="en-US" w:eastAsia="zh-CN" w:bidi="ar-SA"/>
        </w:rPr>
      </w:pPr>
      <m:oMath>
        <m:r>
          <m:rPr>
            <m:sty m:val="p"/>
          </m:rPr>
          <w:rPr>
            <w:rStyle w:val="10"/>
            <w:rFonts w:hint="eastAsia" w:hAnsi="Cambria Math" w:eastAsia="宋体"/>
            <w:lang w:val="en-US" w:eastAsia="zh-CN" w:bidi="ar-SA"/>
          </w:rPr>
          <m:t>②</m:t>
        </m:r>
      </m:oMath>
      <w:r>
        <w:rPr>
          <w:rStyle w:val="10"/>
          <w:rFonts w:hint="eastAsia" w:ascii="Times New Roman" w:hAnsi="Times New Roman" w:eastAsia="宋体" w:cs="Times New Roman"/>
          <w:kern w:val="0"/>
          <w:szCs w:val="21"/>
          <w:lang w:val="en-US" w:eastAsia="zh-CN" w:bidi="ar-SA"/>
        </w:rPr>
        <w:t>负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，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drawing>
          <wp:inline distT="0" distB="0" distL="114300" distR="114300">
            <wp:extent cx="2516505" cy="252095"/>
            <wp:effectExtent l="0" t="0" r="23495" b="1905"/>
            <wp:docPr id="19" name="图片 19" descr="截屏2021-07-31 上午1.44.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截屏2021-07-31 上午1.44.3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16505" cy="25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spacing w:line="360" w:lineRule="auto"/>
        <w:ind w:left="420" w:firstLine="630"/>
        <w:textAlignment w:val="center"/>
        <w:rPr>
          <w:rStyle w:val="10"/>
          <w:rFonts w:ascii="宋体" w:eastAsia="宋体" w:cs="宋体"/>
          <w:kern w:val="0"/>
          <w:szCs w:val="21"/>
          <w:lang w:val="en-US" w:eastAsia="zh-CN" w:bidi="ar-SA"/>
        </w:rPr>
      </w:pPr>
      <m:oMath>
        <m:r>
          <m:rPr>
            <m:sty m:val="p"/>
          </m:rPr>
          <w:rPr>
            <w:rStyle w:val="10"/>
            <w:rFonts w:hint="eastAsia" w:hAnsi="Cambria Math" w:eastAsia="宋体"/>
            <w:lang w:val="en-US" w:eastAsia="zh-CN" w:bidi="ar-SA"/>
          </w:rPr>
          <m:t>③</m:t>
        </m:r>
      </m:oMath>
      <w:r>
        <w:rPr>
          <w:rStyle w:val="10"/>
          <w:rFonts w:hint="eastAsia" w:ascii="Times New Roman" w:hAnsi="Times New Roman" w:eastAsia="宋体" w:cs="Times New Roman"/>
          <w:kern w:val="0"/>
          <w:szCs w:val="21"/>
          <w:lang w:val="en-US" w:eastAsia="zh-CN" w:bidi="ar-SA"/>
        </w:rPr>
        <w:t>金属的还原性电解质溶液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。</w:t>
      </w:r>
    </w:p>
    <w:p>
      <w:pPr>
        <w:pStyle w:val="22"/>
        <w:spacing w:line="360" w:lineRule="auto"/>
        <w:textAlignment w:val="center"/>
        <w:rPr>
          <w:rStyle w:val="10"/>
          <w:rFonts w:ascii="宋体" w:eastAsia="宋体" w:cs="宋体"/>
          <w:kern w:val="0"/>
          <w:szCs w:val="21"/>
          <w:lang w:val="en-US" w:eastAsia="zh-CN" w:bidi="ar-SA"/>
        </w:rPr>
      </w:pPr>
      <w:r>
        <w:rPr>
          <w:rStyle w:val="10"/>
          <w:rFonts w:hint="eastAsia" w:ascii="宋体" w:eastAsia="宋体" w:cs="宋体"/>
          <w:kern w:val="0"/>
          <w:szCs w:val="21"/>
          <w:lang w:val="en-US" w:eastAsia="zh-CN" w:bidi="ar-SA"/>
        </w:rPr>
        <w:t>16.（12分）</w:t>
      </w:r>
    </w:p>
    <w:p>
      <w:pPr>
        <w:pStyle w:val="22"/>
        <w:numPr>
          <w:ilvl w:val="0"/>
          <w:numId w:val="9"/>
        </w:numPr>
        <w:spacing w:line="360" w:lineRule="auto"/>
        <w:ind w:firstLine="420"/>
        <w:textAlignment w:val="center"/>
        <w:rPr>
          <w:rStyle w:val="10"/>
          <w:rFonts w:ascii="Times New Roman" w:hAnsi="Times New Roman" w:eastAsia="Times New Roman" w:cs="Times New Roman"/>
          <w:kern w:val="0"/>
          <w:sz w:val="24"/>
          <w:szCs w:val="24"/>
          <w:lang w:val="en-US" w:eastAsia="zh-CN" w:bidi="ar-SA"/>
        </w:rPr>
      </w:pPr>
      <w:r>
        <w:rPr>
          <w:rStyle w:val="10"/>
          <w:rFonts w:hint="eastAsia" w:ascii="Times New Roman" w:hAnsi="Times New Roman" w:eastAsia="宋体" w:cs="Times New Roman"/>
          <w:kern w:val="0"/>
          <w:szCs w:val="21"/>
          <w:lang w:val="en-US" w:eastAsia="zh-CN" w:bidi="ar-SA"/>
        </w:rPr>
        <w:t>N</w:t>
      </w:r>
      <w:r>
        <w:rPr>
          <w:rStyle w:val="10"/>
          <w:rFonts w:hint="eastAsia" w:ascii="Times New Roman" w:hAnsi="Times New Roman" w:eastAsia="宋体" w:cs="Times New Roman"/>
          <w:kern w:val="0"/>
          <w:szCs w:val="21"/>
          <w:vertAlign w:val="subscript"/>
          <w:lang w:val="en-US" w:eastAsia="zh-CN" w:bidi="ar-SA"/>
        </w:rPr>
        <w:t>2</w:t>
      </w:r>
      <w:r>
        <w:rPr>
          <w:rStyle w:val="10"/>
          <w:rFonts w:hint="eastAsia" w:ascii="Times New Roman" w:hAnsi="Times New Roman" w:eastAsia="宋体" w:cs="Times New Roman"/>
          <w:kern w:val="0"/>
          <w:szCs w:val="21"/>
          <w:lang w:val="en-US" w:eastAsia="zh-CN" w:bidi="ar-SA"/>
        </w:rPr>
        <w:t>+O</w:t>
      </w:r>
      <w:r>
        <w:rPr>
          <w:rStyle w:val="10"/>
          <w:rFonts w:hint="eastAsia" w:ascii="Times New Roman" w:hAnsi="Times New Roman" w:eastAsia="宋体" w:cs="Times New Roman"/>
          <w:kern w:val="0"/>
          <w:szCs w:val="21"/>
          <w:vertAlign w:val="subscript"/>
          <w:lang w:val="en-US" w:eastAsia="zh-CN" w:bidi="ar-SA"/>
        </w:rPr>
        <w:t>2</w:t>
      </w:r>
      <w:r>
        <w:rPr>
          <w:rStyle w:val="10"/>
          <w:rFonts w:hint="eastAsia" w:ascii="Times New Roman" w:hAnsi="Times New Roman" w:eastAsia="宋体" w:cs="Times New Roman"/>
          <w:kern w:val="0"/>
          <w:szCs w:val="21"/>
          <w:lang w:val="en-US" w:eastAsia="zh-CN" w:bidi="ar-SA"/>
        </w:rPr>
        <w:t>=2NO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；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br w:type="textWrapping"/>
      </w:r>
      <w:r>
        <w:rPr>
          <w:rStyle w:val="10"/>
          <w:rFonts w:hint="eastAsia" w:ascii="宋体" w:eastAsia="宋体" w:cs="宋体"/>
          <w:kern w:val="0"/>
          <w:szCs w:val="21"/>
          <w:lang w:val="en-US" w:eastAsia="zh-CN" w:bidi="ar-SA"/>
        </w:rPr>
        <w:t xml:space="preserve">    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(2)</m:t>
        </m:r>
      </m:oMath>
      <w:r>
        <w:rPr>
          <w:rStyle w:val="10"/>
          <w:rFonts w:hint="eastAsia" w:eastAsia="宋体"/>
          <w:lang w:val="en-US" w:eastAsia="zh-CN" w:bidi="ar-SA"/>
        </w:rPr>
        <w:t>AC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；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br w:type="textWrapping"/>
      </w:r>
      <w:r>
        <w:rPr>
          <w:rStyle w:val="10"/>
          <w:rFonts w:hint="eastAsia" w:ascii="宋体" w:eastAsia="宋体" w:cs="宋体"/>
          <w:kern w:val="0"/>
          <w:szCs w:val="21"/>
          <w:lang w:val="en-US" w:eastAsia="zh-CN" w:bidi="ar-SA"/>
        </w:rPr>
        <w:t xml:space="preserve">    </w:t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(3)3Cu+8</m:t>
        </m:r>
        <m:sSup>
          <m:sSup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p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H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p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+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p>
        </m:sSup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+2N</m:t>
        </m:r>
        <m:sSubSup>
          <m:sSubSup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Sup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O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3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  <m:sup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−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p>
        </m:sSubSup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=3C</m:t>
        </m:r>
        <m:sSup>
          <m:sSup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p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u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p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2+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p>
        </m:sSup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+2NO↑+4</m:t>
        </m:r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H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2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O</m:t>
        </m:r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；酸性和氧化性</w:t>
      </w:r>
    </w:p>
    <w:p>
      <w:pPr>
        <w:pStyle w:val="22"/>
        <w:spacing w:line="360" w:lineRule="auto"/>
        <w:ind w:left="420"/>
        <w:textAlignment w:val="center"/>
        <w:rPr>
          <w:rStyle w:val="10"/>
          <w:rFonts w:ascii="Times New Roman" w:hAnsi="Times New Roman" w:eastAsia="Times New Roman" w:cs="Times New Roman"/>
          <w:kern w:val="0"/>
          <w:sz w:val="24"/>
          <w:szCs w:val="24"/>
          <w:lang w:val="en-US" w:eastAsia="zh-CN" w:bidi="ar-SA"/>
        </w:rPr>
      </w:pP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(4)N</m:t>
        </m:r>
        <m:sSubSup>
          <m:sSubSup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Sup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H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4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  <m:sup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+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p>
        </m:sSubSup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+O</m:t>
        </m:r>
        <m:sSup>
          <m:sSup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p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H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p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−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p>
        </m:sSup>
      </m:oMath>
      <w:r>
        <w:rPr>
          <w:rStyle w:val="10"/>
          <w:rFonts w:ascii="Times New Roman" w:hAnsi="Times New Roman" w:eastAsia="Times New Roman" w:cs="Times New Roman"/>
          <w:kern w:val="0"/>
          <w:sz w:val="24"/>
          <w:szCs w:val="24"/>
          <w:lang w:val="en-US" w:eastAsia="zh-CN" w:bidi="ar-SA"/>
        </w:rPr>
        <w:drawing>
          <wp:inline distT="0" distB="0" distL="114300" distR="114300">
            <wp:extent cx="209550" cy="209550"/>
            <wp:effectExtent l="0" t="0" r="0" b="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N</m:t>
        </m:r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H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3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↑+</m:t>
        </m:r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H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2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O</m:t>
        </m:r>
      </m:oMath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。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br w:type="textWrapping"/>
      </w:r>
      <w:r>
        <w:rPr>
          <w:rStyle w:val="10"/>
          <w:rFonts w:hint="eastAsia" w:ascii="宋体" w:eastAsia="宋体" w:cs="宋体"/>
          <w:kern w:val="0"/>
          <w:szCs w:val="21"/>
          <w:lang w:val="en-US" w:eastAsia="zh-CN" w:bidi="ar-SA"/>
        </w:rPr>
        <w:t>（5）</w:t>
      </w:r>
      <w:r>
        <w:rPr>
          <w:rStyle w:val="10"/>
          <w:rFonts w:hint="eastAsia" w:ascii="Times New Roman" w:hAnsi="Times New Roman" w:eastAsia="宋体" w:cs="Times New Roman"/>
          <w:kern w:val="0"/>
          <w:szCs w:val="21"/>
          <w:lang w:val="en-US" w:eastAsia="zh-CN" w:bidi="ar-SA"/>
        </w:rPr>
        <w:t>BD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。</w:t>
      </w:r>
    </w:p>
    <w:p>
      <w:pPr>
        <w:pStyle w:val="22"/>
        <w:spacing w:before="240" w:after="240" w:line="360" w:lineRule="auto"/>
        <w:textAlignment w:val="center"/>
        <w:rPr>
          <w:rStyle w:val="10"/>
          <w:rFonts w:ascii="Times New Roman" w:hAnsi="Times New Roman" w:eastAsia="Times New Roman" w:cs="Times New Roman"/>
          <w:kern w:val="0"/>
          <w:sz w:val="24"/>
          <w:szCs w:val="24"/>
          <w:lang w:val="en-US" w:eastAsia="zh-CN" w:bidi="ar-SA"/>
        </w:rPr>
      </w:pPr>
      <w:r>
        <w:rPr>
          <w:rStyle w:val="10"/>
          <w:rFonts w:hint="eastAsia" w:ascii="宋体" w:eastAsia="宋体" w:cs="宋体"/>
          <w:kern w:val="0"/>
          <w:szCs w:val="21"/>
          <w:lang w:val="en-US" w:eastAsia="zh-CN" w:bidi="ar-SA"/>
        </w:rPr>
        <w:t>17.（12分）</w:t>
      </w:r>
    </w:p>
    <w:p>
      <w:pPr>
        <w:pStyle w:val="22"/>
        <w:tabs>
          <w:tab w:val="left" w:pos="2075"/>
          <w:tab w:val="left" w:pos="4156"/>
          <w:tab w:val="left" w:pos="6231"/>
        </w:tabs>
        <w:spacing w:line="360" w:lineRule="auto"/>
        <w:rPr>
          <w:rStyle w:val="10"/>
          <w:rFonts w:eastAsia="宋体"/>
          <w:lang w:val="en-US" w:eastAsia="zh-CN" w:bidi="ar-SA"/>
        </w:rPr>
      </w:pPr>
      <w:r>
        <w:rPr>
          <w:rStyle w:val="10"/>
          <w:rFonts w:eastAsia="宋体"/>
          <w:lang w:val="en-US" w:eastAsia="zh-CN" w:bidi="ar-SA"/>
        </w:rPr>
        <w:t>(1)</w:t>
      </w:r>
      <w:r>
        <w:rPr>
          <w:rStyle w:val="10"/>
          <w:rFonts w:hint="eastAsia" w:eastAsia="宋体"/>
          <w:lang w:val="en-US" w:eastAsia="zh-CN" w:bidi="ar-SA"/>
        </w:rPr>
        <w:t xml:space="preserve"> </w:t>
      </w:r>
      <w:r>
        <w:rPr>
          <w:rStyle w:val="10"/>
          <w:rFonts w:eastAsia="宋体" w:cs="Arial"/>
          <w:szCs w:val="20"/>
          <w:lang w:val="en-US" w:eastAsia="zh-CN" w:bidi="ar-SA"/>
        </w:rPr>
        <w:t> </w:t>
      </w:r>
      <w:r>
        <w:rPr>
          <w:rStyle w:val="13"/>
          <w:rFonts w:eastAsia="宋体" w:cs="Arial"/>
          <w:szCs w:val="20"/>
          <w:lang w:val="en-US" w:eastAsia="zh-CN" w:bidi="ar-SA"/>
        </w:rPr>
        <w:t>Mg</w:t>
      </w:r>
      <w:r>
        <w:rPr>
          <w:rStyle w:val="10"/>
          <w:rFonts w:eastAsia="宋体" w:cs="Arial"/>
          <w:szCs w:val="20"/>
          <w:lang w:val="en-US" w:eastAsia="zh-CN" w:bidi="ar-SA"/>
        </w:rPr>
        <w:t> + 2H</w:t>
      </w:r>
      <w:r>
        <w:rPr>
          <w:rStyle w:val="10"/>
          <w:rFonts w:eastAsia="宋体"/>
          <w:szCs w:val="20"/>
          <w:lang w:val="en-US" w:eastAsia="zh-CN" w:bidi="ar-SA"/>
        </w:rPr>
        <w:t>₂</w:t>
      </w:r>
      <w:r>
        <w:rPr>
          <w:rStyle w:val="10"/>
          <w:rFonts w:eastAsia="宋体" w:cs="Arial"/>
          <w:szCs w:val="20"/>
          <w:lang w:val="en-US" w:eastAsia="zh-CN" w:bidi="ar-SA"/>
        </w:rPr>
        <w:t>SO</w:t>
      </w:r>
      <w:r>
        <w:rPr>
          <w:rStyle w:val="10"/>
          <w:rFonts w:eastAsia="宋体"/>
          <w:szCs w:val="20"/>
          <w:lang w:val="en-US" w:eastAsia="zh-CN" w:bidi="ar-SA"/>
        </w:rPr>
        <w:t>₄</w:t>
      </w:r>
      <w:r>
        <w:rPr>
          <w:rStyle w:val="10"/>
          <w:rFonts w:eastAsia="宋体" w:cs="Arial"/>
          <w:szCs w:val="20"/>
          <w:lang w:val="en-US" w:eastAsia="zh-CN" w:bidi="ar-SA"/>
        </w:rPr>
        <w:t>(浓) = </w:t>
      </w:r>
      <w:r>
        <w:rPr>
          <w:rStyle w:val="13"/>
          <w:rFonts w:eastAsia="宋体" w:cs="Arial"/>
          <w:szCs w:val="20"/>
          <w:lang w:val="en-US" w:eastAsia="zh-CN" w:bidi="ar-SA"/>
        </w:rPr>
        <w:t>Mg</w:t>
      </w:r>
      <w:r>
        <w:rPr>
          <w:rStyle w:val="10"/>
          <w:rFonts w:eastAsia="宋体" w:cs="Arial"/>
          <w:szCs w:val="20"/>
          <w:lang w:val="en-US" w:eastAsia="zh-CN" w:bidi="ar-SA"/>
        </w:rPr>
        <w:t>SO</w:t>
      </w:r>
      <w:r>
        <w:rPr>
          <w:rStyle w:val="10"/>
          <w:rFonts w:eastAsia="宋体"/>
          <w:szCs w:val="20"/>
          <w:lang w:val="en-US" w:eastAsia="zh-CN" w:bidi="ar-SA"/>
        </w:rPr>
        <w:t>₄</w:t>
      </w:r>
      <w:r>
        <w:rPr>
          <w:rStyle w:val="10"/>
          <w:rFonts w:eastAsia="宋体" w:cs="Arial"/>
          <w:szCs w:val="20"/>
          <w:lang w:val="en-US" w:eastAsia="zh-CN" w:bidi="ar-SA"/>
        </w:rPr>
        <w:t xml:space="preserve"> + SO</w:t>
      </w:r>
      <w:r>
        <w:rPr>
          <w:rStyle w:val="10"/>
          <w:rFonts w:eastAsia="宋体"/>
          <w:szCs w:val="20"/>
          <w:lang w:val="en-US" w:eastAsia="zh-CN" w:bidi="ar-SA"/>
        </w:rPr>
        <w:t>₂</w:t>
      </w:r>
      <w:r>
        <w:rPr>
          <w:rStyle w:val="10"/>
          <w:rFonts w:hint="eastAsia" w:eastAsia="宋体" w:cs="Arial"/>
          <w:szCs w:val="20"/>
          <w:lang w:val="en-US" w:eastAsia="zh-CN" w:bidi="ar-SA"/>
        </w:rPr>
        <w:t xml:space="preserve"> ↑  </w:t>
      </w:r>
      <w:r>
        <w:rPr>
          <w:rStyle w:val="10"/>
          <w:rFonts w:eastAsia="宋体" w:cs="Arial"/>
          <w:szCs w:val="20"/>
          <w:lang w:val="en-US" w:eastAsia="zh-CN" w:bidi="ar-SA"/>
        </w:rPr>
        <w:t>+ 2H</w:t>
      </w:r>
      <w:r>
        <w:rPr>
          <w:rStyle w:val="10"/>
          <w:rFonts w:eastAsia="宋体"/>
          <w:szCs w:val="20"/>
          <w:lang w:val="en-US" w:eastAsia="zh-CN" w:bidi="ar-SA"/>
        </w:rPr>
        <w:t>₂</w:t>
      </w:r>
      <w:r>
        <w:rPr>
          <w:rStyle w:val="10"/>
          <w:rFonts w:eastAsia="宋体" w:cs="Arial"/>
          <w:szCs w:val="20"/>
          <w:lang w:val="en-US" w:eastAsia="zh-CN" w:bidi="ar-SA"/>
        </w:rPr>
        <w:t>O</w:t>
      </w:r>
      <w:r>
        <w:rPr>
          <w:rStyle w:val="10"/>
          <w:rFonts w:hint="eastAsia" w:eastAsia="宋体" w:cs="宋体"/>
          <w:szCs w:val="21"/>
          <w:lang w:val="en-US" w:eastAsia="zh-CN" w:bidi="ar-SA"/>
        </w:rPr>
        <w:t xml:space="preserve">（2分）   </w:t>
      </w:r>
      <w:r>
        <w:rPr>
          <w:rStyle w:val="10"/>
          <w:rFonts w:eastAsia="宋体"/>
          <w:lang w:val="en-US" w:eastAsia="zh-CN" w:bidi="ar-SA"/>
        </w:rPr>
        <w:t>(2)</w:t>
      </w:r>
      <w:r>
        <w:rPr>
          <w:rStyle w:val="10"/>
          <w:rFonts w:eastAsia="宋体"/>
          <w:position w:val="-10"/>
          <w:lang w:val="en-US" w:eastAsia="zh-CN" w:bidi="ar-SA"/>
        </w:rPr>
        <w:object>
          <v:shape id="_x0000_i1025" o:spt="75" type="#_x0000_t75" style="height:15.75pt;width:15pt;" o:ole="t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24">
            <o:LockedField>false</o:LockedField>
          </o:OLEObject>
        </w:object>
      </w:r>
      <w:r>
        <w:rPr>
          <w:rStyle w:val="10"/>
          <w:rFonts w:hint="eastAsia" w:eastAsia="宋体" w:cs="宋体"/>
          <w:szCs w:val="21"/>
          <w:lang w:val="en-US" w:eastAsia="zh-CN" w:bidi="ar-SA"/>
        </w:rPr>
        <w:t xml:space="preserve">（2分） </w:t>
      </w:r>
    </w:p>
    <w:p>
      <w:pPr>
        <w:pStyle w:val="22"/>
        <w:tabs>
          <w:tab w:val="left" w:pos="2075"/>
          <w:tab w:val="left" w:pos="4156"/>
          <w:tab w:val="left" w:pos="6231"/>
        </w:tabs>
        <w:spacing w:line="360" w:lineRule="auto"/>
        <w:rPr>
          <w:rStyle w:val="10"/>
          <w:rFonts w:eastAsia="宋体"/>
          <w:lang w:val="en-US" w:eastAsia="zh-CN" w:bidi="ar-SA"/>
        </w:rPr>
      </w:pPr>
      <w:r>
        <w:rPr>
          <w:rStyle w:val="10"/>
          <w:rFonts w:eastAsia="宋体"/>
          <w:lang w:val="en-US" w:eastAsia="zh-CN" w:bidi="ar-SA"/>
        </w:rPr>
        <w:t xml:space="preserve"> (3) </w:t>
      </w:r>
      <w:r>
        <w:rPr>
          <w:rStyle w:val="10"/>
          <w:rFonts w:eastAsia="宋体"/>
          <w:lang w:val="en-US" w:eastAsia="zh-CN" w:bidi="ar-SA"/>
        </w:rPr>
        <w:fldChar w:fldCharType="begin"/>
      </w:r>
      <w:r>
        <w:rPr>
          <w:rStyle w:val="10"/>
          <w:rFonts w:eastAsia="宋体"/>
          <w:lang w:val="en-US" w:eastAsia="zh-CN" w:bidi="ar-SA"/>
        </w:rPr>
        <w:instrText xml:space="preserve"> </w:instrText>
      </w:r>
      <w:r>
        <w:rPr>
          <w:rStyle w:val="10"/>
          <w:rFonts w:hint="eastAsia" w:eastAsia="宋体"/>
          <w:lang w:val="en-US" w:eastAsia="zh-CN" w:bidi="ar-SA"/>
        </w:rPr>
        <w:instrText xml:space="preserve">= 1 \* GB3</w:instrText>
      </w:r>
      <w:r>
        <w:rPr>
          <w:rStyle w:val="10"/>
          <w:rFonts w:eastAsia="宋体"/>
          <w:lang w:val="en-US" w:eastAsia="zh-CN" w:bidi="ar-SA"/>
        </w:rPr>
        <w:instrText xml:space="preserve"> </w:instrText>
      </w:r>
      <w:r>
        <w:rPr>
          <w:rStyle w:val="10"/>
          <w:rFonts w:eastAsia="宋体"/>
          <w:lang w:val="en-US" w:eastAsia="zh-CN" w:bidi="ar-SA"/>
        </w:rPr>
        <w:fldChar w:fldCharType="separate"/>
      </w:r>
      <w:r>
        <w:rPr>
          <w:rStyle w:val="10"/>
          <w:rFonts w:hint="eastAsia" w:eastAsia="宋体"/>
          <w:lang w:val="en-US" w:eastAsia="zh-CN" w:bidi="ar-SA"/>
        </w:rPr>
        <w:t>①</w:t>
      </w:r>
      <w:r>
        <w:rPr>
          <w:rStyle w:val="10"/>
          <w:rFonts w:eastAsia="宋体"/>
          <w:lang w:val="en-US" w:eastAsia="zh-CN" w:bidi="ar-SA"/>
        </w:rPr>
        <w:fldChar w:fldCharType="end"/>
      </w:r>
      <w:r>
        <w:rPr>
          <w:rStyle w:val="10"/>
          <w:rFonts w:hint="eastAsia" w:eastAsia="宋体"/>
          <w:lang w:val="en-US" w:eastAsia="zh-CN" w:bidi="ar-SA"/>
        </w:rPr>
        <w:t>检验气体中含SO</w:t>
      </w:r>
      <w:r>
        <w:rPr>
          <w:rStyle w:val="10"/>
          <w:rFonts w:hint="eastAsia" w:eastAsia="宋体"/>
          <w:vertAlign w:val="subscript"/>
          <w:lang w:val="en-US" w:eastAsia="zh-CN" w:bidi="ar-SA"/>
        </w:rPr>
        <w:t>2</w:t>
      </w:r>
      <w:r>
        <w:rPr>
          <w:rStyle w:val="10"/>
          <w:rFonts w:hint="eastAsia" w:eastAsia="宋体" w:cs="宋体"/>
          <w:szCs w:val="21"/>
          <w:lang w:val="en-US" w:eastAsia="zh-CN" w:bidi="ar-SA"/>
        </w:rPr>
        <w:t xml:space="preserve">（2分）      </w:t>
      </w:r>
      <w:r>
        <w:rPr>
          <w:rStyle w:val="10"/>
          <w:rFonts w:hint="eastAsia" w:eastAsia="宋体"/>
          <w:lang w:val="en-US" w:eastAsia="zh-CN" w:bidi="ar-SA"/>
        </w:rPr>
        <w:t>②浓硫酸</w:t>
      </w:r>
      <w:r>
        <w:rPr>
          <w:rStyle w:val="10"/>
          <w:rFonts w:hint="eastAsia" w:eastAsia="宋体" w:cs="宋体"/>
          <w:szCs w:val="21"/>
          <w:lang w:val="en-US" w:eastAsia="zh-CN" w:bidi="ar-SA"/>
        </w:rPr>
        <w:t xml:space="preserve">（2分） </w:t>
      </w:r>
    </w:p>
    <w:p>
      <w:pPr>
        <w:pStyle w:val="22"/>
        <w:tabs>
          <w:tab w:val="left" w:pos="2075"/>
          <w:tab w:val="left" w:pos="4156"/>
          <w:tab w:val="left" w:pos="6231"/>
        </w:tabs>
        <w:spacing w:line="360" w:lineRule="auto"/>
        <w:ind w:firstLine="420"/>
        <w:rPr>
          <w:rStyle w:val="10"/>
          <w:rFonts w:eastAsia="宋体"/>
          <w:lang w:val="en-US" w:eastAsia="zh-CN" w:bidi="ar-SA"/>
        </w:rPr>
      </w:pPr>
      <w:r>
        <w:rPr>
          <w:rStyle w:val="10"/>
          <w:rFonts w:hint="eastAsia" w:eastAsia="宋体"/>
          <w:lang w:val="en-US" w:eastAsia="zh-CN" w:bidi="ar-SA"/>
        </w:rPr>
        <w:t>③</w:t>
      </w:r>
      <w:r>
        <w:rPr>
          <w:rStyle w:val="10"/>
          <w:rFonts w:eastAsia="宋体"/>
          <w:lang w:val="en-US" w:eastAsia="zh-CN" w:bidi="ar-SA"/>
        </w:rPr>
        <w:t>黑色CuO变为红色</w:t>
      </w:r>
      <w:r>
        <w:rPr>
          <w:rStyle w:val="10"/>
          <w:rFonts w:hint="eastAsia" w:eastAsia="宋体"/>
          <w:lang w:val="en-US" w:eastAsia="zh-CN" w:bidi="ar-SA"/>
        </w:rPr>
        <w:t>，</w:t>
      </w:r>
      <w:r>
        <w:rPr>
          <w:rStyle w:val="10"/>
          <w:rFonts w:eastAsia="宋体"/>
          <w:lang w:val="en-US" w:eastAsia="zh-CN" w:bidi="ar-SA"/>
        </w:rPr>
        <w:t>无水</w:t>
      </w:r>
      <w:r>
        <w:rPr>
          <w:rStyle w:val="10"/>
          <w:rFonts w:hint="eastAsia" w:eastAsia="宋体"/>
          <w:lang w:val="en-US" w:eastAsia="zh-CN" w:bidi="ar-SA"/>
        </w:rPr>
        <w:t>CuSO</w:t>
      </w:r>
      <w:r>
        <w:rPr>
          <w:rStyle w:val="10"/>
          <w:rFonts w:hint="eastAsia" w:eastAsia="宋体"/>
          <w:vertAlign w:val="subscript"/>
          <w:lang w:val="en-US" w:eastAsia="zh-CN" w:bidi="ar-SA"/>
        </w:rPr>
        <w:t>4</w:t>
      </w:r>
      <w:r>
        <w:rPr>
          <w:rStyle w:val="10"/>
          <w:rFonts w:eastAsia="宋体"/>
          <w:lang w:val="en-US" w:eastAsia="zh-CN" w:bidi="ar-SA"/>
        </w:rPr>
        <w:t>变为蓝色</w:t>
      </w:r>
      <w:r>
        <w:rPr>
          <w:rStyle w:val="10"/>
          <w:rFonts w:hint="eastAsia" w:eastAsia="宋体" w:cs="宋体"/>
          <w:szCs w:val="21"/>
          <w:lang w:val="en-US" w:eastAsia="zh-CN" w:bidi="ar-SA"/>
        </w:rPr>
        <w:t xml:space="preserve">（2分） </w:t>
      </w:r>
    </w:p>
    <w:p>
      <w:pPr>
        <w:pStyle w:val="22"/>
        <w:spacing w:line="360" w:lineRule="auto"/>
        <w:rPr>
          <w:rStyle w:val="10"/>
          <w:rFonts w:ascii="宋体" w:eastAsia="宋体" w:cs="宋体"/>
          <w:kern w:val="0"/>
          <w:szCs w:val="21"/>
          <w:lang w:val="en-US" w:eastAsia="zh-CN" w:bidi="ar-SA"/>
        </w:rPr>
      </w:pPr>
      <w:r>
        <w:rPr>
          <w:rStyle w:val="10"/>
          <w:rFonts w:eastAsia="宋体"/>
          <w:lang w:val="en-US" w:eastAsia="zh-CN" w:bidi="ar-SA"/>
        </w:rPr>
        <w:t>(4)</w:t>
      </w:r>
      <w:r>
        <w:rPr>
          <w:rStyle w:val="10"/>
          <w:rFonts w:hint="eastAsia" w:eastAsia="宋体"/>
          <w:lang w:val="en-US" w:eastAsia="zh-CN" w:bidi="ar-SA"/>
        </w:rPr>
        <w:t xml:space="preserve"> </w:t>
      </w:r>
      <w:r>
        <w:rPr>
          <w:rStyle w:val="10"/>
          <w:rFonts w:eastAsia="宋体"/>
          <w:position w:val="-10"/>
          <w:lang w:val="en-US" w:eastAsia="zh-CN" w:bidi="ar-SA"/>
        </w:rPr>
        <w:t xml:space="preserve"> </w:t>
      </w:r>
      <w:r>
        <w:rPr>
          <w:rStyle w:val="10"/>
          <w:rFonts w:hint="eastAsia" w:eastAsia="宋体"/>
          <w:lang w:val="en-US" w:eastAsia="zh-CN" w:bidi="ar-SA"/>
        </w:rPr>
        <w:t>SO</w:t>
      </w:r>
      <w:r>
        <w:rPr>
          <w:rStyle w:val="10"/>
          <w:rFonts w:hint="eastAsia" w:eastAsia="宋体"/>
          <w:vertAlign w:val="subscript"/>
          <w:lang w:val="en-US" w:eastAsia="zh-CN" w:bidi="ar-SA"/>
        </w:rPr>
        <w:t>2</w:t>
      </w:r>
      <w:r>
        <w:rPr>
          <w:rStyle w:val="10"/>
          <w:rFonts w:hint="eastAsia" w:eastAsia="宋体"/>
          <w:lang w:val="en-US" w:eastAsia="zh-CN" w:bidi="ar-SA"/>
        </w:rPr>
        <w:t>与BaCl</w:t>
      </w:r>
      <w:r>
        <w:rPr>
          <w:rStyle w:val="10"/>
          <w:rFonts w:hint="eastAsia" w:eastAsia="宋体"/>
          <w:vertAlign w:val="subscript"/>
          <w:lang w:val="en-US" w:eastAsia="zh-CN" w:bidi="ar-SA"/>
        </w:rPr>
        <w:t>2</w:t>
      </w:r>
      <w:r>
        <w:rPr>
          <w:rStyle w:val="10"/>
          <w:rFonts w:eastAsia="宋体"/>
          <w:lang w:val="en-US" w:eastAsia="zh-CN" w:bidi="ar-SA"/>
        </w:rPr>
        <w:t>溶液不能得到</w:t>
      </w:r>
      <w:r>
        <w:rPr>
          <w:rStyle w:val="10"/>
          <w:rFonts w:hint="eastAsia" w:eastAsia="宋体"/>
          <w:lang w:val="en-US" w:eastAsia="zh-CN" w:bidi="ar-SA"/>
        </w:rPr>
        <w:t>BaSO</w:t>
      </w:r>
      <w:r>
        <w:rPr>
          <w:rStyle w:val="10"/>
          <w:rFonts w:hint="eastAsia" w:eastAsia="宋体"/>
          <w:vertAlign w:val="subscript"/>
          <w:lang w:val="en-US" w:eastAsia="zh-CN" w:bidi="ar-SA"/>
        </w:rPr>
        <w:t>3</w:t>
      </w:r>
      <w:r>
        <w:rPr>
          <w:rStyle w:val="10"/>
          <w:rFonts w:eastAsia="宋体"/>
          <w:lang w:val="en-US" w:eastAsia="zh-CN" w:bidi="ar-SA"/>
        </w:rPr>
        <w:t>沉淀</w:t>
      </w:r>
      <w:r>
        <w:rPr>
          <w:rStyle w:val="10"/>
          <w:rFonts w:hint="eastAsia" w:eastAsia="宋体"/>
          <w:lang w:val="en-US" w:eastAsia="zh-CN" w:bidi="ar-SA"/>
        </w:rPr>
        <w:t>或</w:t>
      </w:r>
      <w:r>
        <w:rPr>
          <w:rStyle w:val="10"/>
          <w:rFonts w:eastAsia="宋体"/>
          <w:lang w:val="en-US" w:eastAsia="zh-CN" w:bidi="ar-SA"/>
        </w:rPr>
        <w:t>不能用</w:t>
      </w:r>
      <w:r>
        <w:rPr>
          <w:rStyle w:val="10"/>
          <w:rFonts w:hint="eastAsia" w:eastAsia="宋体"/>
          <w:lang w:val="en-US" w:eastAsia="zh-CN" w:bidi="ar-SA"/>
        </w:rPr>
        <w:t>BaCl</w:t>
      </w:r>
      <w:r>
        <w:rPr>
          <w:rStyle w:val="10"/>
          <w:rFonts w:hint="eastAsia" w:eastAsia="宋体"/>
          <w:vertAlign w:val="subscript"/>
          <w:lang w:val="en-US" w:eastAsia="zh-CN" w:bidi="ar-SA"/>
        </w:rPr>
        <w:t>2</w:t>
      </w:r>
      <w:r>
        <w:rPr>
          <w:rStyle w:val="10"/>
          <w:rFonts w:eastAsia="宋体"/>
          <w:lang w:val="en-US" w:eastAsia="zh-CN" w:bidi="ar-SA"/>
        </w:rPr>
        <w:t>溶液做</w:t>
      </w:r>
      <w:r>
        <w:rPr>
          <w:rStyle w:val="10"/>
          <w:rFonts w:hint="eastAsia" w:eastAsia="宋体"/>
          <w:lang w:val="en-US" w:eastAsia="zh-CN" w:bidi="ar-SA"/>
        </w:rPr>
        <w:t>SO</w:t>
      </w:r>
      <w:r>
        <w:rPr>
          <w:rStyle w:val="10"/>
          <w:rFonts w:hint="eastAsia" w:eastAsia="宋体"/>
          <w:vertAlign w:val="subscript"/>
          <w:lang w:val="en-US" w:eastAsia="zh-CN" w:bidi="ar-SA"/>
        </w:rPr>
        <w:t>2</w:t>
      </w:r>
      <w:r>
        <w:rPr>
          <w:rStyle w:val="10"/>
          <w:rFonts w:eastAsia="宋体"/>
          <w:lang w:val="en-US" w:eastAsia="zh-CN" w:bidi="ar-SA"/>
        </w:rPr>
        <w:t>的吸收液</w:t>
      </w:r>
      <w:r>
        <w:rPr>
          <w:rStyle w:val="10"/>
          <w:rFonts w:hint="eastAsia" w:eastAsia="宋体" w:cs="宋体"/>
          <w:szCs w:val="21"/>
          <w:lang w:val="en-US" w:eastAsia="zh-CN" w:bidi="ar-SA"/>
        </w:rPr>
        <w:t>（2分）</w:t>
      </w:r>
    </w:p>
    <w:p>
      <w:pPr>
        <w:pStyle w:val="22"/>
        <w:spacing w:line="360" w:lineRule="auto"/>
        <w:textAlignment w:val="center"/>
        <w:rPr>
          <w:rStyle w:val="10"/>
          <w:rFonts w:ascii="宋体" w:eastAsia="宋体" w:cs="宋体"/>
          <w:kern w:val="0"/>
          <w:szCs w:val="21"/>
          <w:lang w:val="en-US" w:eastAsia="zh-CN" w:bidi="ar-SA"/>
        </w:rPr>
      </w:pPr>
    </w:p>
    <w:p>
      <w:pPr>
        <w:pStyle w:val="22"/>
        <w:spacing w:line="360" w:lineRule="auto"/>
        <w:textAlignment w:val="center"/>
        <w:rPr>
          <w:rStyle w:val="10"/>
          <w:rFonts w:ascii="宋体" w:eastAsia="宋体" w:cs="宋体"/>
          <w:kern w:val="0"/>
          <w:szCs w:val="21"/>
          <w:lang w:val="en-US" w:eastAsia="zh-CN" w:bidi="ar-SA"/>
        </w:rPr>
      </w:pPr>
      <w:r>
        <w:rPr>
          <w:rStyle w:val="10"/>
          <w:rFonts w:hint="eastAsia" w:ascii="宋体" w:eastAsia="宋体" w:cs="宋体"/>
          <w:kern w:val="0"/>
          <w:szCs w:val="21"/>
          <w:lang w:val="en-US" w:eastAsia="zh-CN" w:bidi="ar-SA"/>
        </w:rPr>
        <w:t>18.（12分）</w:t>
      </w:r>
    </w:p>
    <w:p>
      <w:pPr>
        <w:pStyle w:val="22"/>
        <w:rPr>
          <w:rStyle w:val="10"/>
          <w:rFonts w:eastAsia="宋体"/>
          <w:lang w:val="en-US" w:eastAsia="zh-CN" w:bidi="ar-SA"/>
        </w:rPr>
      </w:pP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(1)</m:t>
        </m:r>
      </m:oMath>
      <w:r>
        <w:rPr>
          <w:rStyle w:val="10"/>
          <w:rFonts w:hint="eastAsia" w:eastAsia="宋体"/>
          <w:bCs/>
          <w:lang w:val="en-US" w:eastAsia="zh-CN" w:bidi="ar-SA"/>
        </w:rPr>
        <w:t>）第二周期第VA族</w:t>
      </w:r>
      <w:r>
        <w:rPr>
          <w:rStyle w:val="10"/>
          <w:rFonts w:hint="eastAsia" w:ascii="Times New Roman" w:hAnsi="Times New Roman" w:eastAsia="宋体" w:cs="Times New Roman"/>
          <w:kern w:val="0"/>
          <w:szCs w:val="21"/>
          <w:lang w:val="en-US" w:eastAsia="zh-CN" w:bidi="ar-SA"/>
        </w:rPr>
        <w:t>，</w:t>
      </w:r>
      <w:r>
        <w:rPr>
          <w:rStyle w:val="10"/>
          <w:rFonts w:ascii="宋体" w:eastAsia="宋体" w:cs="宋体"/>
          <w:kern w:val="0"/>
          <w:sz w:val="24"/>
          <w:szCs w:val="24"/>
          <w:lang w:val="en-US" w:eastAsia="zh-CN" w:bidi="ar-SA"/>
        </w:rPr>
        <w:drawing>
          <wp:inline distT="0" distB="0" distL="114300" distR="114300">
            <wp:extent cx="638175" cy="314325"/>
            <wp:effectExtent l="0" t="0" r="22225" b="15875"/>
            <wp:docPr id="20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spacing w:before="240" w:after="240" w:line="360" w:lineRule="auto"/>
        <w:ind w:left="420"/>
        <w:textAlignment w:val="center"/>
        <w:rPr>
          <w:rStyle w:val="10"/>
          <w:rFonts w:ascii="宋体" w:eastAsia="宋体" w:cs="宋体"/>
          <w:kern w:val="0"/>
          <w:szCs w:val="21"/>
          <w:lang w:val="en-US" w:eastAsia="zh-CN" w:bidi="ar-SA"/>
        </w:rPr>
      </w:pPr>
    </w:p>
    <w:p>
      <w:pPr>
        <w:pStyle w:val="22"/>
        <w:spacing w:before="240" w:after="240" w:line="360" w:lineRule="auto"/>
        <w:ind w:left="420"/>
        <w:textAlignment w:val="center"/>
        <w:rPr>
          <w:rStyle w:val="10"/>
          <w:rFonts w:eastAsia="宋体"/>
          <w:lang w:val="en-US" w:eastAsia="zh-CN" w:bidi="ar-SA"/>
        </w:rPr>
      </w:pP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(2)Ca(OH</m:t>
        </m:r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)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2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+2N</m:t>
        </m:r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H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4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Cl</m:t>
        </m:r>
      </m:oMath>
      <w:r>
        <w:rPr>
          <w:rStyle w:val="10"/>
          <w:rFonts w:ascii="Times New Roman" w:hAnsi="Times New Roman" w:eastAsia="Times New Roman" w:cs="Times New Roman"/>
          <w:kern w:val="0"/>
          <w:sz w:val="24"/>
          <w:szCs w:val="24"/>
          <w:lang w:val="en-US" w:eastAsia="zh-CN" w:bidi="ar-SA"/>
        </w:rPr>
        <w:drawing>
          <wp:inline distT="0" distB="0" distL="114300" distR="114300">
            <wp:extent cx="200025" cy="190500"/>
            <wp:effectExtent l="0" t="0" r="9525" b="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CaC</m:t>
        </m:r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l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2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+2N</m:t>
        </m:r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H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3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↑+2</m:t>
        </m:r>
        <m:sSub>
          <m:sSubPr>
            <m:ctrlPr>
              <w:rPr>
                <w:rStyle w:val="10"/>
                <w:rFonts w:hAnsi="Cambria Math" w:eastAsia="宋体"/>
                <w:lang w:val="en-US" w:eastAsia="zh-CN" w:bidi="ar-SA"/>
              </w:rPr>
            </m:ctrlPr>
          </m:sSubPr>
          <m:e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H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e>
          <m:sub>
            <m:r>
              <m:rPr>
                <m:sty m:val="p"/>
              </m:rPr>
              <w:rPr>
                <w:rStyle w:val="10"/>
                <w:rFonts w:hAnsi="Cambria Math" w:eastAsia="宋体"/>
                <w:lang w:val="en-US" w:eastAsia="zh-CN" w:bidi="ar-SA"/>
              </w:rPr>
              <m:t>2</m:t>
            </m:r>
            <m:ctrlPr>
              <w:rPr>
                <w:rStyle w:val="10"/>
                <w:rFonts w:eastAsia="宋体"/>
                <w:lang w:val="en-US" w:eastAsia="zh-CN" w:bidi="ar-SA"/>
              </w:rPr>
            </m:ctrlPr>
          </m:sub>
        </m:sSub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O</m:t>
        </m:r>
      </m:oMath>
    </w:p>
    <w:p>
      <w:pPr>
        <w:pStyle w:val="22"/>
        <w:spacing w:before="240" w:after="240" w:line="360" w:lineRule="auto"/>
        <w:ind w:left="420"/>
        <w:textAlignment w:val="center"/>
        <w:rPr>
          <w:rStyle w:val="10"/>
          <w:rFonts w:ascii="Times New Roman" w:hAnsi="Times New Roman" w:eastAsia="Times New Roman" w:cs="Times New Roman"/>
          <w:kern w:val="0"/>
          <w:sz w:val="24"/>
          <w:szCs w:val="24"/>
          <w:lang w:val="en-US" w:eastAsia="zh-CN" w:bidi="ar-SA"/>
        </w:rPr>
      </w:pP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(3)</m:t>
        </m:r>
      </m:oMath>
      <w:r>
        <w:rPr>
          <w:rStyle w:val="10"/>
          <w:rFonts w:hint="eastAsia" w:eastAsia="宋体"/>
          <w:lang w:val="en-US" w:eastAsia="zh-CN" w:bidi="ar-SA"/>
        </w:rPr>
        <w:t xml:space="preserve">  </w:t>
      </w:r>
      <m:oMath>
        <m:r>
          <m:rPr>
            <m:sty m:val="p"/>
          </m:rPr>
          <w:rPr>
            <w:rStyle w:val="10"/>
            <w:rFonts w:hint="eastAsia" w:hAnsi="Cambria Math" w:eastAsia="宋体"/>
            <w:lang w:val="en-US" w:eastAsia="zh-CN" w:bidi="ar-SA"/>
          </w:rPr>
          <m:t>①</m:t>
        </m:r>
      </m:oMath>
      <w:r>
        <w:rPr>
          <w:rStyle w:val="10"/>
          <w:rFonts w:hint="eastAsia" w:ascii="宋体" w:eastAsia="宋体" w:cs="宋体"/>
          <w:kern w:val="0"/>
          <w:szCs w:val="21"/>
          <w:lang w:val="en-US" w:eastAsia="zh-CN" w:bidi="ar-SA"/>
        </w:rPr>
        <w:t>正极；</w:t>
      </w:r>
      <w:r>
        <w:rPr>
          <w:rStyle w:val="10"/>
          <w:rFonts w:eastAsia="宋体"/>
          <w:position w:val="-12"/>
          <w:lang w:val="en-US" w:eastAsia="zh-CN" w:bidi="ar-SA"/>
        </w:rPr>
        <w:object>
          <v:shape id="_x0000_i1026" o:spt="75" type="#_x0000_t75" style="height:18.75pt;width:116.25pt;" o:ole="t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28">
            <o:LockedField>false</o:LockedField>
          </o:OLEObject>
        </w:objec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t>。</w:t>
      </w:r>
    </w:p>
    <w:p>
      <w:pPr>
        <w:pStyle w:val="22"/>
        <w:spacing w:line="360" w:lineRule="auto"/>
        <w:ind w:firstLine="630"/>
        <w:rPr>
          <w:rStyle w:val="10"/>
          <w:rFonts w:eastAsia="宋体"/>
          <w:lang w:val="en-US" w:eastAsia="zh-CN" w:bidi="ar-SA"/>
        </w:rPr>
      </w:pP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②</m:t>
        </m:r>
      </m:oMath>
      <w:r>
        <w:rPr>
          <w:rStyle w:val="10"/>
          <w:rFonts w:hint="eastAsia" w:eastAsia="宋体"/>
          <w:lang w:val="en-US" w:eastAsia="zh-CN" w:bidi="ar-SA"/>
        </w:rPr>
        <w:t xml:space="preserve"> 减小     </w:t>
      </w:r>
      <w:r>
        <w:rPr>
          <w:rStyle w:val="10"/>
          <w:rFonts w:eastAsia="宋体"/>
          <w:lang w:val="en-US" w:eastAsia="zh-CN" w:bidi="ar-SA"/>
        </w:rPr>
        <w:t>2.4</w:t>
      </w:r>
      <w:r>
        <w:rPr>
          <w:rStyle w:val="10"/>
          <w:rFonts w:hint="eastAsia" w:eastAsia="宋体"/>
          <w:lang w:val="en-US" w:eastAsia="zh-CN" w:bidi="ar-SA"/>
        </w:rPr>
        <w:t xml:space="preserve"> </w:t>
      </w:r>
    </w:p>
    <w:p>
      <w:pPr>
        <w:pStyle w:val="22"/>
        <w:spacing w:line="360" w:lineRule="auto"/>
        <w:ind w:firstLine="630"/>
        <w:rPr>
          <w:rStyle w:val="10"/>
          <w:rFonts w:eastAsia="宋体"/>
          <w:lang w:val="en-US" w:eastAsia="zh-CN" w:bidi="ar-SA"/>
        </w:rPr>
      </w:pPr>
    </w:p>
    <w:p>
      <w:pPr>
        <w:pStyle w:val="22"/>
        <w:spacing w:line="360" w:lineRule="auto"/>
        <w:textAlignment w:val="center"/>
        <w:rPr>
          <w:rStyle w:val="10"/>
          <w:rFonts w:ascii="宋体" w:eastAsia="宋体" w:cs="宋体"/>
          <w:color w:val="000000" w:themeColor="text1"/>
          <w:kern w:val="0"/>
          <w:szCs w:val="21"/>
          <w:lang w:val="en-US" w:eastAsia="zh-CN" w:bidi="ar-SA"/>
        </w:rPr>
      </w:pPr>
      <w:r>
        <w:rPr>
          <w:rStyle w:val="10"/>
          <w:rFonts w:hint="eastAsia" w:ascii="宋体" w:eastAsia="宋体" w:cs="宋体"/>
          <w:kern w:val="0"/>
          <w:szCs w:val="21"/>
          <w:lang w:val="en-US" w:eastAsia="zh-CN" w:bidi="ar-SA"/>
        </w:rPr>
        <w:t>19.（10分）</w:t>
      </w:r>
      <w:r>
        <w:rPr>
          <w:rStyle w:val="10"/>
          <w:rFonts w:ascii="宋体" w:eastAsia="宋体" w:cs="宋体"/>
          <w:kern w:val="0"/>
          <w:szCs w:val="21"/>
          <w:lang w:val="en-US" w:eastAsia="zh-CN" w:bidi="ar-SA"/>
        </w:rPr>
        <w:br w:type="textWrapping"/>
      </w:r>
      <m:oMath>
        <m:r>
          <m:rPr>
            <m:sty m:val="p"/>
          </m:rPr>
          <w:rPr>
            <w:rStyle w:val="10"/>
            <w:rFonts w:hAnsi="Cambria Math" w:eastAsia="宋体"/>
            <w:lang w:val="en-US" w:eastAsia="zh-CN" w:bidi="ar-SA"/>
          </w:rPr>
          <m:t>(1)</m:t>
        </m:r>
      </m:oMath>
      <w:r>
        <w:rPr>
          <w:rStyle w:val="10"/>
          <w:rFonts w:ascii="宋体" w:eastAsia="宋体" w:cs="宋体"/>
          <w:color w:val="000000" w:themeColor="text1"/>
          <w:kern w:val="0"/>
          <w:szCs w:val="21"/>
          <w:lang w:val="en-US" w:eastAsia="zh-CN" w:bidi="ar-SA"/>
        </w:rPr>
        <w:drawing>
          <wp:inline distT="0" distB="0" distL="114300" distR="114300">
            <wp:extent cx="2157095" cy="298450"/>
            <wp:effectExtent l="0" t="0" r="1905" b="6350"/>
            <wp:docPr id="21" name="图片 21" descr="截屏2021-07-31 上午1.46.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截屏2021-07-31 上午1.46.30"/>
                    <pic:cNvPicPr>
                      <a:picLocks noChangeAspect="1"/>
                    </pic:cNvPicPr>
                  </pic:nvPicPr>
                  <pic:blipFill>
                    <a:blip r:embed="rId30"/>
                    <a:srcRect l="2740" t="-1552"/>
                    <a:stretch>
                      <a:fillRect/>
                    </a:stretch>
                  </pic:blipFill>
                  <pic:spPr>
                    <a:xfrm>
                      <a:off x="0" y="0"/>
                      <a:ext cx="2157095" cy="29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spacing w:line="360" w:lineRule="auto"/>
        <w:textAlignment w:val="center"/>
        <w:rPr>
          <w:rStyle w:val="10"/>
          <w:rFonts w:ascii="宋体" w:eastAsia="宋体" w:cs="宋体"/>
          <w:color w:val="000000" w:themeColor="text1"/>
          <w:kern w:val="0"/>
          <w:szCs w:val="21"/>
          <w:lang w:val="en-US" w:eastAsia="zh-CN" w:bidi="ar-SA"/>
        </w:rPr>
      </w:pPr>
      <w:r>
        <w:rPr>
          <w:rStyle w:val="10"/>
          <w:rFonts w:ascii="宋体" w:eastAsia="宋体" w:cs="宋体"/>
          <w:color w:val="000000" w:themeColor="text1"/>
          <w:kern w:val="0"/>
          <w:szCs w:val="21"/>
          <w:lang w:val="en-US" w:eastAsia="zh-CN" w:bidi="ar-SA"/>
        </w:rPr>
        <w:br w:type="textWrapping"/>
      </w:r>
      <m:oMath>
        <m:r>
          <m:rPr>
            <m:sty m:val="p"/>
          </m:rPr>
          <w:rPr>
            <w:rStyle w:val="10"/>
            <w:rFonts w:hAnsi="Cambria Math" w:eastAsia="宋体"/>
            <w:color w:val="000000" w:themeColor="text1"/>
            <w:lang w:val="en-US" w:eastAsia="zh-CN" w:bidi="ar-SA"/>
          </w:rPr>
          <m:t>(2)</m:t>
        </m:r>
      </m:oMath>
      <w:r>
        <w:rPr>
          <w:rStyle w:val="10"/>
          <w:rFonts w:eastAsia="宋体"/>
          <w:color w:val="000000" w:themeColor="text1"/>
          <w:lang w:val="en-US" w:eastAsia="zh-CN" w:bidi="ar-SA"/>
        </w:rPr>
        <w:t>NaOH</w:t>
      </w:r>
      <w:r>
        <w:rPr>
          <w:rStyle w:val="10"/>
          <w:rFonts w:ascii="宋体" w:eastAsia="宋体" w:cs="宋体"/>
          <w:color w:val="000000" w:themeColor="text1"/>
          <w:kern w:val="0"/>
          <w:szCs w:val="21"/>
          <w:lang w:val="en-US" w:eastAsia="zh-CN" w:bidi="ar-SA"/>
        </w:rPr>
        <w:t xml:space="preserve">， </w:t>
      </w:r>
      <w:r>
        <w:rPr>
          <w:rStyle w:val="10"/>
          <w:rFonts w:ascii="宋体" w:eastAsia="宋体" w:cs="宋体"/>
          <w:color w:val="000000" w:themeColor="text1"/>
          <w:kern w:val="0"/>
          <w:szCs w:val="21"/>
          <w:lang w:val="en-US" w:eastAsia="zh-CN" w:bidi="ar-SA"/>
        </w:rPr>
        <w:drawing>
          <wp:inline distT="0" distB="0" distL="114300" distR="114300">
            <wp:extent cx="3201670" cy="260985"/>
            <wp:effectExtent l="0" t="0" r="24130" b="18415"/>
            <wp:docPr id="22" name="图片 22" descr="截屏2021-07-31 上午1.47.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截屏2021-07-31 上午1.47.5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01670" cy="26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0"/>
          <w:rFonts w:ascii="宋体" w:eastAsia="宋体" w:cs="宋体"/>
          <w:color w:val="000000" w:themeColor="text1"/>
          <w:kern w:val="0"/>
          <w:szCs w:val="21"/>
          <w:lang w:val="en-US" w:eastAsia="zh-CN" w:bidi="ar-SA"/>
        </w:rPr>
        <w:t>。</w:t>
      </w:r>
    </w:p>
    <w:p>
      <w:pPr>
        <w:pStyle w:val="22"/>
        <w:spacing w:line="360" w:lineRule="auto"/>
        <w:textAlignment w:val="center"/>
        <w:rPr>
          <w:rStyle w:val="10"/>
          <w:rFonts w:ascii="宋体" w:eastAsia="宋体" w:cs="宋体"/>
          <w:color w:val="000000" w:themeColor="text1"/>
          <w:kern w:val="0"/>
          <w:szCs w:val="21"/>
          <w:lang w:val="en-US" w:eastAsia="zh-CN" w:bidi="ar-SA"/>
        </w:rPr>
      </w:pPr>
      <w:r>
        <w:rPr>
          <w:rStyle w:val="10"/>
          <w:rFonts w:ascii="宋体" w:eastAsia="宋体" w:cs="宋体"/>
          <w:color w:val="000000" w:themeColor="text1"/>
          <w:kern w:val="0"/>
          <w:szCs w:val="21"/>
          <w:lang w:val="en-US" w:eastAsia="zh-CN" w:bidi="ar-SA"/>
        </w:rPr>
        <w:br w:type="textWrapping"/>
      </w:r>
      <m:oMath>
        <m:r>
          <m:rPr>
            <m:sty m:val="p"/>
          </m:rPr>
          <w:rPr>
            <w:rStyle w:val="10"/>
            <w:rFonts w:hAnsi="Cambria Math" w:eastAsia="宋体"/>
            <w:color w:val="000000" w:themeColor="text1"/>
            <w:lang w:val="en-US" w:eastAsia="zh-CN" w:bidi="ar-SA"/>
          </w:rPr>
          <m:t>(3)</m:t>
        </m:r>
        <m:r>
          <m:rPr>
            <m:sty m:val="p"/>
          </m:rPr>
          <w:rPr>
            <w:rStyle w:val="10"/>
            <w:rFonts w:hint="eastAsia" w:hAnsi="Cambria Math" w:eastAsia="宋体"/>
            <w:color w:val="000000" w:themeColor="text1"/>
            <w:lang w:val="en-US" w:eastAsia="zh-CN" w:bidi="ar-SA"/>
          </w:rPr>
          <m:t>①</m:t>
        </m:r>
      </m:oMath>
      <w:r>
        <w:rPr>
          <w:rStyle w:val="10"/>
          <w:rFonts w:hint="eastAsia" w:ascii="Times New Roman" w:hAnsi="Times New Roman" w:eastAsia="宋体" w:cs="Times New Roman"/>
          <w:color w:val="000000" w:themeColor="text1"/>
          <w:kern w:val="0"/>
          <w:sz w:val="24"/>
          <w:szCs w:val="24"/>
          <w:lang w:val="en-US" w:eastAsia="zh-CN" w:bidi="ar-SA"/>
        </w:rPr>
        <w:t xml:space="preserve"> </w:t>
      </w:r>
      <w:r>
        <w:rPr>
          <w:rStyle w:val="10"/>
          <w:rFonts w:ascii="Times New Roman" w:hAnsi="Times New Roman" w:eastAsia="宋体" w:cs="Times New Roman"/>
          <w:color w:val="000000" w:themeColor="text1"/>
          <w:kern w:val="0"/>
          <w:sz w:val="24"/>
          <w:szCs w:val="24"/>
          <w:lang w:val="en-US" w:eastAsia="zh-CN" w:bidi="ar-SA"/>
        </w:rPr>
        <w:t xml:space="preserve"> </w:t>
      </w:r>
      <w:r>
        <w:rPr>
          <w:rStyle w:val="10"/>
          <w:rFonts w:hint="eastAsia" w:ascii="Times New Roman" w:hAnsi="Times New Roman" w:eastAsia="宋体" w:cs="Times New Roman"/>
          <w:color w:val="000000" w:themeColor="text1"/>
          <w:kern w:val="0"/>
          <w:sz w:val="24"/>
          <w:szCs w:val="24"/>
          <w:lang w:val="en-US" w:eastAsia="zh-CN" w:bidi="ar-SA"/>
        </w:rPr>
        <w:drawing>
          <wp:inline distT="0" distB="0" distL="114300" distR="114300">
            <wp:extent cx="409575" cy="292735"/>
            <wp:effectExtent l="0" t="0" r="22225" b="12065"/>
            <wp:docPr id="23" name="图片 23" descr="截屏2021-07-31 上午1.48.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截屏2021-07-31 上午1.48.3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29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0"/>
          <w:rFonts w:hint="eastAsia" w:ascii="Times New Roman" w:hAnsi="Times New Roman" w:eastAsia="宋体" w:cs="Times New Roman"/>
          <w:color w:val="000000" w:themeColor="text1"/>
          <w:kern w:val="0"/>
          <w:sz w:val="24"/>
          <w:szCs w:val="24"/>
          <w:lang w:val="en-US" w:eastAsia="zh-CN" w:bidi="ar-SA"/>
        </w:rPr>
        <w:t xml:space="preserve"> </w:t>
      </w:r>
      <m:oMath>
        <m:r>
          <m:rPr>
            <m:sty m:val="p"/>
          </m:rPr>
          <w:rPr>
            <w:rStyle w:val="10"/>
            <w:rFonts w:hAnsi="Cambria Math" w:eastAsia="宋体"/>
            <w:color w:val="000000" w:themeColor="text1"/>
            <w:lang w:val="en-US" w:eastAsia="zh-CN" w:bidi="ar-SA"/>
          </w:rPr>
          <m:t>②</m:t>
        </m:r>
      </m:oMath>
      <w:r>
        <w:rPr>
          <w:rStyle w:val="10"/>
          <w:rFonts w:eastAsia="宋体"/>
          <w:color w:val="000000" w:themeColor="text1"/>
          <w:lang w:val="en-US" w:eastAsia="zh-CN" w:bidi="ar-SA"/>
        </w:rPr>
        <w:t xml:space="preserve">  3:2</w:t>
      </w:r>
    </w:p>
    <w:p>
      <w:pPr>
        <w:pStyle w:val="22"/>
        <w:spacing w:line="360" w:lineRule="auto"/>
        <w:textAlignment w:val="center"/>
        <w:rPr>
          <w:rStyle w:val="10"/>
          <w:rFonts w:ascii="宋体" w:eastAsia="宋体" w:cs="宋体"/>
          <w:kern w:val="0"/>
          <w:szCs w:val="21"/>
          <w:lang w:val="en-US" w:eastAsia="zh-CN" w:bidi="ar-SA"/>
        </w:rPr>
      </w:pPr>
      <w:r>
        <w:rPr>
          <w:rStyle w:val="10"/>
          <w:rFonts w:hint="eastAsia" w:ascii="宋体" w:eastAsia="宋体" w:cs="宋体"/>
          <w:kern w:val="0"/>
          <w:szCs w:val="21"/>
          <w:lang w:val="en-US" w:eastAsia="zh-CN" w:bidi="ar-SA"/>
        </w:rPr>
        <w:drawing>
          <wp:inline distT="0" distB="0" distL="114300" distR="114300">
            <wp:extent cx="4410075" cy="9042400"/>
            <wp:effectExtent l="0" t="0" r="9525" b="6350"/>
            <wp:docPr id="17" name="图片 17" descr="64EF0DF6F97F0C2BE910D08267CB39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64EF0DF6F97F0C2BE910D08267CB39FE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90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0"/>
          <w:rFonts w:hint="eastAsia" w:ascii="宋体" w:eastAsia="宋体" w:cs="宋体"/>
          <w:kern w:val="0"/>
          <w:szCs w:val="21"/>
          <w:lang w:val="en-US" w:eastAsia="zh-CN" w:bidi="ar-SA"/>
        </w:rPr>
        <w:drawing>
          <wp:inline distT="0" distB="0" distL="114300" distR="114300">
            <wp:extent cx="4410075" cy="9546590"/>
            <wp:effectExtent l="0" t="0" r="9525" b="16510"/>
            <wp:docPr id="18" name="图片 18" descr="3E7178E61B679006D83815BBB47D2A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E7178E61B679006D83815BBB47D2A9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954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5" w:type="first"/>
      <w:headerReference r:id="rId3" w:type="default"/>
      <w:headerReference r:id="rId4" w:type="even"/>
      <w:footerReference r:id="rId6" w:type="even"/>
      <w:pgSz w:w="11906" w:h="16838"/>
      <w:pgMar w:top="1440" w:right="1701" w:bottom="1440" w:left="1701" w:header="851" w:footer="992" w:gutter="0"/>
      <w:pgNumType w:fmt="numberInDash" w:chapSep="em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  <w:font w:name="MS UI Gothic">
    <w:panose1 w:val="020B0600070205080204"/>
    <w:charset w:val="80"/>
    <w:family w:val="auto"/>
    <w:pitch w:val="default"/>
    <w:sig w:usb0="E00002FF" w:usb1="6AC7FDFB" w:usb2="00000012" w:usb3="00000000" w:csb0="4002009F" w:csb1="DFD7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Gulim">
    <w:panose1 w:val="020B0600000101010101"/>
    <w:charset w:val="81"/>
    <w:family w:val="auto"/>
    <w:pitch w:val="default"/>
    <w:sig w:usb0="B00002AF" w:usb1="69D77CFB" w:usb2="00000030" w:usb3="00000000" w:csb0="4008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framePr w:wrap="around" w:vAnchor="text" w:hAnchor="margin" w:xAlign="center" w:y="1"/>
      <w:rPr>
        <w:rStyle w:val="12"/>
      </w:rPr>
    </w:pPr>
    <w:r>
      <w:rPr>
        <w:rStyle w:val="12"/>
      </w:rPr>
      <w:fldChar w:fldCharType="begin"/>
    </w:r>
    <w:r>
      <w:rPr>
        <w:rStyle w:val="12"/>
      </w:rPr>
      <w:instrText xml:space="preserve">PAGE  </w:instrText>
    </w:r>
    <w:r>
      <w:rPr>
        <w:rStyle w:val="12"/>
      </w:rPr>
      <w:fldChar w:fldCharType="separate"/>
    </w:r>
    <w:r>
      <w:rPr>
        <w:rStyle w:val="12"/>
      </w:rPr>
      <w:fldChar w:fldCharType="end"/>
    </w:r>
  </w:p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1"/>
      </w:pBdr>
      <w:rPr>
        <w:rFonts w:hint="eastAsia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pict>
        <v:shape id="WordPictureWatermark10292407" o:spid="_x0000_s2049" o:spt="75" type="#_x0000_t75" style="position:absolute;left:0pt;height:49.7pt;width:415.1pt;mso-position-horizontal:center;mso-position-horizontal-relative:margin;mso-position-vertical:center;mso-position-vertical-relative:margin;z-index:-251654144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gain="19661f" blacklevel="22938f" o:title="head"/>
          <o:lock v:ext="edit" aspectratio="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pict>
        <v:shape id="WordPictureWatermark10292406" o:spid="_x0000_s2052" o:spt="75" type="#_x0000_t75" style="position:absolute;left:0pt;height:49.7pt;width:415.1pt;mso-position-horizontal:center;mso-position-horizontal-relative:margin;mso-position-vertical:center;mso-position-vertical-relative:margin;z-index:-251655168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gain="19661f" blacklevel="22938f" o:title="head"/>
          <o:lock v:ext="edit" aspectratio="t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B996057"/>
    <w:multiLevelType w:val="multilevel"/>
    <w:tmpl w:val="7B996057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B996058"/>
    <w:multiLevelType w:val="singleLevel"/>
    <w:tmpl w:val="7B996058"/>
    <w:lvl w:ilvl="0" w:tentative="0">
      <w:start w:val="1"/>
      <w:numFmt w:val="upperLetter"/>
      <w:suff w:val="space"/>
      <w:lvlText w:val="%1."/>
      <w:lvlJc w:val="left"/>
    </w:lvl>
  </w:abstractNum>
  <w:abstractNum w:abstractNumId="2">
    <w:nsid w:val="7B996059"/>
    <w:multiLevelType w:val="singleLevel"/>
    <w:tmpl w:val="7B996059"/>
    <w:lvl w:ilvl="0" w:tentative="0">
      <w:start w:val="1"/>
      <w:numFmt w:val="upperLetter"/>
      <w:suff w:val="space"/>
      <w:lvlText w:val="%1."/>
      <w:lvlJc w:val="left"/>
    </w:lvl>
  </w:abstractNum>
  <w:abstractNum w:abstractNumId="3">
    <w:nsid w:val="7B99605A"/>
    <w:multiLevelType w:val="singleLevel"/>
    <w:tmpl w:val="7B99605A"/>
    <w:lvl w:ilvl="0" w:tentative="0">
      <w:start w:val="1"/>
      <w:numFmt w:val="upperLetter"/>
      <w:suff w:val="space"/>
      <w:lvlText w:val="%1."/>
      <w:lvlJc w:val="left"/>
    </w:lvl>
  </w:abstractNum>
  <w:abstractNum w:abstractNumId="4">
    <w:nsid w:val="7B99605B"/>
    <w:multiLevelType w:val="singleLevel"/>
    <w:tmpl w:val="7B99605B"/>
    <w:lvl w:ilvl="0" w:tentative="0">
      <w:start w:val="1"/>
      <w:numFmt w:val="upperLetter"/>
      <w:suff w:val="space"/>
      <w:lvlText w:val="%1."/>
      <w:lvlJc w:val="left"/>
    </w:lvl>
  </w:abstractNum>
  <w:abstractNum w:abstractNumId="5">
    <w:nsid w:val="7B99605C"/>
    <w:multiLevelType w:val="singleLevel"/>
    <w:tmpl w:val="7B99605C"/>
    <w:lvl w:ilvl="0" w:tentative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6">
    <w:nsid w:val="7B99605D"/>
    <w:multiLevelType w:val="singleLevel"/>
    <w:tmpl w:val="7B99605D"/>
    <w:lvl w:ilvl="0" w:tentative="0">
      <w:start w:val="19"/>
      <w:numFmt w:val="decimal"/>
      <w:suff w:val="nothing"/>
      <w:lvlText w:val="%1、"/>
      <w:lvlJc w:val="left"/>
    </w:lvl>
  </w:abstractNum>
  <w:abstractNum w:abstractNumId="7">
    <w:nsid w:val="7B99605E"/>
    <w:multiLevelType w:val="singleLevel"/>
    <w:tmpl w:val="7B99605E"/>
    <w:lvl w:ilvl="0" w:tentative="0">
      <w:start w:val="1"/>
      <w:numFmt w:val="decimal"/>
      <w:suff w:val="space"/>
      <w:lvlText w:val="%1."/>
      <w:lvlJc w:val="left"/>
    </w:lvl>
  </w:abstractNum>
  <w:abstractNum w:abstractNumId="8">
    <w:nsid w:val="7B99605F"/>
    <w:multiLevelType w:val="singleLevel"/>
    <w:tmpl w:val="7B99605F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000000"/>
    <w:rsid w:val="09B83A4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widowControl/>
      <w:spacing w:before="480" w:line="276" w:lineRule="auto"/>
      <w:jc w:val="left"/>
      <w:outlineLvl w:val="0"/>
    </w:pPr>
    <w:rPr>
      <w:rFonts w:ascii="Cambria" w:hAnsi="Cambria" w:eastAsia="宋体" w:cs="Times New Roman"/>
      <w:b/>
      <w:bCs/>
      <w:color w:val="365F91"/>
      <w:kern w:val="0"/>
      <w:sz w:val="28"/>
      <w:szCs w:val="28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4">
    <w:name w:val="Balloon Text"/>
    <w:basedOn w:val="1"/>
    <w:link w:val="17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Strong"/>
    <w:basedOn w:val="10"/>
    <w:qFormat/>
    <w:uiPriority w:val="0"/>
    <w:rPr>
      <w:b/>
      <w:bCs/>
    </w:rPr>
  </w:style>
  <w:style w:type="character" w:styleId="12">
    <w:name w:val="page number"/>
    <w:basedOn w:val="10"/>
    <w:qFormat/>
    <w:uiPriority w:val="0"/>
  </w:style>
  <w:style w:type="character" w:styleId="13">
    <w:name w:val="Emphasis"/>
    <w:basedOn w:val="10"/>
    <w:qFormat/>
    <w:uiPriority w:val="20"/>
    <w:rPr>
      <w:i/>
      <w:iCs/>
    </w:rPr>
  </w:style>
  <w:style w:type="character" w:styleId="14">
    <w:name w:val="Hyperlink"/>
    <w:basedOn w:val="10"/>
    <w:unhideWhenUsed/>
    <w:qFormat/>
    <w:uiPriority w:val="99"/>
    <w:rPr>
      <w:color w:val="0000FF"/>
      <w:u w:val="single"/>
    </w:rPr>
  </w:style>
  <w:style w:type="character" w:customStyle="1" w:styleId="15">
    <w:name w:val="页眉 Char"/>
    <w:basedOn w:val="10"/>
    <w:link w:val="6"/>
    <w:uiPriority w:val="99"/>
    <w:rPr>
      <w:sz w:val="18"/>
      <w:szCs w:val="18"/>
    </w:rPr>
  </w:style>
  <w:style w:type="character" w:customStyle="1" w:styleId="16">
    <w:name w:val="页脚 Char"/>
    <w:basedOn w:val="10"/>
    <w:link w:val="5"/>
    <w:qFormat/>
    <w:uiPriority w:val="99"/>
    <w:rPr>
      <w:sz w:val="18"/>
      <w:szCs w:val="18"/>
    </w:rPr>
  </w:style>
  <w:style w:type="character" w:customStyle="1" w:styleId="17">
    <w:name w:val="批注框文本 Char"/>
    <w:basedOn w:val="10"/>
    <w:link w:val="4"/>
    <w:semiHidden/>
    <w:qFormat/>
    <w:uiPriority w:val="99"/>
    <w:rPr>
      <w:sz w:val="18"/>
      <w:szCs w:val="18"/>
    </w:rPr>
  </w:style>
  <w:style w:type="character" w:customStyle="1" w:styleId="18">
    <w:name w:val="标题 1 Char"/>
    <w:basedOn w:val="10"/>
    <w:link w:val="2"/>
    <w:qFormat/>
    <w:uiPriority w:val="9"/>
    <w:rPr>
      <w:rFonts w:ascii="Cambria" w:hAnsi="Cambria" w:eastAsia="宋体" w:cs="Times New Roman"/>
      <w:b/>
      <w:bCs/>
      <w:color w:val="365F91"/>
      <w:kern w:val="0"/>
      <w:sz w:val="28"/>
      <w:szCs w:val="28"/>
    </w:rPr>
  </w:style>
  <w:style w:type="paragraph" w:customStyle="1" w:styleId="19">
    <w:name w:val="MTDisplayEquation"/>
    <w:basedOn w:val="1"/>
    <w:next w:val="1"/>
    <w:qFormat/>
    <w:uiPriority w:val="0"/>
    <w:pPr>
      <w:tabs>
        <w:tab w:val="center" w:pos="4820"/>
        <w:tab w:val="right" w:pos="9640"/>
      </w:tabs>
    </w:pPr>
    <w:rPr>
      <w:rFonts w:ascii="Times New Roman" w:hAnsi="Times New Roman"/>
      <w:szCs w:val="24"/>
    </w:rPr>
  </w:style>
  <w:style w:type="paragraph" w:customStyle="1" w:styleId="20">
    <w:name w:val="_Style 17"/>
    <w:basedOn w:val="1"/>
    <w:qFormat/>
    <w:uiPriority w:val="0"/>
    <w:pPr>
      <w:widowControl/>
      <w:spacing w:line="300" w:lineRule="auto"/>
      <w:ind w:firstLine="200"/>
    </w:pPr>
    <w:rPr>
      <w:rFonts w:ascii="Verdana" w:hAnsi="Verdana"/>
      <w:kern w:val="0"/>
      <w:szCs w:val="20"/>
      <w:lang w:eastAsia="en-US"/>
    </w:rPr>
  </w:style>
  <w:style w:type="character" w:customStyle="1" w:styleId="21">
    <w:name w:val="p141"/>
    <w:basedOn w:val="10"/>
    <w:qFormat/>
    <w:uiPriority w:val="0"/>
    <w:rPr>
      <w:sz w:val="24"/>
      <w:szCs w:val="24"/>
    </w:rPr>
  </w:style>
  <w:style w:type="paragraph" w:customStyle="1" w:styleId="22">
    <w:name w:val="Normal"/>
    <w:qFormat/>
    <w:uiPriority w:val="0"/>
    <w:rPr>
      <w:rFonts w:ascii="Cambria Math" w:hAnsi="宋体" w:eastAsia="宋体" w:cs="Cambria Math"/>
      <w:kern w:val="2"/>
      <w:sz w:val="21"/>
      <w:szCs w:val="22"/>
      <w:lang w:val="en-US" w:eastAsia="zh-CN" w:bidi="ar-SA"/>
    </w:rPr>
  </w:style>
  <w:style w:type="character" w:customStyle="1" w:styleId="23">
    <w:name w:val="latex_linear"/>
    <w:basedOn w:val="10"/>
    <w:qFormat/>
    <w:uiPriority w:val="0"/>
  </w:style>
  <w:style w:type="table" w:customStyle="1" w:styleId="24">
    <w:name w:val="MsoNormalTable"/>
    <w:basedOn w:val="8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edittable"/>
    <w:basedOn w:val="8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26.jpeg"/><Relationship Id="rId33" Type="http://schemas.openxmlformats.org/officeDocument/2006/relationships/image" Target="media/image25.jpe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header" Target="header1.xml"/><Relationship Id="rId29" Type="http://schemas.openxmlformats.org/officeDocument/2006/relationships/image" Target="media/image21.wmf"/><Relationship Id="rId28" Type="http://schemas.openxmlformats.org/officeDocument/2006/relationships/oleObject" Target="embeddings/oleObject2.bin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wmf"/><Relationship Id="rId24" Type="http://schemas.openxmlformats.org/officeDocument/2006/relationships/oleObject" Target="embeddings/oleObject1.bin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jpe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</Words>
  <Characters>12</Characters>
  <Application>WPS Office_11.1.0.10667_F1E327BC-269C-435d-A152-05C5408002CA</Application>
  <DocSecurity>0</DocSecurity>
  <Lines>1</Lines>
  <Paragraphs>1</Paragraphs>
  <ScaleCrop>false</ScaleCrop>
  <LinksUpToDate>false</LinksUpToDate>
  <CharactersWithSpaces>13</CharactersWithSpaces>
  <HyperlinkBase>http://www.ks5u.com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9</cp:revision>
  <dcterms:created xsi:type="dcterms:W3CDTF">2009-03-27T08:43:00Z</dcterms:created>
  <dcterms:modified xsi:type="dcterms:W3CDTF">2021-08-11T08:51:37Z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WinEqns">
    <vt:bool>true</vt:bool>
  </property>
  <property fmtid="{D5CDD505-2E9C-101B-9397-08002B2CF9AE}" pid="4" name="KSOProductBuildVer">
    <vt:lpwstr>2052-11.1.0.10667</vt:lpwstr>
  </property>
  <property fmtid="{D5CDD505-2E9C-101B-9397-08002B2CF9AE}" pid="5" name="ICV">
    <vt:lpwstr>576284E4A4A24C4DA2C801F000301658</vt:lpwstr>
  </property>
</Properties>
</file>