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sz w:val="30"/>
          <w:szCs w:val="30"/>
          <w:lang w:eastAsia="zh-CN"/>
        </w:rPr>
      </w:pPr>
      <w:r>
        <w:rPr>
          <w:rFonts w:hint="eastAsia"/>
          <w:b/>
          <w:sz w:val="30"/>
          <w:szCs w:val="30"/>
          <w:lang w:eastAsia="zh-CN"/>
        </w:rPr>
        <w:t>无锡市普通高中2021年春学期高一期终教学质量抽测</w:t>
      </w:r>
    </w:p>
    <w:p>
      <w:pPr>
        <w:spacing w:line="240" w:lineRule="auto"/>
        <w:jc w:val="center"/>
        <w:rPr>
          <w:b/>
          <w:sz w:val="30"/>
          <w:szCs w:val="30"/>
          <w:lang w:eastAsia="zh-CN"/>
        </w:rPr>
      </w:pPr>
      <w:r>
        <w:rPr>
          <w:rFonts w:hint="eastAsia"/>
          <w:b/>
          <w:sz w:val="30"/>
          <w:szCs w:val="30"/>
          <w:lang w:eastAsia="zh-CN"/>
        </w:rPr>
        <w:t xml:space="preserve">地 </w:t>
      </w:r>
      <w:r>
        <w:rPr>
          <w:b/>
          <w:sz w:val="30"/>
          <w:szCs w:val="30"/>
          <w:lang w:eastAsia="zh-CN"/>
        </w:rPr>
        <w:t xml:space="preserve">  </w:t>
      </w:r>
      <w:r>
        <w:rPr>
          <w:rFonts w:hint="eastAsia"/>
          <w:b/>
          <w:sz w:val="30"/>
          <w:szCs w:val="30"/>
          <w:lang w:eastAsia="zh-CN"/>
        </w:rPr>
        <w:t>理</w:t>
      </w:r>
    </w:p>
    <w:p>
      <w:pPr>
        <w:spacing w:line="240" w:lineRule="auto"/>
        <w:jc w:val="right"/>
        <w:rPr>
          <w:lang w:eastAsia="zh-CN"/>
        </w:rPr>
      </w:pPr>
      <w:r>
        <w:rPr>
          <w:rFonts w:hint="eastAsia"/>
          <w:lang w:eastAsia="zh-CN"/>
        </w:rPr>
        <w:t>2021.06</w:t>
      </w:r>
    </w:p>
    <w:p>
      <w:pPr>
        <w:spacing w:line="240" w:lineRule="auto"/>
        <w:rPr>
          <w:b/>
          <w:lang w:eastAsia="zh-CN"/>
        </w:rPr>
      </w:pPr>
      <w:r>
        <w:rPr>
          <w:rFonts w:hint="eastAsia"/>
          <w:b/>
          <w:lang w:eastAsia="zh-CN"/>
        </w:rPr>
        <w:t>一、单项选择题：</w:t>
      </w:r>
    </w:p>
    <w:p>
      <w:pPr>
        <w:spacing w:line="240" w:lineRule="auto"/>
        <w:rPr>
          <w:rFonts w:ascii="楷体" w:hAnsi="楷体" w:eastAsia="楷体"/>
          <w:lang w:eastAsia="zh-CN"/>
        </w:rPr>
      </w:pPr>
      <w:r>
        <w:rPr>
          <w:rFonts w:hint="eastAsia" w:ascii="楷体" w:hAnsi="楷体" w:eastAsia="楷体"/>
          <w:lang w:eastAsia="zh-CN"/>
        </w:rPr>
        <w:t>“胡焕庸线”指我国黑龙江黑河和云南腾冲的连线，是划分我国东南、西北半壁及人口分布差 异的界线。人口分布和国土区域严重不匹配的现象称为“胡焕庸现象”。表1为1953 ~2010年我 国“胡焕庸线”两侧人口比重变化。据此回答1~2题。</w:t>
      </w:r>
    </w:p>
    <w:p>
      <w:pPr>
        <w:spacing w:line="240" w:lineRule="auto"/>
        <w:jc w:val="center"/>
        <w:rPr>
          <w:rFonts w:ascii="楷体" w:hAnsi="楷体" w:eastAsia="楷体"/>
          <w:lang w:eastAsia="zh-CN"/>
        </w:rPr>
      </w:pPr>
      <w:r>
        <w:rPr>
          <w:rFonts w:hint="eastAsia" w:ascii="楷体" w:hAnsi="楷体" w:eastAsia="楷体"/>
          <w:lang w:eastAsia="zh-CN"/>
        </w:rPr>
        <w:t>表1</w:t>
      </w:r>
    </w:p>
    <w:p>
      <w:pPr>
        <w:spacing w:line="240" w:lineRule="auto"/>
        <w:rPr>
          <w:lang w:eastAsia="zh-CN"/>
        </w:rPr>
      </w:pPr>
      <w:r>
        <w:rPr>
          <w:lang w:eastAsia="zh-CN"/>
        </w:rPr>
        <w:drawing>
          <wp:inline distT="0" distB="0" distL="114300" distR="114300">
            <wp:extent cx="5429250" cy="1524000"/>
            <wp:effectExtent l="0" t="0" r="0" b="0"/>
            <wp:docPr id="19" name="图片 1" descr="云上PDF截图2021062618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云上PDF截图20210626184517"/>
                    <pic:cNvPicPr>
                      <a:picLocks noChangeAspect="1"/>
                    </pic:cNvPicPr>
                  </pic:nvPicPr>
                  <pic:blipFill>
                    <a:blip r:embed="rId8"/>
                    <a:stretch>
                      <a:fillRect/>
                    </a:stretch>
                  </pic:blipFill>
                  <pic:spPr>
                    <a:xfrm>
                      <a:off x="0" y="0"/>
                      <a:ext cx="5429250" cy="1524000"/>
                    </a:xfrm>
                    <a:prstGeom prst="rect">
                      <a:avLst/>
                    </a:prstGeom>
                    <a:noFill/>
                    <a:ln w="9525">
                      <a:noFill/>
                    </a:ln>
                  </pic:spPr>
                </pic:pic>
              </a:graphicData>
            </a:graphic>
          </wp:inline>
        </w:drawing>
      </w:r>
    </w:p>
    <w:p>
      <w:pPr>
        <w:spacing w:line="240" w:lineRule="auto"/>
        <w:rPr>
          <w:lang w:eastAsia="zh-CN"/>
        </w:rPr>
      </w:pPr>
      <w:r>
        <w:rPr>
          <w:rFonts w:hint="eastAsia"/>
          <w:lang w:eastAsia="zh-CN"/>
        </w:rPr>
        <w:t>1.1953至2010年期间</w:t>
      </w:r>
    </w:p>
    <w:p>
      <w:pPr>
        <w:spacing w:line="240" w:lineRule="auto"/>
        <w:rPr>
          <w:lang w:eastAsia="zh-CN"/>
        </w:rPr>
      </w:pPr>
      <w:r>
        <w:rPr>
          <w:rFonts w:hint="eastAsia"/>
          <w:lang w:eastAsia="zh-CN"/>
        </w:rPr>
        <w:t>A.东南半壁人口数量不断减少</w:t>
      </w:r>
      <w:r>
        <w:rPr>
          <w:rFonts w:hint="eastAsia"/>
          <w:lang w:eastAsia="zh-CN"/>
        </w:rPr>
        <w:tab/>
      </w:r>
      <w:r>
        <w:rPr>
          <w:rFonts w:hint="eastAsia"/>
          <w:lang w:eastAsia="zh-CN"/>
        </w:rPr>
        <w:t>B.西北半壁人口数量不断减少</w:t>
      </w:r>
    </w:p>
    <w:p>
      <w:pPr>
        <w:spacing w:line="240" w:lineRule="auto"/>
        <w:rPr>
          <w:lang w:eastAsia="zh-CN"/>
        </w:rPr>
      </w:pPr>
      <w:r>
        <w:rPr>
          <w:rFonts w:hint="eastAsia"/>
          <w:lang w:eastAsia="zh-CN"/>
        </w:rPr>
        <w:t>C.东南半壁增加的人口数多于西北半壁</w:t>
      </w:r>
      <w:r>
        <w:rPr>
          <w:rFonts w:hint="eastAsia"/>
          <w:lang w:eastAsia="zh-CN"/>
        </w:rPr>
        <w:tab/>
      </w:r>
      <w:r>
        <w:rPr>
          <w:rFonts w:hint="eastAsia"/>
          <w:lang w:eastAsia="zh-CN"/>
        </w:rPr>
        <w:t>D.西北半壁人口增长速度慢于东南半壁</w:t>
      </w:r>
    </w:p>
    <w:p>
      <w:pPr>
        <w:spacing w:line="240" w:lineRule="auto"/>
        <w:rPr>
          <w:lang w:eastAsia="zh-CN"/>
        </w:rPr>
      </w:pPr>
      <w:r>
        <w:rPr>
          <w:rFonts w:hint="eastAsia"/>
          <w:lang w:eastAsia="zh-CN"/>
        </w:rPr>
        <w:t>2.“胡焕庸线”两侧的人口比重一直稳定少变，影响因素最根本的是</w:t>
      </w:r>
    </w:p>
    <w:p>
      <w:pPr>
        <w:spacing w:line="240" w:lineRule="auto"/>
        <w:rPr>
          <w:lang w:eastAsia="zh-CN"/>
        </w:rPr>
      </w:pPr>
      <w:r>
        <w:rPr>
          <w:rFonts w:hint="eastAsia"/>
          <w:lang w:eastAsia="zh-CN"/>
        </w:rPr>
        <w:t>A.自然环境条件</w:t>
      </w:r>
      <w:r>
        <w:rPr>
          <w:rFonts w:hint="eastAsia"/>
          <w:lang w:eastAsia="zh-CN"/>
        </w:rPr>
        <w:tab/>
      </w:r>
      <w:r>
        <w:rPr>
          <w:rFonts w:hint="eastAsia"/>
          <w:lang w:eastAsia="zh-CN"/>
        </w:rPr>
        <w:t>B.经济发展水平</w:t>
      </w:r>
      <w:r>
        <w:rPr>
          <w:rFonts w:hint="eastAsia"/>
          <w:lang w:eastAsia="zh-CN"/>
        </w:rPr>
        <w:tab/>
      </w:r>
      <w:r>
        <w:rPr>
          <w:rFonts w:hint="eastAsia"/>
          <w:lang w:eastAsia="zh-CN"/>
        </w:rPr>
        <w:t>C.计划生育政策</w:t>
      </w:r>
      <w:r>
        <w:rPr>
          <w:rFonts w:hint="eastAsia"/>
          <w:lang w:eastAsia="zh-CN"/>
        </w:rPr>
        <w:tab/>
      </w:r>
      <w:r>
        <w:rPr>
          <w:rFonts w:hint="eastAsia"/>
          <w:lang w:eastAsia="zh-CN"/>
        </w:rPr>
        <w:t>D.社会历史条件</w:t>
      </w:r>
    </w:p>
    <w:p>
      <w:pPr>
        <w:spacing w:line="240" w:lineRule="auto"/>
        <w:rPr>
          <w:lang w:eastAsia="zh-CN"/>
        </w:rPr>
      </w:pPr>
      <w:r>
        <w:rPr>
          <w:rFonts w:hint="eastAsia"/>
          <w:lang w:eastAsia="zh-CN"/>
        </w:rPr>
        <w:t>3.下列国家中，“胡焕庸现象”最不明显的是</w:t>
      </w:r>
    </w:p>
    <w:p>
      <w:pPr>
        <w:spacing w:line="240" w:lineRule="auto"/>
        <w:rPr>
          <w:lang w:eastAsia="zh-CN"/>
        </w:rPr>
      </w:pPr>
      <w:r>
        <w:rPr>
          <w:rFonts w:hint="eastAsia"/>
          <w:lang w:eastAsia="zh-CN"/>
        </w:rPr>
        <w:t>A.巴西</w:t>
      </w:r>
      <w:r>
        <w:rPr>
          <w:rFonts w:hint="eastAsia"/>
          <w:lang w:eastAsia="zh-CN"/>
        </w:rPr>
        <w:tab/>
      </w:r>
      <w:r>
        <w:rPr>
          <w:rFonts w:hint="eastAsia"/>
          <w:lang w:eastAsia="zh-CN"/>
        </w:rPr>
        <w:t>B.德国</w:t>
      </w:r>
      <w:r>
        <w:rPr>
          <w:rFonts w:hint="eastAsia"/>
          <w:lang w:eastAsia="zh-CN"/>
        </w:rPr>
        <w:tab/>
      </w:r>
      <w:r>
        <w:rPr>
          <w:rFonts w:hint="eastAsia"/>
          <w:lang w:eastAsia="zh-CN"/>
        </w:rPr>
        <w:t>C.加拿大</w:t>
      </w:r>
      <w:r>
        <w:rPr>
          <w:rFonts w:hint="eastAsia"/>
          <w:lang w:eastAsia="zh-CN"/>
        </w:rPr>
        <w:tab/>
      </w:r>
      <w:r>
        <w:rPr>
          <w:rFonts w:hint="eastAsia"/>
          <w:lang w:eastAsia="zh-CN"/>
        </w:rPr>
        <w:t>D.澳大利亚</w:t>
      </w:r>
    </w:p>
    <w:p>
      <w:pPr>
        <w:spacing w:line="240" w:lineRule="auto"/>
        <w:rPr>
          <w:rFonts w:ascii="楷体" w:hAnsi="楷体" w:eastAsia="楷体"/>
          <w:lang w:eastAsia="zh-CN"/>
        </w:rPr>
      </w:pPr>
      <w:r>
        <w:rPr>
          <w:rFonts w:hint="eastAsia" w:ascii="楷体" w:hAnsi="楷体" w:eastAsia="楷体"/>
          <w:lang w:eastAsia="zh-CN"/>
        </w:rPr>
        <w:t>“候鸟老人”是指季节性居住在某个城市，随季节变化而迁移的老人。近年来“候鸟老人”的数 量越来越多。据此回答4~5题。</w:t>
      </w:r>
    </w:p>
    <w:p>
      <w:pPr>
        <w:spacing w:line="240" w:lineRule="auto"/>
        <w:rPr>
          <w:lang w:eastAsia="zh-CN"/>
        </w:rPr>
      </w:pPr>
      <w:r>
        <w:rPr>
          <w:rFonts w:hint="eastAsia"/>
          <w:lang w:eastAsia="zh-CN"/>
        </w:rPr>
        <w:t>4.我国“候鸟老人”的主要迁移省区是</w:t>
      </w:r>
    </w:p>
    <w:p>
      <w:pPr>
        <w:spacing w:line="240" w:lineRule="auto"/>
        <w:rPr>
          <w:lang w:eastAsia="zh-CN"/>
        </w:rPr>
      </w:pPr>
      <w:r>
        <w:rPr>
          <w:rFonts w:hint="eastAsia"/>
          <w:lang w:eastAsia="zh-CN"/>
        </w:rPr>
        <w:t>A.黑龙江、海南</w:t>
      </w:r>
      <w:r>
        <w:rPr>
          <w:rFonts w:hint="eastAsia"/>
          <w:lang w:eastAsia="zh-CN"/>
        </w:rPr>
        <w:tab/>
      </w:r>
      <w:r>
        <w:rPr>
          <w:rFonts w:hint="eastAsia"/>
          <w:lang w:eastAsia="zh-CN"/>
        </w:rPr>
        <w:t>B.上海、福建</w:t>
      </w:r>
      <w:r>
        <w:rPr>
          <w:rFonts w:hint="eastAsia"/>
          <w:lang w:eastAsia="zh-CN"/>
        </w:rPr>
        <w:tab/>
      </w:r>
      <w:r>
        <w:rPr>
          <w:rFonts w:hint="eastAsia"/>
          <w:lang w:eastAsia="zh-CN"/>
        </w:rPr>
        <w:t>C.新疆、湖南</w:t>
      </w:r>
      <w:r>
        <w:rPr>
          <w:rFonts w:hint="eastAsia"/>
          <w:lang w:eastAsia="zh-CN"/>
        </w:rPr>
        <w:tab/>
      </w:r>
      <w:r>
        <w:rPr>
          <w:rFonts w:hint="eastAsia"/>
          <w:lang w:eastAsia="zh-CN"/>
        </w:rPr>
        <w:t>D.西藏、云南</w:t>
      </w:r>
    </w:p>
    <w:p>
      <w:pPr>
        <w:spacing w:line="240" w:lineRule="auto"/>
        <w:rPr>
          <w:lang w:eastAsia="zh-CN"/>
        </w:rPr>
      </w:pPr>
      <w:r>
        <w:rPr>
          <w:rFonts w:hint="eastAsia"/>
          <w:lang w:eastAsia="zh-CN"/>
        </w:rPr>
        <w:t>5.形成“候鸟老人”现象的主要因素是</w:t>
      </w:r>
    </w:p>
    <w:p>
      <w:pPr>
        <w:spacing w:line="240" w:lineRule="auto"/>
        <w:rPr>
          <w:lang w:eastAsia="zh-CN"/>
        </w:rPr>
      </w:pPr>
      <w:r>
        <w:rPr>
          <w:lang w:eastAsia="zh-CN"/>
        </w:rPr>
        <w:t>A.</w:t>
      </w:r>
      <w:r>
        <w:rPr>
          <w:rFonts w:hint="eastAsia"/>
          <w:lang w:eastAsia="zh-CN"/>
        </w:rPr>
        <w:t>经济水平</w:t>
      </w:r>
      <w:r>
        <w:rPr>
          <w:lang w:eastAsia="zh-CN"/>
        </w:rPr>
        <w:tab/>
      </w:r>
      <w:r>
        <w:rPr>
          <w:lang w:eastAsia="zh-CN"/>
        </w:rPr>
        <w:t>B.</w:t>
      </w:r>
      <w:r>
        <w:rPr>
          <w:rFonts w:hint="eastAsia"/>
          <w:lang w:eastAsia="zh-CN"/>
        </w:rPr>
        <w:t>气候条件</w:t>
      </w:r>
      <w:r>
        <w:rPr>
          <w:lang w:eastAsia="zh-CN"/>
        </w:rPr>
        <w:tab/>
      </w:r>
      <w:r>
        <w:rPr>
          <w:lang w:eastAsia="zh-CN"/>
        </w:rPr>
        <w:t>C.</w:t>
      </w:r>
      <w:r>
        <w:rPr>
          <w:rFonts w:hint="eastAsia"/>
          <w:lang w:eastAsia="zh-CN"/>
        </w:rPr>
        <w:t>养老制度</w:t>
      </w:r>
      <w:r>
        <w:rPr>
          <w:lang w:eastAsia="zh-CN"/>
        </w:rPr>
        <w:tab/>
      </w:r>
      <w:r>
        <w:rPr>
          <w:lang w:eastAsia="zh-CN"/>
        </w:rPr>
        <w:t>D.</w:t>
      </w:r>
      <w:r>
        <w:rPr>
          <w:rFonts w:hint="eastAsia"/>
          <w:lang w:eastAsia="zh-CN"/>
        </w:rPr>
        <w:t>婚姻家庭</w:t>
      </w:r>
      <w:r>
        <w:rPr>
          <w:lang w:eastAsia="zh-CN"/>
        </w:rPr>
        <w:t> </w:t>
      </w:r>
    </w:p>
    <w:p>
      <w:pPr>
        <w:spacing w:line="240" w:lineRule="auto"/>
        <w:rPr>
          <w:rFonts w:ascii="楷体" w:hAnsi="楷体" w:eastAsia="楷体"/>
          <w:lang w:eastAsia="zh-CN"/>
        </w:rPr>
      </w:pPr>
      <w:r>
        <w:rPr>
          <w:rFonts w:hint="eastAsia" w:ascii="楷体" w:hAnsi="楷体" w:eastAsia="楷体"/>
          <w:lang w:eastAsia="zh-CN"/>
        </w:rPr>
        <w:t>河谷型城市是指城市建成区或建成区主体在河谷中形成或发育的城市。表2为我国中西部某 河谷城市人口容量预测表。据此回答6~7题。</w:t>
      </w:r>
    </w:p>
    <w:p>
      <w:pPr>
        <w:spacing w:line="240" w:lineRule="auto"/>
        <w:jc w:val="center"/>
        <w:rPr>
          <w:lang w:eastAsia="zh-CN"/>
        </w:rPr>
      </w:pPr>
      <w:r>
        <w:rPr>
          <w:rFonts w:hint="eastAsia"/>
          <w:lang w:eastAsia="zh-CN"/>
        </w:rPr>
        <w:t>表2</w:t>
      </w:r>
    </w:p>
    <w:p>
      <w:pPr>
        <w:spacing w:line="240" w:lineRule="auto"/>
        <w:jc w:val="center"/>
        <w:rPr>
          <w:lang w:eastAsia="zh-CN"/>
        </w:rPr>
      </w:pPr>
      <w:r>
        <w:rPr>
          <w:lang w:eastAsia="zh-CN"/>
        </w:rPr>
        <w:drawing>
          <wp:inline distT="0" distB="0" distL="114300" distR="114300">
            <wp:extent cx="4743450" cy="1924050"/>
            <wp:effectExtent l="0" t="0" r="0" b="0"/>
            <wp:docPr id="14" name="图片 2" descr="云上PDF截图2021062618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云上PDF截图20210626184528"/>
                    <pic:cNvPicPr>
                      <a:picLocks noChangeAspect="1"/>
                    </pic:cNvPicPr>
                  </pic:nvPicPr>
                  <pic:blipFill>
                    <a:blip r:embed="rId9"/>
                    <a:stretch>
                      <a:fillRect/>
                    </a:stretch>
                  </pic:blipFill>
                  <pic:spPr>
                    <a:xfrm>
                      <a:off x="0" y="0"/>
                      <a:ext cx="4743450" cy="1924050"/>
                    </a:xfrm>
                    <a:prstGeom prst="rect">
                      <a:avLst/>
                    </a:prstGeom>
                    <a:noFill/>
                    <a:ln w="9525">
                      <a:noFill/>
                    </a:ln>
                  </pic:spPr>
                </pic:pic>
              </a:graphicData>
            </a:graphic>
          </wp:inline>
        </w:drawing>
      </w:r>
    </w:p>
    <w:p>
      <w:pPr>
        <w:spacing w:line="240" w:lineRule="auto"/>
        <w:rPr>
          <w:lang w:eastAsia="zh-CN"/>
        </w:rPr>
      </w:pPr>
      <w:r>
        <w:rPr>
          <w:rFonts w:hint="eastAsia"/>
          <w:lang w:eastAsia="zh-CN"/>
        </w:rPr>
        <w:t>6.影响该城市资源环境承载力的主导因素是</w:t>
      </w:r>
    </w:p>
    <w:p>
      <w:pPr>
        <w:spacing w:line="240" w:lineRule="auto"/>
        <w:rPr>
          <w:lang w:eastAsia="zh-CN"/>
        </w:rPr>
      </w:pPr>
      <w:r>
        <w:rPr>
          <w:rFonts w:hint="eastAsia"/>
          <w:lang w:eastAsia="zh-CN"/>
        </w:rPr>
        <w:t>A.水资源</w:t>
      </w:r>
      <w:r>
        <w:rPr>
          <w:rFonts w:hint="eastAsia"/>
          <w:lang w:eastAsia="zh-CN"/>
        </w:rPr>
        <w:tab/>
      </w:r>
      <w:r>
        <w:rPr>
          <w:rFonts w:hint="eastAsia"/>
          <w:lang w:eastAsia="zh-CN"/>
        </w:rPr>
        <w:t>B. 土地资源</w:t>
      </w:r>
      <w:r>
        <w:rPr>
          <w:rFonts w:hint="eastAsia"/>
          <w:lang w:eastAsia="zh-CN"/>
        </w:rPr>
        <w:tab/>
      </w:r>
      <w:r>
        <w:rPr>
          <w:rFonts w:hint="eastAsia"/>
          <w:lang w:eastAsia="zh-CN"/>
        </w:rPr>
        <w:t xml:space="preserve">C.生态环境 </w:t>
      </w:r>
      <w:r>
        <w:rPr>
          <w:lang w:eastAsia="zh-CN"/>
        </w:rPr>
        <w:t xml:space="preserve">   </w:t>
      </w:r>
      <w:r>
        <w:rPr>
          <w:rFonts w:hint="eastAsia"/>
          <w:lang w:eastAsia="zh-CN"/>
        </w:rPr>
        <w:t>D.社会经济</w:t>
      </w:r>
    </w:p>
    <w:p>
      <w:pPr>
        <w:spacing w:line="240" w:lineRule="auto"/>
        <w:rPr>
          <w:lang w:eastAsia="zh-CN"/>
        </w:rPr>
      </w:pPr>
      <w:r>
        <w:rPr>
          <w:rFonts w:hint="eastAsia"/>
          <w:lang w:eastAsia="zh-CN"/>
        </w:rPr>
        <w:t>7.预测该城市的适度人口容量为</w:t>
      </w:r>
    </w:p>
    <w:p>
      <w:pPr>
        <w:spacing w:line="240" w:lineRule="auto"/>
        <w:rPr>
          <w:lang w:eastAsia="zh-CN"/>
        </w:rPr>
      </w:pPr>
      <w:r>
        <w:rPr>
          <w:rFonts w:hint="eastAsia"/>
          <w:lang w:eastAsia="zh-CN"/>
        </w:rPr>
        <w:t>A.207 万</w:t>
      </w:r>
      <w:r>
        <w:rPr>
          <w:rFonts w:hint="eastAsia"/>
          <w:lang w:eastAsia="zh-CN"/>
        </w:rPr>
        <w:tab/>
      </w:r>
      <w:r>
        <w:rPr>
          <w:rFonts w:hint="eastAsia"/>
          <w:lang w:eastAsia="zh-CN"/>
        </w:rPr>
        <w:t>B.270 万</w:t>
      </w:r>
      <w:r>
        <w:rPr>
          <w:rFonts w:hint="eastAsia"/>
          <w:lang w:eastAsia="zh-CN"/>
        </w:rPr>
        <w:tab/>
      </w:r>
      <w:r>
        <w:rPr>
          <w:rFonts w:hint="eastAsia"/>
          <w:lang w:eastAsia="zh-CN"/>
        </w:rPr>
        <w:t xml:space="preserve">C.380 万 </w:t>
      </w:r>
      <w:r>
        <w:rPr>
          <w:lang w:eastAsia="zh-CN"/>
        </w:rPr>
        <w:t xml:space="preserve">   </w:t>
      </w:r>
      <w:r>
        <w:rPr>
          <w:rFonts w:hint="eastAsia"/>
          <w:lang w:eastAsia="zh-CN"/>
        </w:rPr>
        <w:t>D.227.7 万</w:t>
      </w:r>
    </w:p>
    <w:p>
      <w:pPr>
        <w:spacing w:line="240" w:lineRule="auto"/>
        <w:rPr>
          <w:rFonts w:ascii="楷体" w:hAnsi="楷体" w:eastAsia="楷体"/>
          <w:lang w:eastAsia="zh-CN"/>
        </w:rPr>
      </w:pPr>
      <w:r>
        <w:rPr>
          <w:lang w:eastAsia="zh-CN"/>
        </w:rPr>
        <w:drawing>
          <wp:anchor distT="0" distB="0" distL="114300" distR="114300" simplePos="0" relativeHeight="251659264" behindDoc="1" locked="0" layoutInCell="1" allowOverlap="1">
            <wp:simplePos x="0" y="0"/>
            <wp:positionH relativeFrom="column">
              <wp:posOffset>3215640</wp:posOffset>
            </wp:positionH>
            <wp:positionV relativeFrom="paragraph">
              <wp:posOffset>441325</wp:posOffset>
            </wp:positionV>
            <wp:extent cx="2034540" cy="1623060"/>
            <wp:effectExtent l="0" t="0" r="3810" b="15240"/>
            <wp:wrapNone/>
            <wp:docPr id="1" name="图片 1" descr="C:\Users\MI\AppData\Local\Microsoft\Windows\INetCache\Content.Word\云上PDF截图20210626184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I\AppData\Local\Microsoft\Windows\INetCache\Content.Word\云上PDF截图20210626184539.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034540" cy="1623060"/>
                    </a:xfrm>
                    <a:prstGeom prst="rect">
                      <a:avLst/>
                    </a:prstGeom>
                    <a:noFill/>
                    <a:ln>
                      <a:noFill/>
                    </a:ln>
                  </pic:spPr>
                </pic:pic>
              </a:graphicData>
            </a:graphic>
          </wp:anchor>
        </w:drawing>
      </w:r>
      <w:r>
        <w:rPr>
          <w:rFonts w:hint="eastAsia" w:ascii="楷体" w:hAnsi="楷体" w:eastAsia="楷体"/>
          <w:lang w:eastAsia="zh-CN"/>
        </w:rPr>
        <w:t>胡同是北京城的特色之一，它不仅反映了北京的历史风貌，更承载着普通百姓的生活。图1为北京某街巷平面布局示意图。据此回答</w:t>
      </w:r>
      <w:r>
        <w:rPr>
          <w:rFonts w:ascii="楷体" w:hAnsi="楷体" w:eastAsia="楷体"/>
          <w:lang w:eastAsia="zh-CN"/>
        </w:rPr>
        <w:t>8</w:t>
      </w:r>
      <w:r>
        <w:rPr>
          <w:rFonts w:hint="eastAsia" w:ascii="楷体" w:hAnsi="楷体" w:eastAsia="楷体"/>
          <w:lang w:eastAsia="zh-CN"/>
        </w:rPr>
        <w:t>~</w:t>
      </w:r>
      <w:r>
        <w:rPr>
          <w:rFonts w:ascii="楷体" w:hAnsi="楷体" w:eastAsia="楷体"/>
          <w:lang w:eastAsia="zh-CN"/>
        </w:rPr>
        <w:t>9</w:t>
      </w:r>
      <w:r>
        <w:rPr>
          <w:rFonts w:hint="eastAsia" w:ascii="楷体" w:hAnsi="楷体" w:eastAsia="楷体"/>
          <w:lang w:eastAsia="zh-CN"/>
        </w:rPr>
        <w:t>题。</w:t>
      </w:r>
    </w:p>
    <w:p>
      <w:pPr>
        <w:spacing w:line="240" w:lineRule="auto"/>
        <w:rPr>
          <w:lang w:eastAsia="zh-CN"/>
        </w:rPr>
      </w:pPr>
      <w:r>
        <w:rPr>
          <w:rFonts w:hint="eastAsia"/>
          <w:lang w:eastAsia="zh-CN"/>
        </w:rPr>
        <w:t>8</w:t>
      </w:r>
      <w:r>
        <w:rPr>
          <w:lang w:eastAsia="zh-CN"/>
        </w:rPr>
        <w:t>.M代表的是</w:t>
      </w:r>
    </w:p>
    <w:p>
      <w:pPr>
        <w:spacing w:line="240" w:lineRule="auto"/>
        <w:rPr>
          <w:lang w:eastAsia="zh-CN"/>
        </w:rPr>
      </w:pPr>
      <w:r>
        <w:rPr>
          <w:rFonts w:hint="eastAsia"/>
          <w:lang w:eastAsia="zh-CN"/>
        </w:rPr>
        <w:t xml:space="preserve">A.工业用地 </w:t>
      </w:r>
      <w:r>
        <w:rPr>
          <w:lang w:eastAsia="zh-CN"/>
        </w:rPr>
        <w:t xml:space="preserve">   B.商业用地</w:t>
      </w:r>
    </w:p>
    <w:p>
      <w:pPr>
        <w:spacing w:line="240" w:lineRule="auto"/>
        <w:rPr>
          <w:lang w:eastAsia="zh-CN"/>
        </w:rPr>
      </w:pPr>
      <w:r>
        <w:rPr>
          <w:lang w:eastAsia="zh-CN"/>
        </w:rPr>
        <w:t>C.文教用地</w:t>
      </w:r>
      <w:r>
        <w:rPr>
          <w:rFonts w:hint="eastAsia"/>
          <w:lang w:eastAsia="zh-CN"/>
        </w:rPr>
        <w:t xml:space="preserve"> </w:t>
      </w:r>
      <w:r>
        <w:rPr>
          <w:lang w:eastAsia="zh-CN"/>
        </w:rPr>
        <w:t xml:space="preserve">  D.仓储用地</w:t>
      </w:r>
    </w:p>
    <w:p>
      <w:pPr>
        <w:spacing w:line="240" w:lineRule="auto"/>
        <w:rPr>
          <w:lang w:eastAsia="zh-CN"/>
        </w:rPr>
      </w:pPr>
      <w:r>
        <w:rPr>
          <w:rFonts w:hint="eastAsia"/>
          <w:lang w:eastAsia="zh-CN"/>
        </w:rPr>
        <w:t>9</w:t>
      </w:r>
      <w:r>
        <w:rPr>
          <w:lang w:eastAsia="zh-CN"/>
        </w:rPr>
        <w:t>.北京胡同承载着北京的地域文化特色和历史记忆</w:t>
      </w:r>
      <w:r>
        <w:rPr>
          <w:rFonts w:hint="eastAsia"/>
          <w:lang w:eastAsia="zh-CN"/>
        </w:rPr>
        <w:t>，</w:t>
      </w:r>
    </w:p>
    <w:p>
      <w:pPr>
        <w:spacing w:line="240" w:lineRule="auto"/>
        <w:rPr>
          <w:lang w:eastAsia="zh-CN"/>
        </w:rPr>
      </w:pPr>
      <w:r>
        <w:rPr>
          <w:lang w:eastAsia="zh-CN"/>
        </w:rPr>
        <w:t>对其保护的有效措施是</w:t>
      </w:r>
    </w:p>
    <w:p>
      <w:pPr>
        <w:spacing w:line="240" w:lineRule="auto"/>
        <w:rPr>
          <w:lang w:eastAsia="zh-CN"/>
        </w:rPr>
      </w:pPr>
      <w:r>
        <w:rPr>
          <w:lang w:eastAsia="zh-CN"/>
        </w:rPr>
        <w:t>A.增加绿化面积</w:t>
      </w:r>
      <w:r>
        <w:rPr>
          <w:rFonts w:hint="eastAsia"/>
          <w:lang w:eastAsia="zh-CN"/>
        </w:rPr>
        <w:t xml:space="preserve"> </w:t>
      </w:r>
      <w:r>
        <w:rPr>
          <w:lang w:eastAsia="zh-CN"/>
        </w:rPr>
        <w:t xml:space="preserve">            B.增加商业网点</w:t>
      </w:r>
    </w:p>
    <w:p>
      <w:pPr>
        <w:spacing w:line="240" w:lineRule="auto"/>
        <w:rPr>
          <w:lang w:eastAsia="zh-CN"/>
        </w:rPr>
      </w:pPr>
      <w:r>
        <w:rPr>
          <w:rFonts w:hint="eastAsia"/>
          <w:lang w:eastAsia="zh-CN"/>
        </w:rPr>
        <w:t>C.划定历史街区</w:t>
      </w:r>
      <w:r>
        <w:rPr>
          <w:rFonts w:hint="eastAsia"/>
          <w:lang w:eastAsia="zh-CN"/>
        </w:rPr>
        <w:tab/>
      </w:r>
      <w:r>
        <w:rPr>
          <w:rFonts w:hint="eastAsia"/>
          <w:lang w:eastAsia="zh-CN"/>
        </w:rPr>
        <w:t>D .扩大住宅面积</w:t>
      </w:r>
    </w:p>
    <w:p>
      <w:pPr>
        <w:spacing w:line="240" w:lineRule="auto"/>
        <w:rPr>
          <w:rFonts w:ascii="楷体" w:hAnsi="楷体" w:eastAsia="楷体"/>
          <w:lang w:eastAsia="zh-CN"/>
        </w:rPr>
      </w:pPr>
      <w:r>
        <w:rPr>
          <w:rFonts w:hint="eastAsia" w:ascii="楷体" w:hAnsi="楷体" w:eastAsia="楷体"/>
          <w:lang w:eastAsia="zh-CN"/>
        </w:rPr>
        <w:t>天际线反映城市建筑的整体结构和布局，又称为城市轮廓或全景。图2为南京市主城区天际线示意图。据此回答10~12题。</w:t>
      </w:r>
    </w:p>
    <w:p>
      <w:pPr>
        <w:spacing w:line="240" w:lineRule="auto"/>
        <w:jc w:val="center"/>
        <w:rPr>
          <w:lang w:eastAsia="zh-CN"/>
        </w:rPr>
      </w:pPr>
      <w:r>
        <w:rPr>
          <w:lang w:eastAsia="zh-CN"/>
        </w:rPr>
        <w:t> </w:t>
      </w:r>
      <w:r>
        <w:rPr>
          <w:lang w:eastAsia="zh-CN"/>
        </w:rPr>
        <w:drawing>
          <wp:inline distT="0" distB="0" distL="114300" distR="114300">
            <wp:extent cx="5057775" cy="1504950"/>
            <wp:effectExtent l="0" t="0" r="9525" b="0"/>
            <wp:docPr id="17" name="图片 3" descr="云上PDF截图2021062618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云上PDF截图20210626184550"/>
                    <pic:cNvPicPr>
                      <a:picLocks noChangeAspect="1"/>
                    </pic:cNvPicPr>
                  </pic:nvPicPr>
                  <pic:blipFill>
                    <a:blip r:embed="rId11"/>
                    <a:stretch>
                      <a:fillRect/>
                    </a:stretch>
                  </pic:blipFill>
                  <pic:spPr>
                    <a:xfrm>
                      <a:off x="0" y="0"/>
                      <a:ext cx="5057775" cy="1504950"/>
                    </a:xfrm>
                    <a:prstGeom prst="rect">
                      <a:avLst/>
                    </a:prstGeom>
                    <a:noFill/>
                    <a:ln w="9525">
                      <a:noFill/>
                    </a:ln>
                  </pic:spPr>
                </pic:pic>
              </a:graphicData>
            </a:graphic>
          </wp:inline>
        </w:drawing>
      </w:r>
    </w:p>
    <w:p>
      <w:pPr>
        <w:spacing w:line="240" w:lineRule="auto"/>
        <w:rPr>
          <w:lang w:eastAsia="zh-CN"/>
        </w:rPr>
      </w:pPr>
      <w:r>
        <w:rPr>
          <w:rFonts w:hint="eastAsia"/>
          <w:lang w:eastAsia="zh-CN"/>
        </w:rPr>
        <w:t>10.2000 -2012年间，南京市主城区的扩张方向主要是</w:t>
      </w:r>
    </w:p>
    <w:p>
      <w:pPr>
        <w:spacing w:line="240" w:lineRule="auto"/>
        <w:rPr>
          <w:lang w:eastAsia="zh-CN"/>
        </w:rPr>
      </w:pPr>
      <w:r>
        <w:rPr>
          <w:rFonts w:hint="eastAsia"/>
          <w:lang w:eastAsia="zh-CN"/>
        </w:rPr>
        <w:t>A.东南</w:t>
      </w:r>
      <w:r>
        <w:rPr>
          <w:rFonts w:hint="eastAsia"/>
          <w:lang w:eastAsia="zh-CN"/>
        </w:rPr>
        <w:tab/>
      </w:r>
      <w:r>
        <w:rPr>
          <w:rFonts w:hint="eastAsia"/>
          <w:lang w:eastAsia="zh-CN"/>
        </w:rPr>
        <w:t>B.东北</w:t>
      </w:r>
      <w:r>
        <w:rPr>
          <w:rFonts w:hint="eastAsia"/>
          <w:lang w:eastAsia="zh-CN"/>
        </w:rPr>
        <w:tab/>
      </w:r>
      <w:r>
        <w:rPr>
          <w:rFonts w:hint="eastAsia"/>
          <w:lang w:eastAsia="zh-CN"/>
        </w:rPr>
        <w:t>C.西南</w:t>
      </w:r>
      <w:r>
        <w:rPr>
          <w:rFonts w:hint="eastAsia"/>
          <w:lang w:eastAsia="zh-CN"/>
        </w:rPr>
        <w:tab/>
      </w:r>
      <w:r>
        <w:rPr>
          <w:rFonts w:hint="eastAsia"/>
          <w:lang w:eastAsia="zh-CN"/>
        </w:rPr>
        <w:t>D.西北</w:t>
      </w:r>
    </w:p>
    <w:p>
      <w:pPr>
        <w:spacing w:line="240" w:lineRule="auto"/>
        <w:rPr>
          <w:lang w:eastAsia="zh-CN"/>
        </w:rPr>
      </w:pPr>
      <w:r>
        <w:rPr>
          <w:rFonts w:hint="eastAsia"/>
          <w:lang w:eastAsia="zh-CN"/>
        </w:rPr>
        <w:t>11.造成南京市主城区向该方向扩张的主要原因是</w:t>
      </w:r>
    </w:p>
    <w:p>
      <w:pPr>
        <w:spacing w:line="240" w:lineRule="auto"/>
        <w:rPr>
          <w:lang w:eastAsia="zh-CN"/>
        </w:rPr>
      </w:pPr>
      <w:r>
        <w:rPr>
          <w:rFonts w:hint="eastAsia"/>
          <w:lang w:eastAsia="zh-CN"/>
        </w:rPr>
        <w:t>A.新区开发</w:t>
      </w:r>
      <w:r>
        <w:rPr>
          <w:rFonts w:hint="eastAsia"/>
          <w:lang w:eastAsia="zh-CN"/>
        </w:rPr>
        <w:tab/>
      </w:r>
      <w:r>
        <w:rPr>
          <w:rFonts w:hint="eastAsia"/>
          <w:lang w:eastAsia="zh-CN"/>
        </w:rPr>
        <w:t xml:space="preserve">B.旧城改造 </w:t>
      </w:r>
      <w:r>
        <w:rPr>
          <w:lang w:eastAsia="zh-CN"/>
        </w:rPr>
        <w:t xml:space="preserve"> </w:t>
      </w:r>
      <w:r>
        <w:rPr>
          <w:rFonts w:hint="eastAsia"/>
          <w:lang w:eastAsia="zh-CN"/>
        </w:rPr>
        <w:t xml:space="preserve">C.工业区迁移 </w:t>
      </w:r>
      <w:r>
        <w:rPr>
          <w:lang w:eastAsia="zh-CN"/>
        </w:rPr>
        <w:t xml:space="preserve">  </w:t>
      </w:r>
      <w:r>
        <w:rPr>
          <w:rFonts w:hint="eastAsia"/>
          <w:lang w:eastAsia="zh-CN"/>
        </w:rPr>
        <w:t>D.保护文化古迹</w:t>
      </w:r>
    </w:p>
    <w:p>
      <w:pPr>
        <w:spacing w:line="240" w:lineRule="auto"/>
        <w:rPr>
          <w:lang w:eastAsia="zh-CN"/>
        </w:rPr>
      </w:pPr>
      <w:r>
        <w:rPr>
          <w:rFonts w:hint="eastAsia"/>
          <w:lang w:eastAsia="zh-CN"/>
        </w:rPr>
        <w:t>12. 2000 -2012年，城市重心变化对南京市发展带来的影响可能是</w:t>
      </w:r>
    </w:p>
    <w:p>
      <w:pPr>
        <w:spacing w:line="240" w:lineRule="auto"/>
        <w:rPr>
          <w:lang w:eastAsia="zh-CN"/>
        </w:rPr>
      </w:pPr>
      <w:r>
        <w:rPr>
          <w:lang w:eastAsia="zh-CN"/>
        </w:rPr>
        <w:t xml:space="preserve"> </w:t>
      </w:r>
      <w:r>
        <w:rPr>
          <w:rFonts w:hint="eastAsia"/>
          <w:lang w:eastAsia="zh-CN"/>
        </w:rPr>
        <w:t xml:space="preserve">A .出现逆城市化现象 </w:t>
      </w:r>
      <w:r>
        <w:rPr>
          <w:lang w:eastAsia="zh-CN"/>
        </w:rPr>
        <w:t xml:space="preserve"> </w:t>
      </w:r>
      <w:r>
        <w:rPr>
          <w:rFonts w:hint="eastAsia"/>
          <w:lang w:eastAsia="zh-CN"/>
        </w:rPr>
        <w:t>B.缓解市中心用地压力</w:t>
      </w:r>
    </w:p>
    <w:p>
      <w:pPr>
        <w:spacing w:line="240" w:lineRule="auto"/>
        <w:rPr>
          <w:lang w:eastAsia="zh-CN"/>
        </w:rPr>
      </w:pPr>
      <w:r>
        <w:rPr>
          <w:rFonts w:hint="eastAsia"/>
          <w:lang w:eastAsia="zh-CN"/>
        </w:rPr>
        <w:t>C.减轻市区通勤压力</w:t>
      </w:r>
      <w:r>
        <w:rPr>
          <w:rFonts w:hint="eastAsia"/>
          <w:lang w:eastAsia="zh-CN"/>
        </w:rPr>
        <w:tab/>
      </w:r>
      <w:r>
        <w:rPr>
          <w:rFonts w:hint="eastAsia"/>
          <w:lang w:eastAsia="zh-CN"/>
        </w:rPr>
        <w:t>D.增大中心区人口密度</w:t>
      </w:r>
    </w:p>
    <w:p>
      <w:pPr>
        <w:spacing w:line="240" w:lineRule="auto"/>
        <w:rPr>
          <w:rFonts w:ascii="楷体" w:hAnsi="楷体" w:eastAsia="楷体"/>
          <w:lang w:eastAsia="zh-CN"/>
        </w:rPr>
      </w:pPr>
      <w:r>
        <w:rPr>
          <w:rFonts w:hint="eastAsia"/>
          <w:lang w:eastAsia="zh-CN"/>
        </w:rPr>
        <w:drawing>
          <wp:anchor distT="0" distB="0" distL="114300" distR="114300" simplePos="0" relativeHeight="251660288" behindDoc="1" locked="0" layoutInCell="1" allowOverlap="1">
            <wp:simplePos x="0" y="0"/>
            <wp:positionH relativeFrom="column">
              <wp:posOffset>3291840</wp:posOffset>
            </wp:positionH>
            <wp:positionV relativeFrom="paragraph">
              <wp:posOffset>840105</wp:posOffset>
            </wp:positionV>
            <wp:extent cx="1775460" cy="1729740"/>
            <wp:effectExtent l="0" t="0" r="15240" b="3810"/>
            <wp:wrapNone/>
            <wp:docPr id="2" name="图片 2" descr="C:\Users\MI\AppData\Local\Microsoft\Windows\INetCache\Content.Word\云上PDF截图20210626185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I\AppData\Local\Microsoft\Windows\INetCache\Content.Word\云上PDF截图20210626185457.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775460" cy="1729740"/>
                    </a:xfrm>
                    <a:prstGeom prst="rect">
                      <a:avLst/>
                    </a:prstGeom>
                    <a:noFill/>
                    <a:ln>
                      <a:noFill/>
                    </a:ln>
                  </pic:spPr>
                </pic:pic>
              </a:graphicData>
            </a:graphic>
          </wp:anchor>
        </w:drawing>
      </w:r>
      <w:r>
        <w:rPr>
          <w:rFonts w:hint="eastAsia" w:ascii="楷体" w:hAnsi="楷体" w:eastAsia="楷体"/>
          <w:lang w:eastAsia="zh-CN"/>
        </w:rPr>
        <w:t>2018年11月，成都市七一城市森林花园住宅火爆网络，该小区住宅是清华大学设计的第四代 住房，被誉为“住房4. 0”。每家都有单独的庭院，外墙长满绿色植物，还有一处两层楼高的空中室外私人小院及一块几十平方米的土地，可种树、种花、种菜、遛狗、养鸟……图3为“住房4. 0”景观图。据此回答13 -14题。</w:t>
      </w:r>
    </w:p>
    <w:p>
      <w:pPr>
        <w:spacing w:line="240" w:lineRule="auto"/>
        <w:rPr>
          <w:lang w:eastAsia="zh-CN"/>
        </w:rPr>
      </w:pPr>
      <w:r>
        <w:rPr>
          <w:rFonts w:hint="eastAsia"/>
          <w:lang w:eastAsia="zh-CN"/>
        </w:rPr>
        <w:t xml:space="preserve">13.不属于“住房4. 0”建设理念的是 </w:t>
      </w:r>
    </w:p>
    <w:p>
      <w:pPr>
        <w:spacing w:line="240" w:lineRule="auto"/>
        <w:rPr>
          <w:lang w:eastAsia="zh-CN"/>
        </w:rPr>
      </w:pPr>
      <w:r>
        <w:rPr>
          <w:rFonts w:hint="eastAsia"/>
          <w:lang w:eastAsia="zh-CN"/>
        </w:rPr>
        <w:t>A.增加城市绿地</w:t>
      </w:r>
    </w:p>
    <w:p>
      <w:pPr>
        <w:spacing w:line="240" w:lineRule="auto"/>
        <w:rPr>
          <w:lang w:eastAsia="zh-CN"/>
        </w:rPr>
      </w:pPr>
      <w:r>
        <w:rPr>
          <w:rFonts w:hint="eastAsia"/>
          <w:lang w:eastAsia="zh-CN"/>
        </w:rPr>
        <w:t>B.促进城市化发展</w:t>
      </w:r>
    </w:p>
    <w:p>
      <w:pPr>
        <w:spacing w:line="240" w:lineRule="auto"/>
        <w:rPr>
          <w:lang w:eastAsia="zh-CN"/>
        </w:rPr>
      </w:pPr>
      <w:r>
        <w:rPr>
          <w:rFonts w:hint="eastAsia"/>
          <w:lang w:eastAsia="zh-CN"/>
        </w:rPr>
        <w:t>C.改善市内大气环境</w:t>
      </w:r>
    </w:p>
    <w:p>
      <w:pPr>
        <w:spacing w:line="240" w:lineRule="auto"/>
        <w:rPr>
          <w:lang w:eastAsia="zh-CN"/>
        </w:rPr>
      </w:pPr>
      <w:r>
        <w:rPr>
          <w:rFonts w:hint="eastAsia"/>
          <w:lang w:eastAsia="zh-CN"/>
        </w:rPr>
        <w:t>D.改善城市居民居住环境</w:t>
      </w:r>
    </w:p>
    <w:p>
      <w:pPr>
        <w:spacing w:line="240" w:lineRule="auto"/>
        <w:rPr>
          <w:lang w:eastAsia="zh-CN"/>
        </w:rPr>
      </w:pPr>
      <w:r>
        <w:rPr>
          <w:rFonts w:hint="eastAsia"/>
          <w:lang w:eastAsia="zh-CN"/>
        </w:rPr>
        <w:t>14.“住房4. 0”对城市地理环境带来的影响有</w:t>
      </w:r>
    </w:p>
    <w:p>
      <w:pPr>
        <w:spacing w:line="240" w:lineRule="auto"/>
        <w:rPr>
          <w:lang w:eastAsia="zh-CN"/>
        </w:rPr>
      </w:pPr>
      <w:r>
        <w:rPr>
          <w:rFonts w:hint="eastAsia"/>
          <w:lang w:eastAsia="zh-CN"/>
        </w:rPr>
        <w:t>①减轻城市热岛效应②增大城市风的强度</w:t>
      </w:r>
    </w:p>
    <w:p>
      <w:pPr>
        <w:spacing w:line="240" w:lineRule="auto"/>
        <w:rPr>
          <w:lang w:eastAsia="zh-CN"/>
        </w:rPr>
      </w:pPr>
      <w:r>
        <w:rPr>
          <w:rFonts w:hint="eastAsia"/>
          <w:lang w:eastAsia="zh-CN"/>
        </w:rPr>
        <w:t>③增加城市地下径流④增加城市空气湿度</w:t>
      </w:r>
    </w:p>
    <w:p>
      <w:pPr>
        <w:spacing w:line="240" w:lineRule="auto"/>
        <w:rPr>
          <w:lang w:eastAsia="zh-CN"/>
        </w:rPr>
      </w:pPr>
      <w:r>
        <w:rPr>
          <w:rFonts w:hint="eastAsia"/>
          <w:lang w:eastAsia="zh-CN"/>
        </w:rPr>
        <w:t>A.①②</w:t>
      </w:r>
      <w:r>
        <w:rPr>
          <w:rFonts w:hint="eastAsia"/>
          <w:lang w:eastAsia="zh-CN"/>
        </w:rPr>
        <w:tab/>
      </w:r>
      <w:r>
        <w:rPr>
          <w:rFonts w:hint="eastAsia"/>
          <w:lang w:eastAsia="zh-CN"/>
        </w:rPr>
        <w:t>B.③④</w:t>
      </w:r>
      <w:r>
        <w:rPr>
          <w:rFonts w:hint="eastAsia"/>
          <w:lang w:eastAsia="zh-CN"/>
        </w:rPr>
        <w:tab/>
      </w:r>
      <w:r>
        <w:rPr>
          <w:rFonts w:hint="eastAsia"/>
          <w:lang w:eastAsia="zh-CN"/>
        </w:rPr>
        <w:t xml:space="preserve">C.①④ </w:t>
      </w:r>
      <w:r>
        <w:rPr>
          <w:lang w:eastAsia="zh-CN"/>
        </w:rPr>
        <w:t xml:space="preserve"> D.</w:t>
      </w:r>
      <w:r>
        <w:rPr>
          <w:rFonts w:hint="eastAsia"/>
        </w:rPr>
        <w:t xml:space="preserve"> </w:t>
      </w:r>
      <w:r>
        <w:rPr>
          <w:rFonts w:hint="eastAsia"/>
          <w:lang w:eastAsia="zh-CN"/>
        </w:rPr>
        <w:t>②③</w:t>
      </w:r>
    </w:p>
    <w:p>
      <w:pPr>
        <w:spacing w:line="240" w:lineRule="auto"/>
        <w:rPr>
          <w:rFonts w:ascii="楷体" w:hAnsi="楷体" w:eastAsia="楷体"/>
          <w:lang w:eastAsia="zh-CN"/>
        </w:rPr>
      </w:pPr>
      <w:r>
        <w:rPr>
          <w:rFonts w:hint="eastAsia" w:ascii="楷体" w:hAnsi="楷体" w:eastAsia="楷体"/>
          <w:lang w:eastAsia="zh-CN"/>
        </w:rPr>
        <w:drawing>
          <wp:anchor distT="0" distB="0" distL="114300" distR="114300" simplePos="0" relativeHeight="251661312" behindDoc="1" locked="0" layoutInCell="1" allowOverlap="1">
            <wp:simplePos x="0" y="0"/>
            <wp:positionH relativeFrom="column">
              <wp:posOffset>3230880</wp:posOffset>
            </wp:positionH>
            <wp:positionV relativeFrom="paragraph">
              <wp:posOffset>407670</wp:posOffset>
            </wp:positionV>
            <wp:extent cx="2034540" cy="1600200"/>
            <wp:effectExtent l="0" t="0" r="3810" b="0"/>
            <wp:wrapNone/>
            <wp:docPr id="3" name="图片 3" descr="C:\Users\MI\AppData\Local\Microsoft\Windows\INetCache\Content.Word\云上PDF截图20210626185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I\AppData\Local\Microsoft\Windows\INetCache\Content.Word\云上PDF截图20210626185506.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034540" cy="1600200"/>
                    </a:xfrm>
                    <a:prstGeom prst="rect">
                      <a:avLst/>
                    </a:prstGeom>
                    <a:noFill/>
                    <a:ln>
                      <a:noFill/>
                    </a:ln>
                  </pic:spPr>
                </pic:pic>
              </a:graphicData>
            </a:graphic>
          </wp:anchor>
        </w:drawing>
      </w:r>
      <w:r>
        <w:rPr>
          <w:rFonts w:hint="eastAsia" w:ascii="楷体" w:hAnsi="楷体" w:eastAsia="楷体"/>
          <w:lang w:eastAsia="zh-CN"/>
        </w:rPr>
        <w:t>乌镇是首批中国历史文化名镇，素有“中国最后的枕水人家”之誉，“依河筑屋，以河成街,石板 铺路，连廊过街”是乌镇典型的民居特色。图4为乌镇建筑景观图。据此回答15-16题。</w:t>
      </w:r>
    </w:p>
    <w:p>
      <w:pPr>
        <w:spacing w:line="240" w:lineRule="auto"/>
        <w:rPr>
          <w:lang w:eastAsia="zh-CN"/>
        </w:rPr>
      </w:pPr>
      <w:r>
        <w:rPr>
          <w:rFonts w:hint="eastAsia"/>
          <w:lang w:eastAsia="zh-CN"/>
        </w:rPr>
        <w:t>15.乌镇建筑景观独具特色，其主要影响因素是</w:t>
      </w:r>
    </w:p>
    <w:p>
      <w:pPr>
        <w:spacing w:line="240" w:lineRule="auto"/>
        <w:rPr>
          <w:lang w:eastAsia="zh-CN"/>
        </w:rPr>
      </w:pPr>
      <w:r>
        <w:rPr>
          <w:rFonts w:hint="eastAsia"/>
          <w:lang w:eastAsia="zh-CN"/>
        </w:rPr>
        <w:t>A.政治</w:t>
      </w:r>
      <w:r>
        <w:rPr>
          <w:rFonts w:hint="eastAsia"/>
          <w:lang w:eastAsia="zh-CN"/>
        </w:rPr>
        <w:tab/>
      </w:r>
      <w:r>
        <w:rPr>
          <w:rFonts w:hint="eastAsia"/>
          <w:lang w:eastAsia="zh-CN"/>
        </w:rPr>
        <w:t>B.经济水平C.交通</w:t>
      </w:r>
      <w:r>
        <w:rPr>
          <w:rFonts w:hint="eastAsia"/>
          <w:lang w:eastAsia="zh-CN"/>
        </w:rPr>
        <w:tab/>
      </w:r>
      <w:r>
        <w:rPr>
          <w:rFonts w:hint="eastAsia"/>
          <w:lang w:eastAsia="zh-CN"/>
        </w:rPr>
        <w:t>D.地域文化</w:t>
      </w:r>
    </w:p>
    <w:p>
      <w:pPr>
        <w:spacing w:line="240" w:lineRule="auto"/>
        <w:rPr>
          <w:lang w:eastAsia="zh-CN"/>
        </w:rPr>
      </w:pPr>
      <w:r>
        <w:rPr>
          <w:rFonts w:hint="eastAsia"/>
          <w:lang w:eastAsia="zh-CN"/>
        </w:rPr>
        <w:t>16.乌镇形成“依河筑屋，以河成街”的自然条件是</w:t>
      </w:r>
    </w:p>
    <w:p>
      <w:pPr>
        <w:spacing w:line="240" w:lineRule="auto"/>
        <w:rPr>
          <w:lang w:eastAsia="zh-CN"/>
        </w:rPr>
      </w:pPr>
      <w:r>
        <w:rPr>
          <w:rFonts w:hint="eastAsia"/>
          <w:lang w:eastAsia="zh-CN"/>
        </w:rPr>
        <w:t>A.山河相间，降水不均B.地势低平，降水丰沛</w:t>
      </w:r>
    </w:p>
    <w:p>
      <w:pPr>
        <w:spacing w:line="240" w:lineRule="auto"/>
        <w:rPr>
          <w:lang w:eastAsia="zh-CN"/>
        </w:rPr>
      </w:pPr>
      <w:r>
        <w:rPr>
          <w:rFonts w:hint="eastAsia"/>
          <w:lang w:eastAsia="zh-CN"/>
        </w:rPr>
        <w:t xml:space="preserve"> C.沟壑纵横，降水集中D.地形封闭，排水不畅</w:t>
      </w:r>
      <w:r>
        <w:rPr>
          <w:rFonts w:hint="eastAsia"/>
          <w:lang w:eastAsia="zh-CN"/>
        </w:rPr>
        <w:tab/>
      </w:r>
    </w:p>
    <w:p>
      <w:pPr>
        <w:spacing w:line="240" w:lineRule="auto"/>
        <w:rPr>
          <w:rFonts w:ascii="楷体" w:hAnsi="楷体" w:eastAsia="楷体"/>
          <w:lang w:eastAsia="zh-CN"/>
        </w:rPr>
      </w:pPr>
      <w:r>
        <w:rPr>
          <w:rFonts w:hint="eastAsia" w:ascii="楷体" w:hAnsi="楷体" w:eastAsia="楷体"/>
          <w:lang w:eastAsia="zh-CN"/>
        </w:rPr>
        <w:t>2020年2月“战疫”期间，江苏省利用大数据、移动互联网等手段推出加强疫情防控的创新举措：苏康码。系统通过获取用户一定时期内的行程记录，综合用户填写的信息，形成红、黄、绿不同颜色的健康码。据此回答17-18题。</w:t>
      </w:r>
    </w:p>
    <w:p>
      <w:pPr>
        <w:spacing w:line="240" w:lineRule="auto"/>
        <w:rPr>
          <w:lang w:eastAsia="zh-CN"/>
        </w:rPr>
      </w:pPr>
      <w:r>
        <w:rPr>
          <w:rFonts w:hint="eastAsia"/>
          <w:lang w:eastAsia="zh-CN"/>
        </w:rPr>
        <w:t>17.不同颜色健康码的生成与使用，运用到的地理信息技术有</w:t>
      </w:r>
    </w:p>
    <w:p>
      <w:pPr>
        <w:spacing w:line="240" w:lineRule="auto"/>
        <w:rPr>
          <w:lang w:eastAsia="zh-CN"/>
        </w:rPr>
      </w:pPr>
      <w:r>
        <w:rPr>
          <w:rFonts w:hint="eastAsia"/>
          <w:lang w:eastAsia="zh-CN"/>
        </w:rPr>
        <w:t>A . GIS、AI</w:t>
      </w:r>
      <w:r>
        <w:rPr>
          <w:rFonts w:hint="eastAsia"/>
          <w:lang w:eastAsia="zh-CN"/>
        </w:rPr>
        <w:tab/>
      </w:r>
      <w:r>
        <w:rPr>
          <w:rFonts w:hint="eastAsia"/>
          <w:lang w:eastAsia="zh-CN"/>
        </w:rPr>
        <w:t>B. GPS、GIS</w:t>
      </w:r>
      <w:r>
        <w:rPr>
          <w:rFonts w:hint="eastAsia"/>
          <w:lang w:eastAsia="zh-CN"/>
        </w:rPr>
        <w:tab/>
      </w:r>
      <w:r>
        <w:rPr>
          <w:rFonts w:hint="eastAsia"/>
          <w:lang w:eastAsia="zh-CN"/>
        </w:rPr>
        <w:t>C. RS、GIS</w:t>
      </w:r>
      <w:r>
        <w:rPr>
          <w:rFonts w:hint="eastAsia"/>
          <w:lang w:eastAsia="zh-CN"/>
        </w:rPr>
        <w:tab/>
      </w:r>
      <w:r>
        <w:rPr>
          <w:rFonts w:hint="eastAsia"/>
          <w:lang w:eastAsia="zh-CN"/>
        </w:rPr>
        <w:t>D . RS、GPS</w:t>
      </w:r>
    </w:p>
    <w:p>
      <w:pPr>
        <w:spacing w:line="240" w:lineRule="auto"/>
        <w:rPr>
          <w:lang w:eastAsia="zh-CN"/>
        </w:rPr>
      </w:pPr>
      <w:r>
        <w:rPr>
          <w:rFonts w:hint="eastAsia"/>
          <w:lang w:eastAsia="zh-CN"/>
        </w:rPr>
        <w:t>18.苏康码在全国推广使用，可能遇到的难题主要是</w:t>
      </w:r>
    </w:p>
    <w:p>
      <w:pPr>
        <w:spacing w:line="240" w:lineRule="auto"/>
        <w:rPr>
          <w:lang w:eastAsia="zh-CN"/>
        </w:rPr>
      </w:pPr>
      <w:r>
        <w:rPr>
          <w:rFonts w:hint="eastAsia"/>
          <w:lang w:eastAsia="zh-CN"/>
        </w:rPr>
        <w:t>A.区域政策的差异</w:t>
      </w:r>
      <w:r>
        <w:rPr>
          <w:rFonts w:hint="eastAsia"/>
          <w:lang w:eastAsia="zh-CN"/>
        </w:rPr>
        <w:tab/>
      </w:r>
      <w:r>
        <w:rPr>
          <w:rFonts w:hint="eastAsia"/>
          <w:lang w:eastAsia="zh-CN"/>
        </w:rPr>
        <w:t>B.申请过程较复杂C.网络信号未覆盖</w:t>
      </w:r>
      <w:r>
        <w:rPr>
          <w:rFonts w:hint="eastAsia"/>
          <w:lang w:eastAsia="zh-CN"/>
        </w:rPr>
        <w:tab/>
      </w:r>
      <w:r>
        <w:rPr>
          <w:rFonts w:hint="eastAsia"/>
          <w:lang w:eastAsia="zh-CN"/>
        </w:rPr>
        <w:t xml:space="preserve">D.制作技术要求高 </w:t>
      </w:r>
    </w:p>
    <w:p>
      <w:pPr>
        <w:spacing w:line="240" w:lineRule="auto"/>
        <w:rPr>
          <w:rFonts w:ascii="楷体" w:hAnsi="楷体" w:eastAsia="楷体"/>
          <w:lang w:eastAsia="zh-CN"/>
        </w:rPr>
      </w:pPr>
      <w:r>
        <w:rPr>
          <w:rFonts w:hint="eastAsia" w:ascii="楷体" w:hAnsi="楷体" w:eastAsia="楷体"/>
          <w:lang w:eastAsia="zh-CN"/>
        </w:rPr>
        <w:t>新疆阿克苏地区位于塔里木盆地西北部，属温带大陆性气候。阿克苏苹果果核部分糖分堆积成透 明状，形成独有的“冰糖心”。图5为阿克苏位置示意图及某果农的网店销售图。据此回答19~20题。</w:t>
      </w:r>
    </w:p>
    <w:p>
      <w:pPr>
        <w:spacing w:line="240" w:lineRule="auto"/>
        <w:jc w:val="center"/>
        <w:rPr>
          <w:lang w:eastAsia="zh-CN"/>
        </w:rPr>
      </w:pPr>
      <w:r>
        <w:rPr>
          <w:lang w:eastAsia="zh-CN"/>
        </w:rPr>
        <w:drawing>
          <wp:inline distT="0" distB="0" distL="114300" distR="114300">
            <wp:extent cx="4343400" cy="1495425"/>
            <wp:effectExtent l="0" t="0" r="0" b="9525"/>
            <wp:docPr id="16" name="图片 4" descr="云上PDF截图2021062618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云上PDF截图20210626185521"/>
                    <pic:cNvPicPr>
                      <a:picLocks noChangeAspect="1"/>
                    </pic:cNvPicPr>
                  </pic:nvPicPr>
                  <pic:blipFill>
                    <a:blip r:embed="rId14"/>
                    <a:stretch>
                      <a:fillRect/>
                    </a:stretch>
                  </pic:blipFill>
                  <pic:spPr>
                    <a:xfrm>
                      <a:off x="0" y="0"/>
                      <a:ext cx="4343400" cy="1495425"/>
                    </a:xfrm>
                    <a:prstGeom prst="rect">
                      <a:avLst/>
                    </a:prstGeom>
                    <a:noFill/>
                    <a:ln w="9525">
                      <a:noFill/>
                    </a:ln>
                  </pic:spPr>
                </pic:pic>
              </a:graphicData>
            </a:graphic>
          </wp:inline>
        </w:drawing>
      </w:r>
    </w:p>
    <w:p>
      <w:pPr>
        <w:spacing w:line="240" w:lineRule="auto"/>
        <w:rPr>
          <w:lang w:eastAsia="zh-CN"/>
        </w:rPr>
      </w:pPr>
      <w:r>
        <w:rPr>
          <w:rFonts w:hint="eastAsia"/>
          <w:lang w:eastAsia="zh-CN"/>
        </w:rPr>
        <w:t>19.阿克苏苹果“冰糖心”形成的独特地理条件是</w:t>
      </w:r>
    </w:p>
    <w:p>
      <w:pPr>
        <w:spacing w:line="240" w:lineRule="auto"/>
        <w:rPr>
          <w:lang w:eastAsia="zh-CN"/>
        </w:rPr>
      </w:pPr>
      <w:r>
        <w:rPr>
          <w:rFonts w:hint="eastAsia"/>
          <w:lang w:eastAsia="zh-CN"/>
        </w:rPr>
        <w:t>A.冰雪融水灌溉，水质优</w:t>
      </w:r>
      <w:r>
        <w:rPr>
          <w:rFonts w:hint="eastAsia"/>
          <w:lang w:eastAsia="zh-CN"/>
        </w:rPr>
        <w:tab/>
      </w:r>
      <w:r>
        <w:rPr>
          <w:rFonts w:hint="eastAsia"/>
          <w:lang w:eastAsia="zh-CN"/>
        </w:rPr>
        <w:t>B.光照充足，昼夜温差大</w:t>
      </w:r>
    </w:p>
    <w:p>
      <w:pPr>
        <w:spacing w:line="240" w:lineRule="auto"/>
        <w:rPr>
          <w:lang w:eastAsia="zh-CN"/>
        </w:rPr>
      </w:pPr>
      <w:r>
        <w:rPr>
          <w:rFonts w:hint="eastAsia"/>
          <w:lang w:eastAsia="zh-CN"/>
        </w:rPr>
        <w:t xml:space="preserve">C.沙质土壤，疏松透气 </w:t>
      </w:r>
      <w:r>
        <w:rPr>
          <w:lang w:eastAsia="zh-CN"/>
        </w:rPr>
        <w:t xml:space="preserve"> </w:t>
      </w:r>
      <w:r>
        <w:rPr>
          <w:rFonts w:hint="eastAsia"/>
          <w:lang w:eastAsia="zh-CN"/>
        </w:rPr>
        <w:tab/>
      </w:r>
      <w:r>
        <w:rPr>
          <w:rFonts w:hint="eastAsia"/>
          <w:lang w:eastAsia="zh-CN"/>
        </w:rPr>
        <w:t>D.降水少，气温年较差大</w:t>
      </w:r>
    </w:p>
    <w:p>
      <w:pPr>
        <w:spacing w:line="240" w:lineRule="auto"/>
        <w:rPr>
          <w:lang w:eastAsia="zh-CN"/>
        </w:rPr>
      </w:pPr>
      <w:r>
        <w:rPr>
          <w:rFonts w:hint="eastAsia"/>
          <w:lang w:eastAsia="zh-CN"/>
        </w:rPr>
        <w:t>20.阿克苏地区的果农借助互联网销售苹果，获得较好效益，其主要改变了该地区的</w:t>
      </w:r>
    </w:p>
    <w:p>
      <w:pPr>
        <w:spacing w:line="240" w:lineRule="auto"/>
        <w:rPr>
          <w:lang w:eastAsia="zh-CN"/>
        </w:rPr>
      </w:pPr>
      <w:r>
        <w:rPr>
          <w:rFonts w:hint="eastAsia"/>
          <w:lang w:eastAsia="zh-CN"/>
        </w:rPr>
        <w:t>A.市场条件</w:t>
      </w:r>
      <w:r>
        <w:rPr>
          <w:rFonts w:hint="eastAsia"/>
          <w:lang w:eastAsia="zh-CN"/>
        </w:rPr>
        <w:tab/>
      </w:r>
      <w:r>
        <w:rPr>
          <w:rFonts w:hint="eastAsia"/>
          <w:lang w:eastAsia="zh-CN"/>
        </w:rPr>
        <w:t>B.交通条件</w:t>
      </w:r>
      <w:r>
        <w:rPr>
          <w:rFonts w:hint="eastAsia"/>
          <w:lang w:eastAsia="zh-CN"/>
        </w:rPr>
        <w:tab/>
      </w:r>
      <w:r>
        <w:rPr>
          <w:rFonts w:hint="eastAsia"/>
          <w:lang w:eastAsia="zh-CN"/>
        </w:rPr>
        <w:t>C.科技水平</w:t>
      </w:r>
      <w:r>
        <w:rPr>
          <w:rFonts w:hint="eastAsia"/>
          <w:lang w:eastAsia="zh-CN"/>
        </w:rPr>
        <w:tab/>
      </w:r>
      <w:r>
        <w:rPr>
          <w:rFonts w:hint="eastAsia"/>
          <w:lang w:eastAsia="zh-CN"/>
        </w:rPr>
        <w:t>D.劳动力</w:t>
      </w:r>
    </w:p>
    <w:p>
      <w:pPr>
        <w:spacing w:line="240" w:lineRule="auto"/>
        <w:rPr>
          <w:rFonts w:ascii="楷体" w:hAnsi="楷体" w:eastAsia="楷体"/>
          <w:lang w:eastAsia="zh-CN"/>
        </w:rPr>
      </w:pPr>
      <w:r>
        <w:rPr>
          <w:rFonts w:hint="eastAsia" w:ascii="楷体" w:hAnsi="楷体" w:eastAsia="楷体"/>
          <w:lang w:eastAsia="zh-CN"/>
        </w:rPr>
        <w:t>位于鄂西北山区十堰市的第二汽车制造厂（东风汽车公司）是20世纪60年代末选址建设的 国家重点企业。2006年，公司总部迁到武汉，同时将乘用车研发中心落户广州。图6为鄂西北等 高线示意图。据此回答21~22题。</w:t>
      </w:r>
    </w:p>
    <w:p>
      <w:pPr>
        <w:spacing w:line="240" w:lineRule="auto"/>
        <w:jc w:val="center"/>
        <w:rPr>
          <w:lang w:eastAsia="zh-CN"/>
        </w:rPr>
      </w:pPr>
      <w:r>
        <w:rPr>
          <w:lang w:eastAsia="zh-CN"/>
        </w:rPr>
        <w:drawing>
          <wp:inline distT="0" distB="0" distL="114300" distR="114300">
            <wp:extent cx="3448050" cy="1847850"/>
            <wp:effectExtent l="0" t="0" r="0" b="0"/>
            <wp:docPr id="18" name="图片 5" descr="云上PDF截图2021062618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云上PDF截图20210626185754"/>
                    <pic:cNvPicPr>
                      <a:picLocks noChangeAspect="1"/>
                    </pic:cNvPicPr>
                  </pic:nvPicPr>
                  <pic:blipFill>
                    <a:blip r:embed="rId15"/>
                    <a:stretch>
                      <a:fillRect/>
                    </a:stretch>
                  </pic:blipFill>
                  <pic:spPr>
                    <a:xfrm>
                      <a:off x="0" y="0"/>
                      <a:ext cx="3448050" cy="1847850"/>
                    </a:xfrm>
                    <a:prstGeom prst="rect">
                      <a:avLst/>
                    </a:prstGeom>
                    <a:noFill/>
                    <a:ln w="9525">
                      <a:noFill/>
                    </a:ln>
                  </pic:spPr>
                </pic:pic>
              </a:graphicData>
            </a:graphic>
          </wp:inline>
        </w:drawing>
      </w:r>
    </w:p>
    <w:p>
      <w:pPr>
        <w:spacing w:line="240" w:lineRule="auto"/>
        <w:rPr>
          <w:lang w:eastAsia="zh-CN"/>
        </w:rPr>
      </w:pPr>
      <w:r>
        <w:rPr>
          <w:rFonts w:hint="eastAsia"/>
          <w:lang w:eastAsia="zh-CN"/>
        </w:rPr>
        <w:t>21.20世纪60年代，国家在鄂西北兴建“二汽”的主导区位因素和制约其发展的因素分别是</w:t>
      </w:r>
    </w:p>
    <w:p>
      <w:pPr>
        <w:spacing w:line="240" w:lineRule="auto"/>
        <w:rPr>
          <w:lang w:eastAsia="zh-CN"/>
        </w:rPr>
      </w:pPr>
      <w:r>
        <w:rPr>
          <w:rFonts w:hint="eastAsia"/>
          <w:lang w:eastAsia="zh-CN"/>
        </w:rPr>
        <w:t>A .资源、市场</w:t>
      </w:r>
      <w:r>
        <w:rPr>
          <w:rFonts w:hint="eastAsia"/>
          <w:lang w:eastAsia="zh-CN"/>
        </w:rPr>
        <w:tab/>
      </w:r>
      <w:r>
        <w:rPr>
          <w:rFonts w:hint="eastAsia"/>
          <w:lang w:eastAsia="zh-CN"/>
        </w:rPr>
        <w:t>B.市场、政策</w:t>
      </w:r>
      <w:r>
        <w:rPr>
          <w:rFonts w:hint="eastAsia"/>
          <w:lang w:eastAsia="zh-CN"/>
        </w:rPr>
        <w:tab/>
      </w:r>
      <w:r>
        <w:rPr>
          <w:rFonts w:hint="eastAsia"/>
          <w:lang w:eastAsia="zh-CN"/>
        </w:rPr>
        <w:t>C.政策、交通</w:t>
      </w:r>
      <w:r>
        <w:rPr>
          <w:rFonts w:hint="eastAsia"/>
          <w:lang w:eastAsia="zh-CN"/>
        </w:rPr>
        <w:tab/>
      </w:r>
      <w:r>
        <w:rPr>
          <w:rFonts w:hint="eastAsia"/>
          <w:lang w:eastAsia="zh-CN"/>
        </w:rPr>
        <w:t>D.交通、动力</w:t>
      </w:r>
    </w:p>
    <w:p>
      <w:pPr>
        <w:spacing w:line="240" w:lineRule="auto"/>
        <w:rPr>
          <w:lang w:eastAsia="zh-CN"/>
        </w:rPr>
      </w:pPr>
      <w:r>
        <w:rPr>
          <w:rFonts w:hint="eastAsia"/>
          <w:lang w:eastAsia="zh-CN"/>
        </w:rPr>
        <w:t>22.东风汽车公司将总部迁到武汉，同时乘用车研发中心落户广州，主要是便于</w:t>
      </w:r>
    </w:p>
    <w:p>
      <w:pPr>
        <w:spacing w:line="240" w:lineRule="auto"/>
        <w:rPr>
          <w:lang w:eastAsia="zh-CN"/>
        </w:rPr>
      </w:pPr>
      <w:r>
        <w:rPr>
          <w:rFonts w:hint="eastAsia"/>
          <w:lang w:eastAsia="zh-CN"/>
        </w:rPr>
        <w:t>A.获取充足的煤、铁资源</w:t>
      </w:r>
      <w:r>
        <w:rPr>
          <w:rFonts w:hint="eastAsia"/>
          <w:lang w:eastAsia="zh-CN"/>
        </w:rPr>
        <w:tab/>
      </w:r>
      <w:r>
        <w:rPr>
          <w:rFonts w:hint="eastAsia"/>
          <w:lang w:eastAsia="zh-CN"/>
        </w:rPr>
        <w:t>B.获取劳动力，降低成本</w:t>
      </w:r>
    </w:p>
    <w:p>
      <w:pPr>
        <w:spacing w:line="240" w:lineRule="auto"/>
        <w:rPr>
          <w:lang w:eastAsia="zh-CN"/>
        </w:rPr>
      </w:pPr>
      <w:r>
        <w:rPr>
          <w:rFonts w:hint="eastAsia"/>
          <w:lang w:eastAsia="zh-CN"/>
        </w:rPr>
        <w:t>C.获取信息、技术和市场</w:t>
      </w:r>
      <w:r>
        <w:rPr>
          <w:rFonts w:hint="eastAsia"/>
          <w:lang w:eastAsia="zh-CN"/>
        </w:rPr>
        <w:tab/>
      </w:r>
      <w:r>
        <w:rPr>
          <w:rFonts w:hint="eastAsia"/>
          <w:lang w:eastAsia="zh-CN"/>
        </w:rPr>
        <w:t>D.零部件生产和组装加工</w:t>
      </w:r>
    </w:p>
    <w:p>
      <w:pPr>
        <w:spacing w:line="240" w:lineRule="auto"/>
        <w:rPr>
          <w:rFonts w:ascii="楷体" w:hAnsi="楷体" w:eastAsia="楷体"/>
          <w:lang w:eastAsia="zh-CN"/>
        </w:rPr>
      </w:pPr>
      <w:r>
        <w:rPr>
          <w:rFonts w:hint="eastAsia" w:ascii="楷体" w:hAnsi="楷体" w:eastAsia="楷体"/>
          <w:lang w:eastAsia="zh-CN"/>
        </w:rPr>
        <w:t xml:space="preserve">总部位于浙江省的T公司1997年创立以来一直从事外贸纺织服装产业,2008年率先在越南 建立纺纱和成衣加工厂，所需原材料大部分从我国采购。2020年底T公司又将工厂从越南迁移到 四川省。受疫情影响,2020年下半年大批服装工业订单回流中国，T公司四川工厂取得了良好的社 会经济效益。图7为T公司分布位置变化示意图，据此回答23 </w:t>
      </w:r>
      <w:r>
        <w:rPr>
          <w:rFonts w:hint="eastAsia" w:ascii="楷体" w:hAnsi="楷体" w:eastAsia="楷体"/>
          <w:lang w:eastAsia="zh-CN"/>
        </w:rPr>
        <w:drawing>
          <wp:anchor distT="0" distB="0" distL="114300" distR="114300" simplePos="0" relativeHeight="251662336" behindDoc="1" locked="0" layoutInCell="1" allowOverlap="1">
            <wp:simplePos x="0" y="0"/>
            <wp:positionH relativeFrom="column">
              <wp:posOffset>3154680</wp:posOffset>
            </wp:positionH>
            <wp:positionV relativeFrom="paragraph">
              <wp:posOffset>-15240</wp:posOffset>
            </wp:positionV>
            <wp:extent cx="2217420" cy="1988820"/>
            <wp:effectExtent l="0" t="0" r="11430" b="11430"/>
            <wp:wrapNone/>
            <wp:docPr id="4" name="图片 4" descr="C:\Users\MI\AppData\Local\Microsoft\Windows\INetCache\Content.Word\云上PDF截图20210626185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I\AppData\Local\Microsoft\Windows\INetCache\Content.Word\云上PDF截图20210626185805.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217420" cy="1988820"/>
                    </a:xfrm>
                    <a:prstGeom prst="rect">
                      <a:avLst/>
                    </a:prstGeom>
                    <a:noFill/>
                    <a:ln>
                      <a:noFill/>
                    </a:ln>
                  </pic:spPr>
                </pic:pic>
              </a:graphicData>
            </a:graphic>
          </wp:anchor>
        </w:drawing>
      </w:r>
      <w:r>
        <w:rPr>
          <w:rFonts w:hint="eastAsia" w:ascii="楷体" w:hAnsi="楷体" w:eastAsia="楷体"/>
          <w:lang w:eastAsia="zh-CN"/>
        </w:rPr>
        <w:t>~24题。</w:t>
      </w:r>
    </w:p>
    <w:p>
      <w:pPr>
        <w:spacing w:line="240" w:lineRule="auto"/>
        <w:rPr>
          <w:lang w:eastAsia="zh-CN"/>
        </w:rPr>
      </w:pPr>
      <w:r>
        <w:rPr>
          <w:rFonts w:hint="eastAsia"/>
          <w:lang w:eastAsia="zh-CN"/>
        </w:rPr>
        <w:t>23.越南成为中国服装企业“走出去”的前沿阵地，</w:t>
      </w:r>
    </w:p>
    <w:p>
      <w:pPr>
        <w:spacing w:line="240" w:lineRule="auto"/>
        <w:rPr>
          <w:lang w:eastAsia="zh-CN"/>
        </w:rPr>
      </w:pPr>
      <w:r>
        <w:rPr>
          <w:rFonts w:hint="eastAsia"/>
          <w:lang w:eastAsia="zh-CN"/>
        </w:rPr>
        <w:t>其主要影响 因素是</w:t>
      </w:r>
    </w:p>
    <w:p>
      <w:pPr>
        <w:spacing w:line="240" w:lineRule="auto"/>
        <w:rPr>
          <w:lang w:eastAsia="zh-CN"/>
        </w:rPr>
      </w:pPr>
      <w:r>
        <w:rPr>
          <w:rFonts w:hint="eastAsia"/>
          <w:lang w:eastAsia="zh-CN"/>
        </w:rPr>
        <w:t>A.技术</w:t>
      </w:r>
      <w:r>
        <w:rPr>
          <w:rFonts w:hint="eastAsia"/>
          <w:lang w:eastAsia="zh-CN"/>
        </w:rPr>
        <w:tab/>
      </w:r>
      <w:r>
        <w:rPr>
          <w:rFonts w:hint="eastAsia"/>
          <w:lang w:eastAsia="zh-CN"/>
        </w:rPr>
        <w:t>B.原料C.能源</w:t>
      </w:r>
      <w:r>
        <w:rPr>
          <w:rFonts w:hint="eastAsia"/>
          <w:lang w:eastAsia="zh-CN"/>
        </w:rPr>
        <w:tab/>
      </w:r>
      <w:r>
        <w:rPr>
          <w:rFonts w:hint="eastAsia"/>
          <w:lang w:eastAsia="zh-CN"/>
        </w:rPr>
        <w:t>D.劳动力</w:t>
      </w:r>
    </w:p>
    <w:p>
      <w:pPr>
        <w:spacing w:line="240" w:lineRule="auto"/>
        <w:rPr>
          <w:lang w:eastAsia="zh-CN"/>
        </w:rPr>
      </w:pPr>
      <w:r>
        <w:rPr>
          <w:rFonts w:hint="eastAsia"/>
          <w:lang w:eastAsia="zh-CN"/>
        </w:rPr>
        <w:t>24. 2020年底T公司将工厂迁回国内，</w:t>
      </w:r>
    </w:p>
    <w:p>
      <w:pPr>
        <w:spacing w:line="240" w:lineRule="auto"/>
        <w:rPr>
          <w:lang w:eastAsia="zh-CN"/>
        </w:rPr>
      </w:pPr>
      <w:r>
        <w:rPr>
          <w:rFonts w:hint="eastAsia"/>
          <w:lang w:eastAsia="zh-CN"/>
        </w:rPr>
        <w:t>主要影响因素有</w:t>
      </w:r>
    </w:p>
    <w:p>
      <w:pPr>
        <w:spacing w:line="240" w:lineRule="auto"/>
        <w:rPr>
          <w:lang w:eastAsia="zh-CN"/>
        </w:rPr>
      </w:pPr>
      <w:r>
        <w:rPr>
          <w:rFonts w:hint="eastAsia"/>
          <w:lang w:eastAsia="zh-CN"/>
        </w:rPr>
        <w:t>①原料</w:t>
      </w:r>
      <w:r>
        <w:rPr>
          <w:rFonts w:hint="eastAsia"/>
          <w:lang w:eastAsia="zh-CN"/>
        </w:rPr>
        <w:tab/>
      </w:r>
      <w:r>
        <w:rPr>
          <w:rFonts w:hint="eastAsia"/>
          <w:lang w:eastAsia="zh-CN"/>
        </w:rPr>
        <w:t>②政策</w:t>
      </w:r>
      <w:r>
        <w:rPr>
          <w:rFonts w:hint="eastAsia"/>
          <w:lang w:eastAsia="zh-CN"/>
        </w:rPr>
        <w:tab/>
      </w:r>
      <w:r>
        <w:rPr>
          <w:rFonts w:hint="eastAsia"/>
          <w:lang w:eastAsia="zh-CN"/>
        </w:rPr>
        <w:t>③疫情④市场</w:t>
      </w:r>
      <w:r>
        <w:rPr>
          <w:rFonts w:hint="eastAsia"/>
          <w:lang w:eastAsia="zh-CN"/>
        </w:rPr>
        <w:tab/>
      </w:r>
      <w:r>
        <w:rPr>
          <w:rFonts w:hint="eastAsia"/>
          <w:lang w:eastAsia="zh-CN"/>
        </w:rPr>
        <w:t>⑤科技</w:t>
      </w:r>
    </w:p>
    <w:p>
      <w:pPr>
        <w:spacing w:line="240" w:lineRule="auto"/>
        <w:rPr>
          <w:lang w:eastAsia="zh-CN"/>
        </w:rPr>
      </w:pPr>
      <w:r>
        <w:rPr>
          <w:rFonts w:hint="eastAsia"/>
          <w:lang w:eastAsia="zh-CN"/>
        </w:rPr>
        <w:t>A.①②③</w:t>
      </w:r>
      <w:r>
        <w:rPr>
          <w:rFonts w:hint="eastAsia"/>
          <w:lang w:eastAsia="zh-CN"/>
        </w:rPr>
        <w:tab/>
      </w:r>
      <w:r>
        <w:rPr>
          <w:rFonts w:hint="eastAsia"/>
          <w:lang w:eastAsia="zh-CN"/>
        </w:rPr>
        <w:t>B.②③④C.③④⑤</w:t>
      </w:r>
      <w:r>
        <w:rPr>
          <w:rFonts w:hint="eastAsia"/>
          <w:lang w:eastAsia="zh-CN"/>
        </w:rPr>
        <w:tab/>
      </w:r>
      <w:r>
        <w:rPr>
          <w:rFonts w:hint="eastAsia"/>
          <w:lang w:eastAsia="zh-CN"/>
        </w:rPr>
        <w:t>D.①④⑤</w:t>
      </w:r>
    </w:p>
    <w:p>
      <w:pPr>
        <w:spacing w:line="240" w:lineRule="auto"/>
        <w:rPr>
          <w:rFonts w:ascii="楷体" w:hAnsi="楷体" w:eastAsia="楷体"/>
          <w:lang w:eastAsia="zh-CN"/>
        </w:rPr>
      </w:pPr>
      <w:r>
        <w:rPr>
          <w:rFonts w:hint="eastAsia" w:ascii="楷体" w:hAnsi="楷体" w:eastAsia="楷体"/>
          <w:lang w:eastAsia="zh-CN"/>
        </w:rPr>
        <w:drawing>
          <wp:anchor distT="0" distB="0" distL="114300" distR="114300" simplePos="0" relativeHeight="251663360" behindDoc="1" locked="0" layoutInCell="1" allowOverlap="1">
            <wp:simplePos x="0" y="0"/>
            <wp:positionH relativeFrom="column">
              <wp:posOffset>2735580</wp:posOffset>
            </wp:positionH>
            <wp:positionV relativeFrom="paragraph">
              <wp:posOffset>391795</wp:posOffset>
            </wp:positionV>
            <wp:extent cx="2575560" cy="2026920"/>
            <wp:effectExtent l="0" t="0" r="15240" b="11430"/>
            <wp:wrapNone/>
            <wp:docPr id="5" name="图片 5" descr="C:\Users\MI\AppData\Local\Microsoft\Windows\INetCache\Content.Word\云上PDF截图2021062618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MI\AppData\Local\Microsoft\Windows\INetCache\Content.Word\云上PDF截图2021062618581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575560" cy="2026920"/>
                    </a:xfrm>
                    <a:prstGeom prst="rect">
                      <a:avLst/>
                    </a:prstGeom>
                    <a:noFill/>
                    <a:ln>
                      <a:noFill/>
                    </a:ln>
                  </pic:spPr>
                </pic:pic>
              </a:graphicData>
            </a:graphic>
          </wp:anchor>
        </w:drawing>
      </w:r>
      <w:r>
        <w:rPr>
          <w:rFonts w:hint="eastAsia" w:ascii="楷体" w:hAnsi="楷体" w:eastAsia="楷体"/>
          <w:lang w:eastAsia="zh-CN"/>
        </w:rPr>
        <w:t>在国外的冲浪纪录片中，经常可以看到冲浪者在海面上“乘风破浪”的炫酷画面，这项过去在 国内颇为冷门的海上运动，近几年在中国的海岸线上火热起来。图8为中国主要冲浪点分布示意 图。据此回答25~26题。</w:t>
      </w:r>
    </w:p>
    <w:p>
      <w:pPr>
        <w:spacing w:line="240" w:lineRule="auto"/>
        <w:rPr>
          <w:lang w:eastAsia="zh-CN"/>
        </w:rPr>
      </w:pPr>
      <w:r>
        <w:rPr>
          <w:rFonts w:hint="eastAsia"/>
          <w:lang w:eastAsia="zh-CN"/>
        </w:rPr>
        <w:t>25.2020年夏天，国内对冲浪的市场需求激</w:t>
      </w:r>
    </w:p>
    <w:p>
      <w:pPr>
        <w:spacing w:line="240" w:lineRule="auto"/>
        <w:rPr>
          <w:lang w:eastAsia="zh-CN"/>
        </w:rPr>
      </w:pPr>
      <w:r>
        <w:rPr>
          <w:rFonts w:hint="eastAsia"/>
          <w:lang w:eastAsia="zh-CN"/>
        </w:rPr>
        <w:t>增。产生这种现象的原因不包括</w:t>
      </w:r>
    </w:p>
    <w:p>
      <w:pPr>
        <w:spacing w:line="240" w:lineRule="auto"/>
        <w:rPr>
          <w:lang w:eastAsia="zh-CN"/>
        </w:rPr>
      </w:pPr>
      <w:r>
        <w:rPr>
          <w:rFonts w:hint="eastAsia"/>
          <w:lang w:eastAsia="zh-CN"/>
        </w:rPr>
        <w:t>A.人们对冲浪运动的了解加深</w:t>
      </w:r>
    </w:p>
    <w:p>
      <w:pPr>
        <w:spacing w:line="240" w:lineRule="auto"/>
        <w:rPr>
          <w:lang w:eastAsia="zh-CN"/>
        </w:rPr>
      </w:pPr>
      <w:r>
        <w:rPr>
          <w:rFonts w:hint="eastAsia"/>
          <w:lang w:eastAsia="zh-CN"/>
        </w:rPr>
        <w:t>B.疫情使得国外度假热度下降</w:t>
      </w:r>
    </w:p>
    <w:p>
      <w:pPr>
        <w:spacing w:line="240" w:lineRule="auto"/>
        <w:rPr>
          <w:lang w:eastAsia="zh-CN"/>
        </w:rPr>
      </w:pPr>
      <w:r>
        <w:rPr>
          <w:rFonts w:hint="eastAsia"/>
          <w:lang w:eastAsia="zh-CN"/>
        </w:rPr>
        <w:t>C.我国国民生活水平不断提高</w:t>
      </w:r>
    </w:p>
    <w:p>
      <w:pPr>
        <w:spacing w:line="240" w:lineRule="auto"/>
        <w:rPr>
          <w:lang w:eastAsia="zh-CN"/>
        </w:rPr>
      </w:pPr>
      <w:r>
        <w:rPr>
          <w:rFonts w:hint="eastAsia"/>
          <w:lang w:eastAsia="zh-CN"/>
        </w:rPr>
        <w:t>D.2020年夏季的风浪更强更大</w:t>
      </w:r>
    </w:p>
    <w:p>
      <w:pPr>
        <w:spacing w:line="240" w:lineRule="auto"/>
        <w:rPr>
          <w:lang w:eastAsia="zh-CN"/>
        </w:rPr>
      </w:pPr>
      <w:r>
        <w:rPr>
          <w:rFonts w:hint="eastAsia"/>
          <w:lang w:eastAsia="zh-CN"/>
        </w:rPr>
        <w:t>26.海南的冲浪点多于浙江，其影响因素最可能是</w:t>
      </w:r>
    </w:p>
    <w:p>
      <w:pPr>
        <w:spacing w:line="240" w:lineRule="auto"/>
        <w:rPr>
          <w:lang w:eastAsia="zh-CN"/>
        </w:rPr>
      </w:pPr>
      <w:r>
        <w:rPr>
          <w:rFonts w:hint="eastAsia"/>
          <w:lang w:eastAsia="zh-CN"/>
        </w:rPr>
        <w:t>A.经济差异</w:t>
      </w:r>
      <w:r>
        <w:rPr>
          <w:rFonts w:hint="eastAsia"/>
          <w:lang w:eastAsia="zh-CN"/>
        </w:rPr>
        <w:tab/>
      </w:r>
      <w:r>
        <w:rPr>
          <w:rFonts w:hint="eastAsia"/>
          <w:lang w:eastAsia="zh-CN"/>
        </w:rPr>
        <w:t>B.配套设施C.温度条件</w:t>
      </w:r>
      <w:r>
        <w:rPr>
          <w:rFonts w:hint="eastAsia"/>
          <w:lang w:eastAsia="zh-CN"/>
        </w:rPr>
        <w:tab/>
      </w:r>
      <w:r>
        <w:rPr>
          <w:rFonts w:hint="eastAsia"/>
          <w:lang w:eastAsia="zh-CN"/>
        </w:rPr>
        <w:t>D.人口密度</w:t>
      </w:r>
    </w:p>
    <w:p>
      <w:pPr>
        <w:spacing w:line="240" w:lineRule="auto"/>
        <w:rPr>
          <w:rFonts w:ascii="楷体" w:hAnsi="楷体" w:eastAsia="楷体"/>
          <w:lang w:eastAsia="zh-CN"/>
        </w:rPr>
      </w:pPr>
      <w:r>
        <w:rPr>
          <w:rFonts w:hint="eastAsia"/>
          <w:lang w:eastAsia="zh-CN"/>
        </w:rPr>
        <w:drawing>
          <wp:anchor distT="0" distB="0" distL="114300" distR="114300" simplePos="0" relativeHeight="251664384" behindDoc="1" locked="0" layoutInCell="1" allowOverlap="1">
            <wp:simplePos x="0" y="0"/>
            <wp:positionH relativeFrom="column">
              <wp:posOffset>2766060</wp:posOffset>
            </wp:positionH>
            <wp:positionV relativeFrom="paragraph">
              <wp:posOffset>593725</wp:posOffset>
            </wp:positionV>
            <wp:extent cx="2667000" cy="1600200"/>
            <wp:effectExtent l="0" t="0" r="0" b="0"/>
            <wp:wrapNone/>
            <wp:docPr id="6" name="图片 6" descr="C:\Users\MI\AppData\Local\Microsoft\Windows\INetCache\Content.Word\云上PDF截图2021062619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MI\AppData\Local\Microsoft\Windows\INetCache\Content.Word\云上PDF截图20210626190003.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2667000" cy="1600200"/>
                    </a:xfrm>
                    <a:prstGeom prst="rect">
                      <a:avLst/>
                    </a:prstGeom>
                    <a:noFill/>
                    <a:ln>
                      <a:noFill/>
                    </a:ln>
                  </pic:spPr>
                </pic:pic>
              </a:graphicData>
            </a:graphic>
          </wp:anchor>
        </w:drawing>
      </w:r>
      <w:r>
        <w:rPr>
          <w:rFonts w:hint="eastAsia" w:ascii="楷体" w:hAnsi="楷体" w:eastAsia="楷体"/>
          <w:lang w:eastAsia="zh-CN"/>
        </w:rPr>
        <w:t>明万历年间，扬州为改变三湾段“水势直泻难蓄”的情况，沿河舍直改弯，将原来100多米长的河道改造成1700米，解决了该河段漕运易搁浅的问题，由此得名“三湾”。图9为扬州市古运河分布图及三湾风景区示意图。据此回答27~28题。</w:t>
      </w:r>
    </w:p>
    <w:p>
      <w:pPr>
        <w:spacing w:line="240" w:lineRule="auto"/>
        <w:rPr>
          <w:lang w:eastAsia="zh-CN"/>
        </w:rPr>
      </w:pPr>
      <w:r>
        <w:rPr>
          <w:rFonts w:hint="eastAsia"/>
          <w:lang w:eastAsia="zh-CN"/>
        </w:rPr>
        <w:t>27.影响历史时期扬州城市兴衰的主要因素是</w:t>
      </w:r>
    </w:p>
    <w:p>
      <w:pPr>
        <w:spacing w:line="240" w:lineRule="auto"/>
        <w:rPr>
          <w:lang w:eastAsia="zh-CN"/>
        </w:rPr>
      </w:pPr>
      <w:r>
        <w:rPr>
          <w:rFonts w:hint="eastAsia"/>
          <w:lang w:eastAsia="zh-CN"/>
        </w:rPr>
        <w:t>A.河运功能</w:t>
      </w:r>
      <w:r>
        <w:rPr>
          <w:rFonts w:hint="eastAsia"/>
          <w:lang w:eastAsia="zh-CN"/>
        </w:rPr>
        <w:tab/>
      </w:r>
      <w:r>
        <w:rPr>
          <w:rFonts w:hint="eastAsia"/>
          <w:lang w:eastAsia="zh-CN"/>
        </w:rPr>
        <w:t>B.人口迁移</w:t>
      </w:r>
    </w:p>
    <w:p>
      <w:pPr>
        <w:spacing w:line="240" w:lineRule="auto"/>
        <w:rPr>
          <w:lang w:eastAsia="zh-CN"/>
        </w:rPr>
      </w:pPr>
      <w:r>
        <w:rPr>
          <w:rFonts w:hint="eastAsia"/>
          <w:lang w:eastAsia="zh-CN"/>
        </w:rPr>
        <w:t>C.地理位置</w:t>
      </w:r>
      <w:r>
        <w:rPr>
          <w:rFonts w:hint="eastAsia"/>
          <w:lang w:eastAsia="zh-CN"/>
        </w:rPr>
        <w:tab/>
      </w:r>
      <w:r>
        <w:rPr>
          <w:rFonts w:hint="eastAsia"/>
          <w:lang w:eastAsia="zh-CN"/>
        </w:rPr>
        <w:t>D.矿产资源</w:t>
      </w:r>
    </w:p>
    <w:p>
      <w:pPr>
        <w:spacing w:line="240" w:lineRule="auto"/>
        <w:rPr>
          <w:lang w:eastAsia="zh-CN"/>
        </w:rPr>
      </w:pPr>
      <w:r>
        <w:rPr>
          <w:rFonts w:hint="eastAsia"/>
          <w:lang w:eastAsia="zh-CN"/>
        </w:rPr>
        <w:t>28.扬州运河舍直改弯后，运河航运条件得以</w:t>
      </w:r>
    </w:p>
    <w:p>
      <w:pPr>
        <w:spacing w:line="240" w:lineRule="auto"/>
        <w:rPr>
          <w:lang w:eastAsia="zh-CN"/>
        </w:rPr>
      </w:pPr>
      <w:r>
        <w:rPr>
          <w:rFonts w:hint="eastAsia"/>
          <w:lang w:eastAsia="zh-CN"/>
        </w:rPr>
        <w:t>改善的主要原因是</w:t>
      </w:r>
    </w:p>
    <w:p>
      <w:pPr>
        <w:spacing w:line="240" w:lineRule="auto"/>
        <w:rPr>
          <w:lang w:eastAsia="zh-CN"/>
        </w:rPr>
      </w:pPr>
      <w:r>
        <w:rPr>
          <w:rFonts w:hint="eastAsia"/>
          <w:lang w:eastAsia="zh-CN"/>
        </w:rPr>
        <w:t>A .流量增大</w:t>
      </w:r>
      <w:r>
        <w:rPr>
          <w:rFonts w:hint="eastAsia"/>
          <w:lang w:eastAsia="zh-CN"/>
        </w:rPr>
        <w:tab/>
      </w:r>
      <w:r>
        <w:rPr>
          <w:rFonts w:hint="eastAsia"/>
          <w:lang w:eastAsia="zh-CN"/>
        </w:rPr>
        <w:t>B.泥沙减少C.航道加深</w:t>
      </w:r>
      <w:r>
        <w:rPr>
          <w:rFonts w:hint="eastAsia"/>
          <w:lang w:eastAsia="zh-CN"/>
        </w:rPr>
        <w:tab/>
      </w:r>
      <w:r>
        <w:rPr>
          <w:rFonts w:hint="eastAsia"/>
          <w:lang w:eastAsia="zh-CN"/>
        </w:rPr>
        <w:t>D.流速加快</w:t>
      </w:r>
    </w:p>
    <w:p>
      <w:pPr>
        <w:spacing w:line="240" w:lineRule="auto"/>
        <w:rPr>
          <w:rFonts w:ascii="楷体" w:hAnsi="楷体" w:eastAsia="楷体"/>
          <w:lang w:eastAsia="zh-CN"/>
        </w:rPr>
      </w:pPr>
      <w:r>
        <w:rPr>
          <w:rFonts w:hint="eastAsia" w:ascii="楷体" w:hAnsi="楷体" w:eastAsia="楷体"/>
          <w:lang w:eastAsia="zh-CN"/>
        </w:rPr>
        <w:t>格库铁路，是连接青海省格尔木市和新疆库尔勒市的国铁级客货共线电气化铁路，是我国西 北路网骨架的重要组成部分，被美誉为“大漠新丝路”。历时六年建设，该铁路于2020年11月9日 开通运营。图10为格库铁路示意图。据此回答29~31题。</w:t>
      </w:r>
    </w:p>
    <w:p>
      <w:pPr>
        <w:spacing w:line="240" w:lineRule="auto"/>
        <w:rPr>
          <w:lang w:eastAsia="zh-CN"/>
        </w:rPr>
      </w:pPr>
      <w:r>
        <w:rPr>
          <w:rFonts w:hint="eastAsia"/>
          <w:lang w:eastAsia="zh-CN"/>
        </w:rPr>
        <w:t>29.格库铁路建设过程中可能遇到的困难是</w:t>
      </w:r>
    </w:p>
    <w:p>
      <w:pPr>
        <w:spacing w:line="240" w:lineRule="auto"/>
        <w:rPr>
          <w:lang w:eastAsia="zh-CN"/>
        </w:rPr>
      </w:pPr>
      <w:r>
        <w:rPr>
          <w:rFonts w:hint="eastAsia"/>
          <w:lang w:eastAsia="zh-CN"/>
        </w:rPr>
        <w:drawing>
          <wp:anchor distT="0" distB="0" distL="114300" distR="114300" simplePos="0" relativeHeight="251665408" behindDoc="1" locked="0" layoutInCell="1" allowOverlap="1">
            <wp:simplePos x="0" y="0"/>
            <wp:positionH relativeFrom="column">
              <wp:posOffset>2324100</wp:posOffset>
            </wp:positionH>
            <wp:positionV relativeFrom="paragraph">
              <wp:posOffset>7620</wp:posOffset>
            </wp:positionV>
            <wp:extent cx="3055620" cy="2095500"/>
            <wp:effectExtent l="0" t="0" r="11430" b="0"/>
            <wp:wrapNone/>
            <wp:docPr id="7" name="图片 7" descr="C:\Users\MI\AppData\Local\Microsoft\Windows\INetCache\Content.Word\云上PDF截图2021062619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MI\AppData\Local\Microsoft\Windows\INetCache\Content.Word\云上PDF截图20210626190012.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3055620" cy="2095500"/>
                    </a:xfrm>
                    <a:prstGeom prst="rect">
                      <a:avLst/>
                    </a:prstGeom>
                    <a:noFill/>
                    <a:ln>
                      <a:noFill/>
                    </a:ln>
                  </pic:spPr>
                </pic:pic>
              </a:graphicData>
            </a:graphic>
          </wp:anchor>
        </w:drawing>
      </w:r>
      <w:r>
        <w:rPr>
          <w:rFonts w:hint="eastAsia"/>
          <w:lang w:eastAsia="zh-CN"/>
        </w:rPr>
        <w:t>A.高寒缺氧</w:t>
      </w:r>
      <w:r>
        <w:rPr>
          <w:rFonts w:hint="eastAsia"/>
          <w:lang w:eastAsia="zh-CN"/>
        </w:rPr>
        <w:tab/>
      </w:r>
      <w:r>
        <w:rPr>
          <w:rFonts w:hint="eastAsia"/>
          <w:lang w:eastAsia="zh-CN"/>
        </w:rPr>
        <w:t>B.暴雨洪涝</w:t>
      </w:r>
    </w:p>
    <w:p>
      <w:pPr>
        <w:spacing w:line="240" w:lineRule="auto"/>
        <w:rPr>
          <w:lang w:eastAsia="zh-CN"/>
        </w:rPr>
      </w:pPr>
      <w:r>
        <w:rPr>
          <w:rFonts w:hint="eastAsia"/>
          <w:lang w:eastAsia="zh-CN"/>
        </w:rPr>
        <w:t>C.河流众多</w:t>
      </w:r>
      <w:r>
        <w:rPr>
          <w:rFonts w:hint="eastAsia"/>
          <w:lang w:eastAsia="zh-CN"/>
        </w:rPr>
        <w:tab/>
      </w:r>
      <w:r>
        <w:rPr>
          <w:rFonts w:hint="eastAsia"/>
          <w:lang w:eastAsia="zh-CN"/>
        </w:rPr>
        <w:t>D.森林茂密</w:t>
      </w:r>
    </w:p>
    <w:p>
      <w:pPr>
        <w:spacing w:line="240" w:lineRule="auto"/>
        <w:rPr>
          <w:lang w:eastAsia="zh-CN"/>
        </w:rPr>
      </w:pPr>
      <w:r>
        <w:rPr>
          <w:rFonts w:hint="eastAsia"/>
          <w:lang w:eastAsia="zh-CN"/>
        </w:rPr>
        <w:t>30.格库铁路在阿尔金山的崇山峻岭</w:t>
      </w:r>
    </w:p>
    <w:p>
      <w:pPr>
        <w:spacing w:line="240" w:lineRule="auto"/>
        <w:rPr>
          <w:lang w:eastAsia="zh-CN"/>
        </w:rPr>
      </w:pPr>
      <w:r>
        <w:rPr>
          <w:rFonts w:hint="eastAsia"/>
          <w:lang w:eastAsia="zh-CN"/>
        </w:rPr>
        <w:t>中蜿蜒而行的主要原因是</w:t>
      </w:r>
    </w:p>
    <w:p>
      <w:pPr>
        <w:spacing w:line="240" w:lineRule="auto"/>
        <w:rPr>
          <w:lang w:eastAsia="zh-CN"/>
        </w:rPr>
      </w:pPr>
      <w:r>
        <w:rPr>
          <w:rFonts w:hint="eastAsia"/>
          <w:lang w:eastAsia="zh-CN"/>
        </w:rPr>
        <w:t>A.连接更多的聚落</w:t>
      </w:r>
    </w:p>
    <w:p>
      <w:pPr>
        <w:spacing w:line="240" w:lineRule="auto"/>
        <w:rPr>
          <w:lang w:eastAsia="zh-CN"/>
        </w:rPr>
      </w:pPr>
      <w:r>
        <w:rPr>
          <w:rFonts w:hint="eastAsia"/>
          <w:lang w:eastAsia="zh-CN"/>
        </w:rPr>
        <w:t>B.绕开湖泊和沼泽</w:t>
      </w:r>
    </w:p>
    <w:p>
      <w:pPr>
        <w:spacing w:line="240" w:lineRule="auto"/>
        <w:rPr>
          <w:lang w:eastAsia="zh-CN"/>
        </w:rPr>
      </w:pPr>
      <w:r>
        <w:rPr>
          <w:rFonts w:hint="eastAsia"/>
          <w:lang w:eastAsia="zh-CN"/>
        </w:rPr>
        <w:t>C.降低线路的坡度</w:t>
      </w:r>
    </w:p>
    <w:p>
      <w:pPr>
        <w:spacing w:line="240" w:lineRule="auto"/>
        <w:rPr>
          <w:lang w:eastAsia="zh-CN"/>
        </w:rPr>
      </w:pPr>
      <w:r>
        <w:rPr>
          <w:rFonts w:hint="eastAsia"/>
          <w:lang w:eastAsia="zh-CN"/>
        </w:rPr>
        <w:t>D.便于旅客欣赏风光</w:t>
      </w:r>
    </w:p>
    <w:p>
      <w:pPr>
        <w:spacing w:line="240" w:lineRule="auto"/>
        <w:rPr>
          <w:lang w:eastAsia="zh-CN"/>
        </w:rPr>
      </w:pPr>
      <w:r>
        <w:rPr>
          <w:rFonts w:hint="eastAsia"/>
          <w:lang w:eastAsia="zh-CN"/>
        </w:rPr>
        <w:t>31.该铁路的建设，可以</w:t>
      </w:r>
    </w:p>
    <w:p>
      <w:pPr>
        <w:spacing w:line="240" w:lineRule="auto"/>
        <w:rPr>
          <w:lang w:eastAsia="zh-CN"/>
        </w:rPr>
      </w:pPr>
      <w:r>
        <w:rPr>
          <w:rFonts w:hint="eastAsia"/>
          <w:lang w:eastAsia="zh-CN"/>
        </w:rPr>
        <w:t xml:space="preserve">①进一步完善我国西部地区铁路网结构②促进沿线地区经贸往来和资源开发 </w:t>
      </w:r>
    </w:p>
    <w:p>
      <w:pPr>
        <w:spacing w:line="240" w:lineRule="auto"/>
        <w:rPr>
          <w:lang w:eastAsia="zh-CN"/>
        </w:rPr>
      </w:pPr>
      <w:r>
        <w:rPr>
          <w:rFonts w:hint="eastAsia"/>
          <w:lang w:eastAsia="zh-CN"/>
        </w:rPr>
        <w:t>③开辟通往印度洋地区陆路运输大通道④加强民族团结和维护国家安全统一</w:t>
      </w:r>
    </w:p>
    <w:p>
      <w:pPr>
        <w:spacing w:line="240" w:lineRule="auto"/>
        <w:rPr>
          <w:lang w:eastAsia="zh-CN"/>
        </w:rPr>
      </w:pPr>
      <w:r>
        <w:rPr>
          <w:rFonts w:hint="eastAsia"/>
          <w:lang w:eastAsia="zh-CN"/>
        </w:rPr>
        <w:t>A.①②③</w:t>
      </w:r>
      <w:r>
        <w:rPr>
          <w:rFonts w:hint="eastAsia"/>
          <w:lang w:eastAsia="zh-CN"/>
        </w:rPr>
        <w:tab/>
      </w:r>
      <w:r>
        <w:rPr>
          <w:rFonts w:hint="eastAsia"/>
          <w:lang w:eastAsia="zh-CN"/>
        </w:rPr>
        <w:t>B.①②④C.②③④ D.①③④</w:t>
      </w:r>
    </w:p>
    <w:p>
      <w:pPr>
        <w:spacing w:line="240" w:lineRule="auto"/>
        <w:rPr>
          <w:rFonts w:ascii="楷体" w:hAnsi="楷体" w:eastAsia="楷体"/>
          <w:lang w:eastAsia="zh-CN"/>
        </w:rPr>
      </w:pPr>
      <w:r>
        <w:rPr>
          <w:rFonts w:hint="eastAsia" w:ascii="楷体" w:hAnsi="楷体" w:eastAsia="楷体"/>
          <w:lang w:eastAsia="zh-CN"/>
        </w:rPr>
        <w:t>“蚂蚁森林”是某电商设计的公益行动模式，用户在电商网络平台完成低碳生活项目可获得积分， 并领养“虚拟树”，再由环保组织在我国某些地区种植树木。到2019年8月，“蚂蚁森林”上5亿用户 种下了 1.22亿棵真树。内蒙古阿拉善盟是最早种植“蚂蚁森林”的地区。据此回答32~33题。</w:t>
      </w:r>
    </w:p>
    <w:p>
      <w:pPr>
        <w:spacing w:line="240" w:lineRule="auto"/>
        <w:rPr>
          <w:lang w:eastAsia="zh-CN"/>
        </w:rPr>
      </w:pPr>
      <w:r>
        <w:rPr>
          <w:rFonts w:hint="eastAsia"/>
          <w:lang w:eastAsia="zh-CN"/>
        </w:rPr>
        <w:t>32.该公益活动在内蒙古阿拉善盟针对的主要环境问题是</w:t>
      </w:r>
    </w:p>
    <w:p>
      <w:pPr>
        <w:spacing w:line="240" w:lineRule="auto"/>
        <w:rPr>
          <w:lang w:eastAsia="zh-CN"/>
        </w:rPr>
      </w:pPr>
      <w:r>
        <w:rPr>
          <w:rFonts w:hint="eastAsia"/>
          <w:lang w:eastAsia="zh-CN"/>
        </w:rPr>
        <w:t>A.水土流失</w:t>
      </w:r>
      <w:r>
        <w:rPr>
          <w:rFonts w:hint="eastAsia"/>
          <w:lang w:eastAsia="zh-CN"/>
        </w:rPr>
        <w:tab/>
      </w:r>
      <w:r>
        <w:rPr>
          <w:rFonts w:hint="eastAsia"/>
          <w:lang w:eastAsia="zh-CN"/>
        </w:rPr>
        <w:t>B. 土地荒漠化</w:t>
      </w:r>
      <w:r>
        <w:rPr>
          <w:rFonts w:hint="eastAsia"/>
          <w:lang w:eastAsia="zh-CN"/>
        </w:rPr>
        <w:tab/>
      </w:r>
      <w:r>
        <w:rPr>
          <w:rFonts w:hint="eastAsia"/>
          <w:lang w:eastAsia="zh-CN"/>
        </w:rPr>
        <w:t>C.全球气候变暖</w:t>
      </w:r>
      <w:r>
        <w:rPr>
          <w:rFonts w:hint="eastAsia"/>
          <w:lang w:eastAsia="zh-CN"/>
        </w:rPr>
        <w:tab/>
      </w:r>
      <w:r>
        <w:rPr>
          <w:rFonts w:hint="eastAsia"/>
          <w:lang w:eastAsia="zh-CN"/>
        </w:rPr>
        <w:t>D.生物多样性减少</w:t>
      </w:r>
    </w:p>
    <w:p>
      <w:pPr>
        <w:spacing w:line="240" w:lineRule="auto"/>
        <w:rPr>
          <w:lang w:eastAsia="zh-CN"/>
        </w:rPr>
      </w:pPr>
      <w:r>
        <w:rPr>
          <w:rFonts w:hint="eastAsia"/>
          <w:lang w:eastAsia="zh-CN"/>
        </w:rPr>
        <w:t>33. “蚂蚁森林”倡导的“全民种树”低碳行为体现了可持续发展的</w:t>
      </w:r>
    </w:p>
    <w:p>
      <w:pPr>
        <w:spacing w:line="240" w:lineRule="auto"/>
        <w:rPr>
          <w:lang w:eastAsia="zh-CN"/>
        </w:rPr>
      </w:pPr>
      <w:r>
        <w:rPr>
          <w:rFonts w:hint="eastAsia"/>
          <w:lang w:eastAsia="zh-CN"/>
        </w:rPr>
        <w:t>A.持续性原则</w:t>
      </w:r>
      <w:r>
        <w:rPr>
          <w:rFonts w:hint="eastAsia"/>
          <w:lang w:eastAsia="zh-CN"/>
        </w:rPr>
        <w:tab/>
      </w:r>
      <w:r>
        <w:rPr>
          <w:rFonts w:hint="eastAsia"/>
          <w:lang w:eastAsia="zh-CN"/>
        </w:rPr>
        <w:t>B.公平性原则</w:t>
      </w:r>
      <w:r>
        <w:rPr>
          <w:rFonts w:hint="eastAsia"/>
          <w:lang w:eastAsia="zh-CN"/>
        </w:rPr>
        <w:tab/>
      </w:r>
      <w:r>
        <w:rPr>
          <w:rFonts w:hint="eastAsia"/>
          <w:lang w:eastAsia="zh-CN"/>
        </w:rPr>
        <w:t>C.共同性原则</w:t>
      </w:r>
      <w:r>
        <w:rPr>
          <w:rFonts w:hint="eastAsia"/>
          <w:lang w:eastAsia="zh-CN"/>
        </w:rPr>
        <w:tab/>
      </w:r>
      <w:r>
        <w:rPr>
          <w:rFonts w:hint="eastAsia"/>
          <w:lang w:eastAsia="zh-CN"/>
        </w:rPr>
        <w:t>D.阶段性原则</w:t>
      </w:r>
    </w:p>
    <w:p>
      <w:pPr>
        <w:spacing w:line="240" w:lineRule="auto"/>
        <w:ind w:firstLine="440" w:firstLineChars="200"/>
        <w:rPr>
          <w:rFonts w:ascii="楷体" w:hAnsi="楷体" w:eastAsia="楷体"/>
          <w:lang w:eastAsia="zh-CN"/>
        </w:rPr>
      </w:pPr>
      <w:r>
        <w:rPr>
          <w:rFonts w:hint="eastAsia" w:ascii="楷体" w:hAnsi="楷体" w:eastAsia="楷体"/>
          <w:lang w:eastAsia="zh-CN"/>
        </w:rPr>
        <w:t xml:space="preserve">青田县地处浙江省东南部瓯江中下游地区，地形崎岖，属亚热带季风气候区，素有“九山半水半分田”之称，形成了独特的“青田稻鱼共生系统”，被列为世界四大农业遗产之一。图11为青田县稻鱼共生系统示意图。据此回答34~35题。 </w:t>
      </w:r>
    </w:p>
    <w:p>
      <w:pPr>
        <w:spacing w:line="240" w:lineRule="auto"/>
        <w:jc w:val="center"/>
        <w:rPr>
          <w:lang w:eastAsia="zh-CN"/>
        </w:rPr>
      </w:pPr>
      <w:r>
        <w:rPr>
          <w:lang w:eastAsia="zh-CN"/>
        </w:rPr>
        <w:drawing>
          <wp:inline distT="0" distB="0" distL="114300" distR="114300">
            <wp:extent cx="4467225" cy="1933575"/>
            <wp:effectExtent l="0" t="0" r="9525" b="9525"/>
            <wp:docPr id="15" name="图片 6" descr="云上PDF截图2021062619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云上PDF截图20210626190521"/>
                    <pic:cNvPicPr>
                      <a:picLocks noChangeAspect="1"/>
                    </pic:cNvPicPr>
                  </pic:nvPicPr>
                  <pic:blipFill>
                    <a:blip r:embed="rId20"/>
                    <a:stretch>
                      <a:fillRect/>
                    </a:stretch>
                  </pic:blipFill>
                  <pic:spPr>
                    <a:xfrm>
                      <a:off x="0" y="0"/>
                      <a:ext cx="4467225" cy="1933575"/>
                    </a:xfrm>
                    <a:prstGeom prst="rect">
                      <a:avLst/>
                    </a:prstGeom>
                    <a:noFill/>
                    <a:ln w="9525">
                      <a:noFill/>
                    </a:ln>
                  </pic:spPr>
                </pic:pic>
              </a:graphicData>
            </a:graphic>
          </wp:inline>
        </w:drawing>
      </w:r>
    </w:p>
    <w:p>
      <w:pPr>
        <w:spacing w:line="240" w:lineRule="auto"/>
        <w:rPr>
          <w:lang w:eastAsia="zh-CN"/>
        </w:rPr>
      </w:pPr>
      <w:r>
        <w:rPr>
          <w:rFonts w:hint="eastAsia"/>
          <w:lang w:eastAsia="zh-CN"/>
        </w:rPr>
        <w:t>34.保障该种农业生产模式稳定发展的主要措施是</w:t>
      </w:r>
    </w:p>
    <w:p>
      <w:pPr>
        <w:spacing w:line="240" w:lineRule="auto"/>
        <w:rPr>
          <w:lang w:eastAsia="zh-CN"/>
        </w:rPr>
      </w:pPr>
      <w:r>
        <w:rPr>
          <w:rFonts w:hint="eastAsia"/>
          <w:lang w:eastAsia="zh-CN"/>
        </w:rPr>
        <w:t>A.兴修排灌水利设施</w:t>
      </w:r>
      <w:r>
        <w:rPr>
          <w:rFonts w:hint="eastAsia"/>
          <w:lang w:eastAsia="zh-CN"/>
        </w:rPr>
        <w:tab/>
      </w:r>
      <w:r>
        <w:rPr>
          <w:rFonts w:hint="eastAsia"/>
          <w:lang w:eastAsia="zh-CN"/>
        </w:rPr>
        <w:t>B.修建温室改善热量</w:t>
      </w:r>
    </w:p>
    <w:p>
      <w:pPr>
        <w:spacing w:line="240" w:lineRule="auto"/>
        <w:rPr>
          <w:lang w:eastAsia="zh-CN"/>
        </w:rPr>
      </w:pPr>
      <w:r>
        <w:rPr>
          <w:rFonts w:hint="eastAsia"/>
          <w:lang w:eastAsia="zh-CN"/>
        </w:rPr>
        <w:t>C.调整农业生产结构</w:t>
      </w:r>
      <w:r>
        <w:rPr>
          <w:rFonts w:hint="eastAsia"/>
          <w:lang w:eastAsia="zh-CN"/>
        </w:rPr>
        <w:tab/>
      </w:r>
      <w:r>
        <w:rPr>
          <w:rFonts w:hint="eastAsia"/>
          <w:lang w:eastAsia="zh-CN"/>
        </w:rPr>
        <w:t>D.提高产量拓展市场</w:t>
      </w:r>
    </w:p>
    <w:p>
      <w:pPr>
        <w:spacing w:line="240" w:lineRule="auto"/>
        <w:rPr>
          <w:lang w:eastAsia="zh-CN"/>
        </w:rPr>
      </w:pPr>
      <w:r>
        <w:rPr>
          <w:rFonts w:hint="eastAsia"/>
          <w:lang w:eastAsia="zh-CN"/>
        </w:rPr>
        <w:t>35.从生态可持续发展的角度评价，该农业生产模式</w:t>
      </w:r>
    </w:p>
    <w:p>
      <w:pPr>
        <w:spacing w:line="240" w:lineRule="auto"/>
        <w:rPr>
          <w:lang w:eastAsia="zh-CN"/>
        </w:rPr>
      </w:pPr>
      <w:r>
        <w:rPr>
          <w:rFonts w:hint="eastAsia"/>
          <w:lang w:eastAsia="zh-CN"/>
        </w:rPr>
        <w:t>A.市场适应性强</w:t>
      </w:r>
      <w:r>
        <w:rPr>
          <w:rFonts w:hint="eastAsia"/>
          <w:lang w:eastAsia="zh-CN"/>
        </w:rPr>
        <w:tab/>
      </w:r>
      <w:r>
        <w:rPr>
          <w:rFonts w:hint="eastAsia"/>
          <w:lang w:eastAsia="zh-CN"/>
        </w:rPr>
        <w:t>B.提高了生产效率C.产品类型多样</w:t>
      </w:r>
      <w:r>
        <w:rPr>
          <w:rFonts w:hint="eastAsia"/>
          <w:lang w:eastAsia="zh-CN"/>
        </w:rPr>
        <w:tab/>
      </w:r>
      <w:r>
        <w:rPr>
          <w:rFonts w:hint="eastAsia"/>
          <w:lang w:eastAsia="zh-CN"/>
        </w:rPr>
        <w:t>D.保护了生态环境</w:t>
      </w:r>
    </w:p>
    <w:p>
      <w:pPr>
        <w:spacing w:line="240" w:lineRule="auto"/>
        <w:rPr>
          <w:rFonts w:ascii="楷体" w:hAnsi="楷体" w:eastAsia="楷体"/>
          <w:lang w:eastAsia="zh-CN"/>
        </w:rPr>
      </w:pPr>
      <w:r>
        <w:rPr>
          <w:rFonts w:ascii="楷体" w:hAnsi="楷体" w:eastAsia="楷体"/>
          <w:lang w:eastAsia="zh-CN"/>
        </w:rPr>
        <w:t>2</w:t>
      </w:r>
      <w:r>
        <w:rPr>
          <w:rFonts w:hint="eastAsia" w:ascii="楷体" w:hAnsi="楷体" w:eastAsia="楷体"/>
          <w:lang w:eastAsia="zh-CN"/>
        </w:rPr>
        <w:t>0</w:t>
      </w:r>
      <w:r>
        <w:rPr>
          <w:rFonts w:ascii="楷体" w:hAnsi="楷体" w:eastAsia="楷体"/>
          <w:lang w:eastAsia="zh-CN"/>
        </w:rPr>
        <w:t>2</w:t>
      </w:r>
      <w:r>
        <w:rPr>
          <w:rFonts w:hint="eastAsia" w:ascii="楷体" w:hAnsi="楷体" w:eastAsia="楷体"/>
          <w:lang w:eastAsia="zh-CN"/>
        </w:rPr>
        <w:t>0年</w:t>
      </w:r>
      <w:r>
        <w:rPr>
          <w:rFonts w:ascii="楷体" w:hAnsi="楷体" w:eastAsia="楷体"/>
          <w:lang w:eastAsia="zh-CN"/>
        </w:rPr>
        <w:t>11</w:t>
      </w:r>
      <w:r>
        <w:rPr>
          <w:rFonts w:hint="eastAsia" w:ascii="楷体" w:hAnsi="楷体" w:eastAsia="楷体"/>
          <w:lang w:eastAsia="zh-CN"/>
        </w:rPr>
        <w:t>月</w:t>
      </w:r>
      <w:r>
        <w:rPr>
          <w:rFonts w:ascii="楷体" w:hAnsi="楷体" w:eastAsia="楷体"/>
          <w:lang w:eastAsia="zh-CN"/>
        </w:rPr>
        <w:t>14</w:t>
      </w:r>
      <w:r>
        <w:rPr>
          <w:rFonts w:hint="eastAsia" w:ascii="楷体" w:hAnsi="楷体" w:eastAsia="楷体"/>
          <w:lang w:eastAsia="zh-CN"/>
        </w:rPr>
        <w:t>日，习近平在南京市主持召开全面推动长江经济带发展座谈会时强调，要使</w:t>
      </w:r>
      <w:r>
        <w:rPr>
          <w:rFonts w:ascii="楷体" w:hAnsi="楷体" w:eastAsia="楷体"/>
          <w:lang w:eastAsia="zh-CN"/>
        </w:rPr>
        <w:t xml:space="preserve"> </w:t>
      </w:r>
      <w:r>
        <w:rPr>
          <w:rFonts w:hint="eastAsia" w:ascii="楷体" w:hAnsi="楷体" w:eastAsia="楷体"/>
          <w:lang w:eastAsia="zh-CN"/>
        </w:rPr>
        <w:t>长江经济带成为我国生态优先绿色发展主战场、畅通国内国际双循环主动脉、引领经济高质量发展</w:t>
      </w:r>
      <w:r>
        <w:rPr>
          <w:rFonts w:ascii="楷体" w:hAnsi="楷体" w:eastAsia="楷体"/>
          <w:lang w:eastAsia="zh-CN"/>
        </w:rPr>
        <w:t xml:space="preserve"> </w:t>
      </w:r>
      <w:r>
        <w:rPr>
          <w:rFonts w:hint="eastAsia" w:ascii="楷体" w:hAnsi="楷体" w:eastAsia="楷体"/>
          <w:lang w:eastAsia="zh-CN"/>
        </w:rPr>
        <w:t>主力军。图</w:t>
      </w:r>
      <w:r>
        <w:rPr>
          <w:rFonts w:ascii="楷体" w:hAnsi="楷体" w:eastAsia="楷体"/>
          <w:lang w:eastAsia="zh-CN"/>
        </w:rPr>
        <w:t>12</w:t>
      </w:r>
      <w:r>
        <w:rPr>
          <w:rFonts w:hint="eastAsia" w:ascii="楷体" w:hAnsi="楷体" w:eastAsia="楷体"/>
          <w:lang w:eastAsia="zh-CN"/>
        </w:rPr>
        <w:t>为“长江经济带发展战略示意图”。据此完成</w:t>
      </w:r>
      <w:r>
        <w:rPr>
          <w:rFonts w:ascii="楷体" w:hAnsi="楷体" w:eastAsia="楷体"/>
          <w:lang w:eastAsia="zh-CN"/>
        </w:rPr>
        <w:t>36</w:t>
      </w:r>
      <w:r>
        <w:rPr>
          <w:rFonts w:hint="eastAsia" w:ascii="微软雅黑" w:hAnsi="微软雅黑" w:eastAsia="微软雅黑" w:cs="微软雅黑"/>
          <w:lang w:eastAsia="zh-CN"/>
        </w:rPr>
        <w:t>〜</w:t>
      </w:r>
      <w:r>
        <w:rPr>
          <w:rFonts w:ascii="楷体" w:hAnsi="楷体" w:eastAsia="楷体"/>
          <w:lang w:eastAsia="zh-CN"/>
        </w:rPr>
        <w:t>38</w:t>
      </w:r>
      <w:r>
        <w:rPr>
          <w:rFonts w:hint="eastAsia" w:ascii="楷体" w:hAnsi="楷体" w:eastAsia="楷体"/>
          <w:lang w:eastAsia="zh-CN"/>
        </w:rPr>
        <w:t>题。</w:t>
      </w:r>
    </w:p>
    <w:p>
      <w:pPr>
        <w:spacing w:line="240" w:lineRule="auto"/>
        <w:jc w:val="center"/>
        <w:rPr>
          <w:lang w:eastAsia="zh-CN"/>
        </w:rPr>
      </w:pPr>
      <w:r>
        <w:rPr>
          <w:lang w:eastAsia="zh-CN"/>
        </w:rPr>
        <w:drawing>
          <wp:inline distT="0" distB="0" distL="0" distR="0">
            <wp:extent cx="3825240" cy="2514600"/>
            <wp:effectExtent l="0" t="0" r="3810" b="0"/>
            <wp:docPr id="8" name="图片 8" descr="C:\Users\MI\AppData\Local\Microsoft\Windows\INetCache\Content.Word\云上PDF截图2021062619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MI\AppData\Local\Microsoft\Windows\INetCache\Content.Word\云上PDF截图20210626190039.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825240" cy="2514600"/>
                    </a:xfrm>
                    <a:prstGeom prst="rect">
                      <a:avLst/>
                    </a:prstGeom>
                    <a:noFill/>
                    <a:ln>
                      <a:noFill/>
                    </a:ln>
                  </pic:spPr>
                </pic:pic>
              </a:graphicData>
            </a:graphic>
          </wp:inline>
        </w:drawing>
      </w:r>
    </w:p>
    <w:p>
      <w:pPr>
        <w:spacing w:line="240" w:lineRule="auto"/>
        <w:rPr>
          <w:lang w:eastAsia="zh-CN"/>
        </w:rPr>
      </w:pPr>
      <w:r>
        <w:rPr>
          <w:rFonts w:hint="eastAsia"/>
          <w:lang w:eastAsia="zh-CN"/>
        </w:rPr>
        <w:t>36.与长三角城市群相比，成渝城市群发展的优势有</w:t>
      </w:r>
    </w:p>
    <w:p>
      <w:pPr>
        <w:spacing w:line="240" w:lineRule="auto"/>
        <w:rPr>
          <w:lang w:eastAsia="zh-CN"/>
        </w:rPr>
      </w:pPr>
      <w:r>
        <w:rPr>
          <w:rFonts w:hint="eastAsia"/>
          <w:lang w:eastAsia="zh-CN"/>
        </w:rPr>
        <w:t>①交通运输便利</w:t>
      </w:r>
      <w:r>
        <w:rPr>
          <w:rFonts w:hint="eastAsia"/>
          <w:lang w:eastAsia="zh-CN"/>
        </w:rPr>
        <w:tab/>
      </w:r>
      <w:r>
        <w:rPr>
          <w:rFonts w:hint="eastAsia"/>
          <w:lang w:eastAsia="zh-CN"/>
        </w:rPr>
        <w:t>②矿产资源丰富</w:t>
      </w:r>
      <w:r>
        <w:rPr>
          <w:rFonts w:hint="eastAsia"/>
          <w:lang w:eastAsia="zh-CN"/>
        </w:rPr>
        <w:tab/>
      </w:r>
      <w:r>
        <w:rPr>
          <w:rFonts w:hint="eastAsia"/>
          <w:lang w:eastAsia="zh-CN"/>
        </w:rPr>
        <w:t>③水能资源丰富④土地价格较低</w:t>
      </w:r>
    </w:p>
    <w:p>
      <w:pPr>
        <w:spacing w:line="240" w:lineRule="auto"/>
        <w:rPr>
          <w:lang w:eastAsia="zh-CN"/>
        </w:rPr>
      </w:pPr>
      <w:r>
        <w:rPr>
          <w:rFonts w:hint="eastAsia"/>
          <w:lang w:eastAsia="zh-CN"/>
        </w:rPr>
        <w:t>A.①②④</w:t>
      </w:r>
      <w:r>
        <w:rPr>
          <w:rFonts w:hint="eastAsia"/>
          <w:lang w:eastAsia="zh-CN"/>
        </w:rPr>
        <w:tab/>
      </w:r>
      <w:r>
        <w:rPr>
          <w:rFonts w:hint="eastAsia"/>
          <w:lang w:eastAsia="zh-CN"/>
        </w:rPr>
        <w:t>B.①②③</w:t>
      </w:r>
      <w:r>
        <w:rPr>
          <w:rFonts w:hint="eastAsia"/>
          <w:lang w:eastAsia="zh-CN"/>
        </w:rPr>
        <w:tab/>
      </w:r>
      <w:r>
        <w:rPr>
          <w:rFonts w:hint="eastAsia"/>
          <w:lang w:eastAsia="zh-CN"/>
        </w:rPr>
        <w:t>C.②③④D.①③④</w:t>
      </w:r>
    </w:p>
    <w:p>
      <w:pPr>
        <w:spacing w:line="240" w:lineRule="auto"/>
        <w:rPr>
          <w:lang w:eastAsia="zh-CN"/>
        </w:rPr>
      </w:pPr>
      <w:r>
        <w:rPr>
          <w:rFonts w:hint="eastAsia"/>
          <w:lang w:eastAsia="zh-CN"/>
        </w:rPr>
        <w:t>37.下列关于长江经济带空间格局的说法，正确的是</w:t>
      </w:r>
    </w:p>
    <w:p>
      <w:pPr>
        <w:spacing w:line="240" w:lineRule="auto"/>
        <w:rPr>
          <w:lang w:eastAsia="zh-CN"/>
        </w:rPr>
      </w:pPr>
      <w:r>
        <w:rPr>
          <w:rFonts w:hint="eastAsia"/>
          <w:lang w:eastAsia="zh-CN"/>
        </w:rPr>
        <w:t>A.“一轴”是指以长江黄金水道为依托</w:t>
      </w:r>
    </w:p>
    <w:p>
      <w:pPr>
        <w:spacing w:line="240" w:lineRule="auto"/>
        <w:rPr>
          <w:lang w:eastAsia="zh-CN"/>
        </w:rPr>
      </w:pPr>
      <w:r>
        <w:rPr>
          <w:rFonts w:hint="eastAsia"/>
          <w:lang w:eastAsia="zh-CN"/>
        </w:rPr>
        <w:t>B.“两翼”中的“北翼”是指沪瑞通道</w:t>
      </w:r>
    </w:p>
    <w:p>
      <w:pPr>
        <w:spacing w:line="240" w:lineRule="auto"/>
        <w:rPr>
          <w:lang w:eastAsia="zh-CN"/>
        </w:rPr>
      </w:pPr>
      <w:r>
        <w:rPr>
          <w:rFonts w:hint="eastAsia"/>
          <w:lang w:eastAsia="zh-CN"/>
        </w:rPr>
        <w:t>C.“三极”是指上海、南京和武汉</w:t>
      </w:r>
    </w:p>
    <w:p>
      <w:pPr>
        <w:spacing w:line="240" w:lineRule="auto"/>
        <w:rPr>
          <w:lang w:eastAsia="zh-CN"/>
        </w:rPr>
      </w:pPr>
      <w:r>
        <w:rPr>
          <w:rFonts w:hint="eastAsia"/>
          <w:lang w:eastAsia="zh-CN"/>
        </w:rPr>
        <w:t>D.“多点”是指发挥三大城市群地级城市的支撑作用</w:t>
      </w:r>
    </w:p>
    <w:p>
      <w:pPr>
        <w:spacing w:line="240" w:lineRule="auto"/>
        <w:rPr>
          <w:lang w:eastAsia="zh-CN"/>
        </w:rPr>
      </w:pPr>
      <w:r>
        <w:rPr>
          <w:rFonts w:hint="eastAsia"/>
          <w:lang w:eastAsia="zh-CN"/>
        </w:rPr>
        <w:t>38.下列关于长江经济带发展战略定位的说法，不正确的是</w:t>
      </w:r>
    </w:p>
    <w:p>
      <w:pPr>
        <w:spacing w:line="240" w:lineRule="auto"/>
        <w:rPr>
          <w:lang w:eastAsia="zh-CN"/>
        </w:rPr>
      </w:pPr>
      <w:r>
        <w:rPr>
          <w:rFonts w:hint="eastAsia"/>
          <w:lang w:eastAsia="zh-CN"/>
        </w:rPr>
        <w:t>A.建设沿江绿色生态廊道B.建设综合立体交通走廊</w:t>
      </w:r>
    </w:p>
    <w:p>
      <w:pPr>
        <w:spacing w:line="240" w:lineRule="auto"/>
        <w:rPr>
          <w:lang w:eastAsia="zh-CN"/>
        </w:rPr>
      </w:pPr>
      <w:r>
        <w:rPr>
          <w:rFonts w:hint="eastAsia"/>
          <w:lang w:eastAsia="zh-CN"/>
        </w:rPr>
        <w:t>C.推进新型城镇化，优化产业布局</w:t>
      </w:r>
      <w:r>
        <w:rPr>
          <w:lang w:eastAsia="zh-CN"/>
        </w:rPr>
        <w:t>D.</w:t>
      </w:r>
      <w:r>
        <w:rPr>
          <w:rFonts w:hint="eastAsia"/>
          <w:lang w:eastAsia="zh-CN"/>
        </w:rPr>
        <w:t>发挥上海作为政治经济中心的引领作用</w:t>
      </w:r>
      <w:r>
        <w:rPr>
          <w:lang w:eastAsia="zh-CN"/>
        </w:rPr>
        <w:t> </w:t>
      </w:r>
    </w:p>
    <w:p>
      <w:pPr>
        <w:spacing w:line="240" w:lineRule="auto"/>
        <w:rPr>
          <w:rFonts w:ascii="楷体" w:hAnsi="楷体" w:eastAsia="楷体"/>
          <w:lang w:eastAsia="zh-CN"/>
        </w:rPr>
      </w:pPr>
      <w:r>
        <w:rPr>
          <w:rFonts w:hint="eastAsia" w:ascii="楷体" w:hAnsi="楷体" w:eastAsia="楷体"/>
          <w:lang w:eastAsia="zh-CN"/>
        </w:rPr>
        <w:t>海洋权益是指国家领土向海洋延伸形成的一些权利和利益。图13为海洋权益示意图，读图完 成39 ~40题。</w:t>
      </w:r>
    </w:p>
    <w:p>
      <w:pPr>
        <w:spacing w:line="240" w:lineRule="auto"/>
        <w:rPr>
          <w:lang w:eastAsia="zh-CN"/>
        </w:rPr>
      </w:pPr>
      <w:r>
        <w:rPr>
          <w:rFonts w:hint="eastAsia"/>
          <w:lang w:eastAsia="zh-CN"/>
        </w:rPr>
        <w:t>39.水域①是</w:t>
      </w:r>
    </w:p>
    <w:p>
      <w:pPr>
        <w:spacing w:line="240" w:lineRule="auto"/>
        <w:rPr>
          <w:lang w:eastAsia="zh-CN"/>
        </w:rPr>
      </w:pPr>
      <w:r>
        <w:rPr>
          <w:rFonts w:hint="eastAsia"/>
          <w:lang w:eastAsia="zh-CN"/>
        </w:rPr>
        <w:t>A.内水</w:t>
      </w:r>
      <w:r>
        <w:rPr>
          <w:rFonts w:hint="eastAsia"/>
          <w:lang w:eastAsia="zh-CN"/>
        </w:rPr>
        <w:tab/>
      </w:r>
      <w:r>
        <w:rPr>
          <w:rFonts w:hint="eastAsia"/>
          <w:lang w:eastAsia="zh-CN"/>
        </w:rPr>
        <w:t>B.毗连区C.公海</w:t>
      </w:r>
      <w:r>
        <w:rPr>
          <w:rFonts w:hint="eastAsia"/>
          <w:lang w:eastAsia="zh-CN"/>
        </w:rPr>
        <w:tab/>
      </w:r>
      <w:r>
        <w:rPr>
          <w:rFonts w:hint="eastAsia"/>
          <w:lang w:eastAsia="zh-CN"/>
        </w:rPr>
        <w:t>D.领海</w:t>
      </w:r>
    </w:p>
    <w:p>
      <w:pPr>
        <w:spacing w:line="240" w:lineRule="auto"/>
        <w:rPr>
          <w:lang w:eastAsia="zh-CN"/>
        </w:rPr>
      </w:pPr>
      <w:r>
        <w:rPr>
          <w:rFonts w:hint="eastAsia"/>
          <w:lang w:eastAsia="zh-CN"/>
        </w:rPr>
        <w:t>40.下列关于我国海洋国情的叙述，正确的是</w:t>
      </w:r>
    </w:p>
    <w:p>
      <w:pPr>
        <w:spacing w:line="240" w:lineRule="auto"/>
        <w:rPr>
          <w:lang w:eastAsia="zh-CN"/>
        </w:rPr>
      </w:pPr>
      <w:r>
        <w:rPr>
          <w:lang w:eastAsia="zh-CN"/>
        </w:rPr>
        <w:drawing>
          <wp:anchor distT="0" distB="0" distL="114300" distR="114300" simplePos="0" relativeHeight="251666432" behindDoc="1" locked="0" layoutInCell="1" allowOverlap="1">
            <wp:simplePos x="0" y="0"/>
            <wp:positionH relativeFrom="column">
              <wp:posOffset>2697480</wp:posOffset>
            </wp:positionH>
            <wp:positionV relativeFrom="paragraph">
              <wp:posOffset>-285115</wp:posOffset>
            </wp:positionV>
            <wp:extent cx="2461260" cy="1626235"/>
            <wp:effectExtent l="0" t="0" r="15240" b="12065"/>
            <wp:wrapNone/>
            <wp:docPr id="9" name="图片 9" descr="C:\Users\MI\Desktop\云上PDF截图2021062619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MI\Desktop\云上PDF截图2021062619043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461260" cy="1626411"/>
                    </a:xfrm>
                    <a:prstGeom prst="rect">
                      <a:avLst/>
                    </a:prstGeom>
                    <a:noFill/>
                    <a:ln>
                      <a:noFill/>
                    </a:ln>
                  </pic:spPr>
                </pic:pic>
              </a:graphicData>
            </a:graphic>
          </wp:anchor>
        </w:drawing>
      </w:r>
      <w:r>
        <w:rPr>
          <w:rFonts w:hint="eastAsia"/>
          <w:lang w:eastAsia="zh-CN"/>
        </w:rPr>
        <w:t>A.大陆架狭窄且陡峭</w:t>
      </w:r>
    </w:p>
    <w:p>
      <w:pPr>
        <w:spacing w:line="240" w:lineRule="auto"/>
        <w:rPr>
          <w:lang w:eastAsia="zh-CN"/>
        </w:rPr>
      </w:pPr>
      <w:r>
        <w:rPr>
          <w:rFonts w:hint="eastAsia"/>
          <w:lang w:eastAsia="zh-CN"/>
        </w:rPr>
        <w:t>B.海洋灾害种类较少</w:t>
      </w:r>
    </w:p>
    <w:p>
      <w:pPr>
        <w:spacing w:line="240" w:lineRule="auto"/>
        <w:rPr>
          <w:lang w:eastAsia="zh-CN"/>
        </w:rPr>
      </w:pPr>
      <w:r>
        <w:rPr>
          <w:rFonts w:hint="eastAsia"/>
          <w:lang w:eastAsia="zh-CN"/>
        </w:rPr>
        <w:t>C.海洋资源十分丰富</w:t>
      </w:r>
    </w:p>
    <w:p>
      <w:pPr>
        <w:spacing w:line="240" w:lineRule="auto"/>
        <w:rPr>
          <w:lang w:eastAsia="zh-CN"/>
        </w:rPr>
      </w:pPr>
      <w:r>
        <w:rPr>
          <w:rFonts w:hint="eastAsia"/>
          <w:lang w:eastAsia="zh-CN"/>
        </w:rPr>
        <w:t>D.海洋环境状况良好</w:t>
      </w:r>
    </w:p>
    <w:p>
      <w:pPr>
        <w:spacing w:line="240" w:lineRule="auto"/>
        <w:rPr>
          <w:lang w:eastAsia="zh-CN"/>
        </w:rPr>
      </w:pPr>
    </w:p>
    <w:p>
      <w:pPr>
        <w:spacing w:line="240" w:lineRule="auto"/>
        <w:rPr>
          <w:lang w:eastAsia="zh-CN"/>
        </w:rPr>
      </w:pPr>
    </w:p>
    <w:p>
      <w:pPr>
        <w:spacing w:line="240" w:lineRule="auto"/>
        <w:rPr>
          <w:lang w:eastAsia="zh-CN"/>
        </w:rPr>
      </w:pPr>
    </w:p>
    <w:p>
      <w:pPr>
        <w:spacing w:line="240" w:lineRule="auto"/>
        <w:rPr>
          <w:b/>
          <w:lang w:eastAsia="zh-CN"/>
        </w:rPr>
      </w:pPr>
      <w:r>
        <w:rPr>
          <w:rFonts w:hint="eastAsia"/>
          <w:b/>
          <w:lang w:eastAsia="zh-CN"/>
        </w:rPr>
        <w:t>二、综合题：</w:t>
      </w:r>
    </w:p>
    <w:p>
      <w:pPr>
        <w:spacing w:line="240" w:lineRule="auto"/>
        <w:rPr>
          <w:lang w:eastAsia="zh-CN"/>
        </w:rPr>
      </w:pPr>
      <w:r>
        <w:rPr>
          <w:rFonts w:hint="eastAsia"/>
          <w:lang w:eastAsia="zh-CN"/>
        </w:rPr>
        <w:t>41.阅读材料，完成下列各题。（7分）</w:t>
      </w:r>
    </w:p>
    <w:p>
      <w:pPr>
        <w:spacing w:line="240" w:lineRule="auto"/>
        <w:rPr>
          <w:lang w:eastAsia="zh-CN"/>
        </w:rPr>
      </w:pPr>
      <w:r>
        <w:rPr>
          <w:rFonts w:hint="eastAsia"/>
          <w:lang w:eastAsia="zh-CN"/>
        </w:rPr>
        <w:t>材料一</w:t>
      </w:r>
      <w:r>
        <w:rPr>
          <w:rFonts w:hint="eastAsia" w:ascii="楷体" w:hAnsi="楷体" w:eastAsia="楷体"/>
          <w:lang w:eastAsia="zh-CN"/>
        </w:rPr>
        <w:t xml:space="preserve"> 桑树喜温暖湿润的气候，生长适宜温度为25 ℃ ~30℃,气温降到12℃以下则停止生 长。江浙地区是传统的桑蚕优势产区。但是近年来，桑蚕产业由长江中下游和珠三角 地区逐渐西移,2005年以来，广西蚕茧产量稳居全国首位，桑蚕业助推35个石漠化贫 困县脱贫致富。广西百色市的平怀村在桑蚕的生产中发展出了独特的“平怀模式”。</w:t>
      </w:r>
    </w:p>
    <w:p>
      <w:pPr>
        <w:spacing w:line="240" w:lineRule="auto"/>
        <w:rPr>
          <w:rFonts w:ascii="楷体" w:hAnsi="楷体" w:eastAsia="楷体"/>
          <w:lang w:eastAsia="zh-CN"/>
        </w:rPr>
      </w:pPr>
      <w:r>
        <w:rPr>
          <w:rFonts w:hint="eastAsia"/>
          <w:lang w:eastAsia="zh-CN"/>
        </w:rPr>
        <w:t>材料二</w:t>
      </w:r>
      <w:r>
        <w:rPr>
          <w:rFonts w:hint="eastAsia" w:ascii="楷体" w:hAnsi="楷体" w:eastAsia="楷体"/>
          <w:lang w:eastAsia="zh-CN"/>
        </w:rPr>
        <w:t xml:space="preserve"> 图14为广西百色市位置示意图，图15为桑蚕业平怀模式示意图。</w:t>
      </w:r>
    </w:p>
    <w:p>
      <w:pPr>
        <w:spacing w:line="240" w:lineRule="auto"/>
        <w:jc w:val="center"/>
        <w:rPr>
          <w:lang w:eastAsia="zh-CN"/>
        </w:rPr>
      </w:pPr>
      <w:r>
        <w:rPr>
          <w:lang w:eastAsia="zh-CN"/>
        </w:rPr>
        <w:drawing>
          <wp:inline distT="0" distB="0" distL="114300" distR="114300">
            <wp:extent cx="5429250" cy="1952625"/>
            <wp:effectExtent l="0" t="0" r="0" b="9525"/>
            <wp:docPr id="11" name="图片 7" descr="云上PDF截图2021062619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云上PDF截图20210626190718"/>
                    <pic:cNvPicPr>
                      <a:picLocks noChangeAspect="1"/>
                    </pic:cNvPicPr>
                  </pic:nvPicPr>
                  <pic:blipFill>
                    <a:blip r:embed="rId23"/>
                    <a:stretch>
                      <a:fillRect/>
                    </a:stretch>
                  </pic:blipFill>
                  <pic:spPr>
                    <a:xfrm>
                      <a:off x="0" y="0"/>
                      <a:ext cx="5429250" cy="1952625"/>
                    </a:xfrm>
                    <a:prstGeom prst="rect">
                      <a:avLst/>
                    </a:prstGeom>
                    <a:noFill/>
                    <a:ln w="9525">
                      <a:noFill/>
                    </a:ln>
                  </pic:spPr>
                </pic:pic>
              </a:graphicData>
            </a:graphic>
          </wp:inline>
        </w:drawing>
      </w:r>
    </w:p>
    <w:p>
      <w:pPr>
        <w:spacing w:line="240" w:lineRule="auto"/>
        <w:rPr>
          <w:lang w:eastAsia="zh-CN"/>
        </w:rPr>
      </w:pPr>
      <w:r>
        <w:rPr>
          <w:rFonts w:hint="eastAsia"/>
          <w:lang w:eastAsia="zh-CN"/>
        </w:rPr>
        <w:t>（1）与江浙地区相比，说明广西有利于种桑养蚕的气候条件。（2分）</w:t>
      </w:r>
    </w:p>
    <w:p>
      <w:pPr>
        <w:spacing w:line="240" w:lineRule="auto"/>
        <w:rPr>
          <w:lang w:eastAsia="zh-CN"/>
        </w:rPr>
      </w:pPr>
      <w:r>
        <w:rPr>
          <w:rFonts w:hint="eastAsia"/>
          <w:lang w:eastAsia="zh-CN"/>
        </w:rPr>
        <w:t>（2）从农业区位因素变化的角度分析江浙地区桑蚕养殖业萎缩的原因。（3分）</w:t>
      </w:r>
    </w:p>
    <w:p>
      <w:pPr>
        <w:spacing w:line="240" w:lineRule="auto"/>
        <w:rPr>
          <w:lang w:eastAsia="zh-CN"/>
        </w:rPr>
      </w:pPr>
      <w:r>
        <w:rPr>
          <w:rFonts w:hint="eastAsia"/>
          <w:lang w:eastAsia="zh-CN"/>
        </w:rPr>
        <w:t>（3）说明平怀的桑蚕养殖产业发展经验对我国贫困县脱贫致富的启示。（2分）</w:t>
      </w:r>
    </w:p>
    <w:p>
      <w:pPr>
        <w:spacing w:line="240" w:lineRule="auto"/>
        <w:rPr>
          <w:lang w:eastAsia="zh-CN"/>
        </w:rPr>
      </w:pPr>
    </w:p>
    <w:p>
      <w:pPr>
        <w:spacing w:line="240" w:lineRule="auto"/>
        <w:rPr>
          <w:lang w:eastAsia="zh-CN"/>
        </w:rPr>
      </w:pPr>
      <w:r>
        <w:rPr>
          <w:rFonts w:hint="eastAsia"/>
          <w:lang w:eastAsia="zh-CN"/>
        </w:rPr>
        <w:t>42.阅读材料，完成下列各题。（6分）</w:t>
      </w:r>
    </w:p>
    <w:p>
      <w:pPr>
        <w:spacing w:line="240" w:lineRule="auto"/>
        <w:rPr>
          <w:rFonts w:ascii="楷体" w:hAnsi="楷体" w:eastAsia="楷体"/>
          <w:lang w:eastAsia="zh-CN"/>
        </w:rPr>
      </w:pPr>
      <w:r>
        <w:rPr>
          <w:rFonts w:hint="eastAsia"/>
          <w:lang w:eastAsia="zh-CN"/>
        </w:rPr>
        <w:t>材料一</w:t>
      </w:r>
      <w:r>
        <w:rPr>
          <w:rFonts w:hint="eastAsia" w:ascii="楷体" w:hAnsi="楷体" w:eastAsia="楷体"/>
          <w:lang w:eastAsia="zh-CN"/>
        </w:rPr>
        <w:t>目前，长三角地区在建的高铁项目有杭温高铁、沪蓉沿江高铁（上海至成都）、盐通高 铁等，到2025年基本建成“轨道上的长三角”，一体化交通基础设施网络总体形成。 上海市地处江海交汇之地，是长三角区域发展的龙头和区域协作的纽带。</w:t>
      </w:r>
    </w:p>
    <w:p>
      <w:pPr>
        <w:spacing w:line="240" w:lineRule="auto"/>
        <w:rPr>
          <w:rFonts w:ascii="楷体" w:hAnsi="楷体" w:eastAsia="楷体"/>
          <w:lang w:eastAsia="zh-CN"/>
        </w:rPr>
      </w:pPr>
      <w:r>
        <w:rPr>
          <w:rFonts w:hint="eastAsia"/>
          <w:lang w:eastAsia="zh-CN"/>
        </w:rPr>
        <w:t xml:space="preserve">材料二 </w:t>
      </w:r>
      <w:r>
        <w:rPr>
          <w:rFonts w:hint="eastAsia" w:ascii="楷体" w:hAnsi="楷体" w:eastAsia="楷体"/>
          <w:lang w:eastAsia="zh-CN"/>
        </w:rPr>
        <w:t>图16为长三角及周边区域交通线路分布图，图17为长三角城市分布图。</w:t>
      </w:r>
    </w:p>
    <w:p>
      <w:pPr>
        <w:spacing w:line="240" w:lineRule="auto"/>
        <w:rPr>
          <w:rFonts w:ascii="楷体" w:hAnsi="楷体" w:eastAsia="楷体"/>
          <w:lang w:eastAsia="zh-CN"/>
        </w:rPr>
      </w:pPr>
      <w:r>
        <w:rPr>
          <w:rFonts w:ascii="楷体" w:hAnsi="楷体" w:eastAsia="楷体"/>
          <w:lang w:eastAsia="zh-CN"/>
        </w:rPr>
        <w:t xml:space="preserve"> </w:t>
      </w:r>
      <w:r>
        <w:rPr>
          <w:rFonts w:ascii="楷体" w:hAnsi="楷体" w:eastAsia="楷体"/>
          <w:lang w:eastAsia="zh-CN"/>
        </w:rPr>
        <w:drawing>
          <wp:inline distT="0" distB="0" distL="114300" distR="114300">
            <wp:extent cx="5429250" cy="3714750"/>
            <wp:effectExtent l="0" t="0" r="0" b="0"/>
            <wp:docPr id="12" name="图片 8" descr="云上PDF截图2021062619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云上PDF截图20210626190756"/>
                    <pic:cNvPicPr>
                      <a:picLocks noChangeAspect="1"/>
                    </pic:cNvPicPr>
                  </pic:nvPicPr>
                  <pic:blipFill>
                    <a:blip r:embed="rId24"/>
                    <a:stretch>
                      <a:fillRect/>
                    </a:stretch>
                  </pic:blipFill>
                  <pic:spPr>
                    <a:xfrm>
                      <a:off x="0" y="0"/>
                      <a:ext cx="5429250" cy="3714750"/>
                    </a:xfrm>
                    <a:prstGeom prst="rect">
                      <a:avLst/>
                    </a:prstGeom>
                    <a:noFill/>
                    <a:ln w="9525">
                      <a:noFill/>
                    </a:ln>
                  </pic:spPr>
                </pic:pic>
              </a:graphicData>
            </a:graphic>
          </wp:inline>
        </w:drawing>
      </w:r>
    </w:p>
    <w:p>
      <w:pPr>
        <w:spacing w:line="240" w:lineRule="auto"/>
        <w:rPr>
          <w:lang w:eastAsia="zh-CN"/>
        </w:rPr>
      </w:pPr>
      <w:r>
        <w:rPr>
          <w:rFonts w:hint="eastAsia"/>
          <w:lang w:eastAsia="zh-CN"/>
        </w:rPr>
        <w:t>（1）从地形角度分析图16所示区域南部地区铁路线相对稀疏的原因。（2分）</w:t>
      </w:r>
    </w:p>
    <w:p>
      <w:pPr>
        <w:spacing w:line="240" w:lineRule="auto"/>
        <w:rPr>
          <w:lang w:eastAsia="zh-CN"/>
        </w:rPr>
      </w:pPr>
      <w:r>
        <w:rPr>
          <w:rFonts w:hint="eastAsia"/>
          <w:lang w:eastAsia="zh-CN"/>
        </w:rPr>
        <w:t>（2）简述沪蓉沿江高铁开通后对沿江地区经济发展带来的积极影响。（2分）</w:t>
      </w:r>
    </w:p>
    <w:p>
      <w:pPr>
        <w:spacing w:line="240" w:lineRule="auto"/>
        <w:rPr>
          <w:lang w:eastAsia="zh-CN"/>
        </w:rPr>
      </w:pPr>
      <w:r>
        <w:rPr>
          <w:rFonts w:hint="eastAsia"/>
          <w:lang w:eastAsia="zh-CN"/>
        </w:rPr>
        <w:t>（3）从地理位置角度分析上海对周边城市辐射带动作用强的原因。（2分）</w:t>
      </w:r>
    </w:p>
    <w:p>
      <w:pPr>
        <w:spacing w:line="240" w:lineRule="auto"/>
        <w:rPr>
          <w:lang w:eastAsia="zh-CN"/>
        </w:rPr>
      </w:pPr>
    </w:p>
    <w:p>
      <w:pPr>
        <w:spacing w:line="240" w:lineRule="auto"/>
        <w:rPr>
          <w:lang w:eastAsia="zh-CN"/>
        </w:rPr>
      </w:pPr>
      <w:r>
        <w:rPr>
          <w:rFonts w:hint="eastAsia"/>
          <w:lang w:eastAsia="zh-CN"/>
        </w:rPr>
        <w:t>43.阅读图文材料，完成下列各题。（7分）</w:t>
      </w:r>
    </w:p>
    <w:p>
      <w:pPr>
        <w:spacing w:line="240" w:lineRule="auto"/>
        <w:rPr>
          <w:rFonts w:ascii="楷体" w:hAnsi="楷体" w:eastAsia="楷体"/>
          <w:lang w:eastAsia="zh-CN"/>
        </w:rPr>
      </w:pPr>
      <w:r>
        <w:rPr>
          <w:rFonts w:hint="eastAsia"/>
          <w:lang w:eastAsia="zh-CN"/>
        </w:rPr>
        <w:t>材料一</w:t>
      </w:r>
      <w:r>
        <w:rPr>
          <w:rFonts w:hint="eastAsia" w:ascii="楷体" w:hAnsi="楷体" w:eastAsia="楷体"/>
          <w:lang w:eastAsia="zh-CN"/>
        </w:rPr>
        <w:t xml:space="preserve"> 2020年9月22日，习近平主席宣布，中国将力争2030年前实现碳达峰,2060年前实现碳中和。碳达峰是指二氧化碳排放量达到历史最高值，然后经历平台期进入持续下降的过程，是二氧化碳排放量由增转降的历史拐点。碳中和是指某个地区在一定时间 内（一般指一年）人为活动直接和间接排放的二氧化碳，与其通过植树造林等吸收的 二氧化碳相互抵消，实现二氧化碳“净零排放”。</w:t>
      </w:r>
    </w:p>
    <w:p>
      <w:pPr>
        <w:spacing w:line="240" w:lineRule="auto"/>
        <w:rPr>
          <w:rFonts w:ascii="楷体" w:hAnsi="楷体" w:eastAsia="楷体"/>
          <w:lang w:eastAsia="zh-CN"/>
        </w:rPr>
      </w:pPr>
      <w:r>
        <w:rPr>
          <w:rFonts w:hint="eastAsia"/>
          <w:lang w:eastAsia="zh-CN"/>
        </w:rPr>
        <w:t xml:space="preserve">材料二 </w:t>
      </w:r>
      <w:r>
        <w:rPr>
          <w:rFonts w:hint="eastAsia" w:ascii="楷体" w:hAnsi="楷体" w:eastAsia="楷体"/>
          <w:lang w:eastAsia="zh-CN"/>
        </w:rPr>
        <w:t>图18为2000 -2018年我国GDP和能源消费统计图。</w:t>
      </w:r>
    </w:p>
    <w:p>
      <w:pPr>
        <w:spacing w:line="240" w:lineRule="auto"/>
        <w:jc w:val="center"/>
        <w:rPr>
          <w:lang w:eastAsia="zh-CN"/>
        </w:rPr>
      </w:pPr>
      <w:r>
        <w:rPr>
          <w:lang w:eastAsia="zh-CN"/>
        </w:rPr>
        <w:drawing>
          <wp:inline distT="0" distB="0" distL="114300" distR="114300">
            <wp:extent cx="3905250" cy="2333625"/>
            <wp:effectExtent l="0" t="0" r="0" b="9525"/>
            <wp:docPr id="13" name="图片 9" descr="云上PDF截图2021062619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云上PDF截图20210626190827"/>
                    <pic:cNvPicPr>
                      <a:picLocks noChangeAspect="1"/>
                    </pic:cNvPicPr>
                  </pic:nvPicPr>
                  <pic:blipFill>
                    <a:blip r:embed="rId25"/>
                    <a:stretch>
                      <a:fillRect/>
                    </a:stretch>
                  </pic:blipFill>
                  <pic:spPr>
                    <a:xfrm>
                      <a:off x="0" y="0"/>
                      <a:ext cx="3905250" cy="2333625"/>
                    </a:xfrm>
                    <a:prstGeom prst="rect">
                      <a:avLst/>
                    </a:prstGeom>
                    <a:noFill/>
                    <a:ln w="9525">
                      <a:noFill/>
                    </a:ln>
                  </pic:spPr>
                </pic:pic>
              </a:graphicData>
            </a:graphic>
          </wp:inline>
        </w:drawing>
      </w:r>
    </w:p>
    <w:p>
      <w:pPr>
        <w:spacing w:line="240" w:lineRule="auto"/>
        <w:rPr>
          <w:lang w:eastAsia="zh-CN"/>
        </w:rPr>
      </w:pPr>
      <w:r>
        <w:rPr>
          <w:rFonts w:hint="eastAsia"/>
          <w:lang w:eastAsia="zh-CN"/>
        </w:rPr>
        <w:t>（1）与2000年相比，说出2018年我国能源消费结构的突出变化。（2分）</w:t>
      </w:r>
    </w:p>
    <w:p>
      <w:pPr>
        <w:spacing w:line="240" w:lineRule="auto"/>
        <w:rPr>
          <w:lang w:eastAsia="zh-CN"/>
        </w:rPr>
      </w:pPr>
      <w:r>
        <w:rPr>
          <w:rFonts w:hint="eastAsia"/>
          <w:lang w:eastAsia="zh-CN"/>
        </w:rPr>
        <w:t>（2）简述2000 -2018年我国GDP与能源消费量变化的异同点。（2分）</w:t>
      </w:r>
    </w:p>
    <w:p>
      <w:pPr>
        <w:spacing w:line="240" w:lineRule="auto"/>
        <w:rPr>
          <w:lang w:eastAsia="zh-CN"/>
        </w:rPr>
      </w:pPr>
      <w:r>
        <w:rPr>
          <w:rFonts w:hint="eastAsia"/>
          <w:lang w:eastAsia="zh-CN"/>
        </w:rPr>
        <w:t>（3）简述实现碳中和，减少二氧化碳排放量的措施。（3分）</w:t>
      </w:r>
    </w:p>
    <w:p>
      <w:pPr>
        <w:spacing w:line="240" w:lineRule="auto"/>
        <w:rPr>
          <w:lang w:eastAsia="zh-CN"/>
        </w:rPr>
      </w:pPr>
    </w:p>
    <w:p>
      <w:pPr>
        <w:spacing w:line="700" w:lineRule="exact"/>
        <w:jc w:val="center"/>
        <w:rPr>
          <w:rFonts w:hint="eastAsia" w:ascii="黑体" w:hAnsi="宋体" w:eastAsia="黑体" w:cs="宋体"/>
          <w:spacing w:val="-2"/>
          <w:w w:val="90"/>
          <w:kern w:val="0"/>
          <w:sz w:val="32"/>
          <w:szCs w:val="32"/>
        </w:rPr>
      </w:pPr>
      <w:r>
        <w:rPr>
          <w:rFonts w:hint="eastAsia" w:ascii="黑体" w:hAnsi="黑体" w:eastAsia="黑体"/>
          <w:b/>
          <w:sz w:val="28"/>
          <w:szCs w:val="28"/>
        </w:rPr>
        <w:t>无锡市普通高中202</w:t>
      </w:r>
      <w:r>
        <w:rPr>
          <w:rFonts w:ascii="黑体" w:hAnsi="黑体" w:eastAsia="黑体"/>
          <w:b/>
          <w:sz w:val="28"/>
          <w:szCs w:val="28"/>
        </w:rPr>
        <w:t>1</w:t>
      </w:r>
      <w:r>
        <w:rPr>
          <w:rFonts w:hint="eastAsia" w:ascii="黑体" w:hAnsi="黑体" w:eastAsia="黑体"/>
          <w:b/>
          <w:sz w:val="28"/>
          <w:szCs w:val="28"/>
        </w:rPr>
        <w:t>年春学期高一期终教学质量抽测</w:t>
      </w:r>
    </w:p>
    <w:p>
      <w:pPr>
        <w:spacing w:line="700" w:lineRule="exact"/>
        <w:jc w:val="center"/>
        <w:rPr>
          <w:rFonts w:hint="eastAsia" w:ascii="黑体" w:hAnsi="方正黑体简体" w:eastAsia="黑体" w:cs="方正黑体简体"/>
          <w:sz w:val="24"/>
        </w:rPr>
      </w:pPr>
      <w:r>
        <w:rPr>
          <w:rFonts w:hint="eastAsia" w:ascii="黑体" w:eastAsia="黑体"/>
          <w:spacing w:val="-2"/>
          <w:w w:val="90"/>
          <w:sz w:val="44"/>
          <w:szCs w:val="44"/>
        </w:rPr>
        <w:t xml:space="preserve">           地理参考答案及评分标准     </w:t>
      </w:r>
      <w:r>
        <w:rPr>
          <w:rFonts w:hint="eastAsia" w:ascii="黑体" w:hAnsi="方正黑体简体" w:eastAsia="黑体" w:cs="方正黑体简体"/>
          <w:sz w:val="24"/>
        </w:rPr>
        <w:t>2021.06</w:t>
      </w:r>
    </w:p>
    <w:p>
      <w:pPr>
        <w:pStyle w:val="6"/>
        <w:rPr>
          <w:rFonts w:hint="eastAsia"/>
        </w:rPr>
      </w:pPr>
    </w:p>
    <w:p>
      <w:pPr>
        <w:spacing w:line="320" w:lineRule="exact"/>
        <w:jc w:val="left"/>
        <w:textAlignment w:val="center"/>
        <w:rPr>
          <w:rFonts w:hint="eastAsia"/>
          <w:b/>
          <w:szCs w:val="21"/>
        </w:rPr>
      </w:pPr>
      <w:r>
        <w:rPr>
          <w:rFonts w:hint="eastAsia"/>
          <w:b/>
          <w:szCs w:val="21"/>
        </w:rPr>
        <w:t>一、</w:t>
      </w:r>
      <w:r>
        <w:rPr>
          <w:rFonts w:hint="eastAsia" w:ascii="Times New Roman" w:hAnsi="Times New Roman"/>
          <w:b/>
          <w:szCs w:val="21"/>
        </w:rPr>
        <w:t>选择题：本大题共40小题，每小题2分，共计80分。在每小题的四个选项中，只有一个选项符合题目要求。</w:t>
      </w:r>
    </w:p>
    <w:tbl>
      <w:tblPr>
        <w:tblStyle w:val="4"/>
        <w:tblpPr w:leftFromText="180" w:rightFromText="180" w:vertAnchor="text" w:horzAnchor="margin" w:tblpY="2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754"/>
        <w:gridCol w:w="754"/>
        <w:gridCol w:w="754"/>
        <w:gridCol w:w="754"/>
        <w:gridCol w:w="754"/>
        <w:gridCol w:w="754"/>
        <w:gridCol w:w="754"/>
        <w:gridCol w:w="754"/>
        <w:gridCol w:w="754"/>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题号</w:t>
            </w:r>
          </w:p>
        </w:tc>
        <w:tc>
          <w:tcPr>
            <w:tcW w:w="754" w:type="dxa"/>
            <w:noWrap w:val="0"/>
            <w:vAlign w:val="center"/>
          </w:tcPr>
          <w:p>
            <w:pPr>
              <w:spacing w:line="360" w:lineRule="exact"/>
              <w:jc w:val="center"/>
              <w:rPr>
                <w:rFonts w:ascii="宋体" w:hAnsi="宋体"/>
              </w:rPr>
            </w:pPr>
            <w:r>
              <w:rPr>
                <w:rFonts w:ascii="宋体" w:hAnsi="宋体"/>
              </w:rPr>
              <w:t>1</w:t>
            </w:r>
          </w:p>
        </w:tc>
        <w:tc>
          <w:tcPr>
            <w:tcW w:w="754" w:type="dxa"/>
            <w:noWrap w:val="0"/>
            <w:vAlign w:val="center"/>
          </w:tcPr>
          <w:p>
            <w:pPr>
              <w:spacing w:line="360" w:lineRule="exact"/>
              <w:jc w:val="center"/>
              <w:rPr>
                <w:rFonts w:ascii="宋体" w:hAnsi="宋体"/>
              </w:rPr>
            </w:pPr>
            <w:r>
              <w:rPr>
                <w:rFonts w:ascii="宋体" w:hAnsi="宋体"/>
              </w:rPr>
              <w:t>2</w:t>
            </w:r>
          </w:p>
        </w:tc>
        <w:tc>
          <w:tcPr>
            <w:tcW w:w="754" w:type="dxa"/>
            <w:noWrap w:val="0"/>
            <w:vAlign w:val="center"/>
          </w:tcPr>
          <w:p>
            <w:pPr>
              <w:spacing w:line="360" w:lineRule="exact"/>
              <w:jc w:val="center"/>
              <w:rPr>
                <w:rFonts w:ascii="宋体" w:hAnsi="宋体"/>
              </w:rPr>
            </w:pPr>
            <w:r>
              <w:rPr>
                <w:rFonts w:ascii="宋体" w:hAnsi="宋体"/>
              </w:rPr>
              <w:t>3</w:t>
            </w:r>
          </w:p>
        </w:tc>
        <w:tc>
          <w:tcPr>
            <w:tcW w:w="754" w:type="dxa"/>
            <w:noWrap w:val="0"/>
            <w:vAlign w:val="center"/>
          </w:tcPr>
          <w:p>
            <w:pPr>
              <w:spacing w:line="360" w:lineRule="exact"/>
              <w:jc w:val="center"/>
              <w:rPr>
                <w:rFonts w:ascii="宋体" w:hAnsi="宋体"/>
              </w:rPr>
            </w:pPr>
            <w:r>
              <w:rPr>
                <w:rFonts w:ascii="宋体" w:hAnsi="宋体"/>
              </w:rPr>
              <w:t>4</w:t>
            </w:r>
          </w:p>
        </w:tc>
        <w:tc>
          <w:tcPr>
            <w:tcW w:w="754" w:type="dxa"/>
            <w:noWrap w:val="0"/>
            <w:vAlign w:val="center"/>
          </w:tcPr>
          <w:p>
            <w:pPr>
              <w:spacing w:line="360" w:lineRule="exact"/>
              <w:jc w:val="center"/>
              <w:rPr>
                <w:rFonts w:ascii="宋体" w:hAnsi="宋体"/>
              </w:rPr>
            </w:pPr>
            <w:r>
              <w:rPr>
                <w:rFonts w:ascii="宋体" w:hAnsi="宋体"/>
              </w:rPr>
              <w:t>5</w:t>
            </w:r>
          </w:p>
        </w:tc>
        <w:tc>
          <w:tcPr>
            <w:tcW w:w="754" w:type="dxa"/>
            <w:noWrap w:val="0"/>
            <w:vAlign w:val="center"/>
          </w:tcPr>
          <w:p>
            <w:pPr>
              <w:spacing w:line="360" w:lineRule="exact"/>
              <w:jc w:val="center"/>
              <w:rPr>
                <w:rFonts w:ascii="宋体" w:hAnsi="宋体"/>
              </w:rPr>
            </w:pPr>
            <w:r>
              <w:rPr>
                <w:rFonts w:ascii="宋体" w:hAnsi="宋体"/>
              </w:rPr>
              <w:t>6</w:t>
            </w:r>
          </w:p>
        </w:tc>
        <w:tc>
          <w:tcPr>
            <w:tcW w:w="754" w:type="dxa"/>
            <w:noWrap w:val="0"/>
            <w:vAlign w:val="center"/>
          </w:tcPr>
          <w:p>
            <w:pPr>
              <w:spacing w:line="360" w:lineRule="exact"/>
              <w:jc w:val="center"/>
              <w:rPr>
                <w:rFonts w:ascii="宋体" w:hAnsi="宋体"/>
              </w:rPr>
            </w:pPr>
            <w:r>
              <w:rPr>
                <w:rFonts w:ascii="宋体" w:hAnsi="宋体"/>
              </w:rPr>
              <w:t>7</w:t>
            </w:r>
          </w:p>
        </w:tc>
        <w:tc>
          <w:tcPr>
            <w:tcW w:w="754" w:type="dxa"/>
            <w:noWrap w:val="0"/>
            <w:vAlign w:val="center"/>
          </w:tcPr>
          <w:p>
            <w:pPr>
              <w:spacing w:line="360" w:lineRule="exact"/>
              <w:jc w:val="center"/>
              <w:rPr>
                <w:rFonts w:ascii="宋体" w:hAnsi="宋体"/>
              </w:rPr>
            </w:pPr>
            <w:r>
              <w:rPr>
                <w:rFonts w:ascii="宋体" w:hAnsi="宋体"/>
              </w:rPr>
              <w:t>8</w:t>
            </w:r>
          </w:p>
        </w:tc>
        <w:tc>
          <w:tcPr>
            <w:tcW w:w="754" w:type="dxa"/>
            <w:noWrap w:val="0"/>
            <w:vAlign w:val="center"/>
          </w:tcPr>
          <w:p>
            <w:pPr>
              <w:spacing w:line="360" w:lineRule="exact"/>
              <w:jc w:val="center"/>
              <w:rPr>
                <w:rFonts w:ascii="宋体" w:hAnsi="宋体"/>
              </w:rPr>
            </w:pPr>
            <w:r>
              <w:rPr>
                <w:rFonts w:ascii="宋体" w:hAnsi="宋体"/>
              </w:rPr>
              <w:t>9</w:t>
            </w:r>
          </w:p>
        </w:tc>
        <w:tc>
          <w:tcPr>
            <w:tcW w:w="754" w:type="dxa"/>
            <w:noWrap w:val="0"/>
            <w:vAlign w:val="center"/>
          </w:tcPr>
          <w:p>
            <w:pPr>
              <w:spacing w:line="360" w:lineRule="exact"/>
              <w:jc w:val="center"/>
              <w:rPr>
                <w:rFonts w:ascii="宋体" w:hAnsi="宋体"/>
              </w:rPr>
            </w:pPr>
            <w:r>
              <w:rPr>
                <w:rFonts w:ascii="宋体" w:hAnsi="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答案</w:t>
            </w:r>
          </w:p>
        </w:tc>
        <w:tc>
          <w:tcPr>
            <w:tcW w:w="754" w:type="dxa"/>
            <w:noWrap w:val="0"/>
            <w:vAlign w:val="center"/>
          </w:tcPr>
          <w:p>
            <w:pPr>
              <w:spacing w:line="320" w:lineRule="exact"/>
              <w:jc w:val="center"/>
            </w:pPr>
            <w:r>
              <w:rPr>
                <w:rFonts w:hint="eastAsia"/>
              </w:rPr>
              <w:t>C</w:t>
            </w:r>
          </w:p>
        </w:tc>
        <w:tc>
          <w:tcPr>
            <w:tcW w:w="754" w:type="dxa"/>
            <w:noWrap w:val="0"/>
            <w:vAlign w:val="center"/>
          </w:tcPr>
          <w:p>
            <w:pPr>
              <w:spacing w:line="320" w:lineRule="exact"/>
              <w:jc w:val="center"/>
            </w:pPr>
            <w:r>
              <w:rPr>
                <w:rFonts w:hint="eastAsia"/>
              </w:rPr>
              <w:t>A</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A</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A</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C</w:t>
            </w:r>
          </w:p>
        </w:tc>
        <w:tc>
          <w:tcPr>
            <w:tcW w:w="754" w:type="dxa"/>
            <w:noWrap w:val="0"/>
            <w:vAlign w:val="center"/>
          </w:tcPr>
          <w:p>
            <w:pPr>
              <w:spacing w:line="320" w:lineRule="exact"/>
              <w:jc w:val="center"/>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题号</w:t>
            </w:r>
          </w:p>
        </w:tc>
        <w:tc>
          <w:tcPr>
            <w:tcW w:w="754" w:type="dxa"/>
            <w:noWrap w:val="0"/>
            <w:vAlign w:val="center"/>
          </w:tcPr>
          <w:p>
            <w:pPr>
              <w:spacing w:line="360" w:lineRule="exact"/>
              <w:jc w:val="center"/>
              <w:rPr>
                <w:rFonts w:ascii="宋体" w:hAnsi="宋体"/>
              </w:rPr>
            </w:pPr>
            <w:r>
              <w:rPr>
                <w:rFonts w:ascii="宋体" w:hAnsi="宋体"/>
              </w:rPr>
              <w:t>11</w:t>
            </w:r>
          </w:p>
        </w:tc>
        <w:tc>
          <w:tcPr>
            <w:tcW w:w="754" w:type="dxa"/>
            <w:noWrap w:val="0"/>
            <w:vAlign w:val="center"/>
          </w:tcPr>
          <w:p>
            <w:pPr>
              <w:spacing w:line="360" w:lineRule="exact"/>
              <w:jc w:val="center"/>
              <w:rPr>
                <w:rFonts w:ascii="宋体" w:hAnsi="宋体"/>
              </w:rPr>
            </w:pPr>
            <w:r>
              <w:rPr>
                <w:rFonts w:ascii="宋体" w:hAnsi="宋体"/>
              </w:rPr>
              <w:t>12</w:t>
            </w:r>
          </w:p>
        </w:tc>
        <w:tc>
          <w:tcPr>
            <w:tcW w:w="754" w:type="dxa"/>
            <w:noWrap w:val="0"/>
            <w:vAlign w:val="center"/>
          </w:tcPr>
          <w:p>
            <w:pPr>
              <w:spacing w:line="360" w:lineRule="exact"/>
              <w:jc w:val="center"/>
              <w:rPr>
                <w:rFonts w:ascii="宋体" w:hAnsi="宋体"/>
              </w:rPr>
            </w:pPr>
            <w:r>
              <w:rPr>
                <w:rFonts w:ascii="宋体" w:hAnsi="宋体"/>
              </w:rPr>
              <w:t>13</w:t>
            </w:r>
          </w:p>
        </w:tc>
        <w:tc>
          <w:tcPr>
            <w:tcW w:w="754" w:type="dxa"/>
            <w:noWrap w:val="0"/>
            <w:vAlign w:val="center"/>
          </w:tcPr>
          <w:p>
            <w:pPr>
              <w:spacing w:line="360" w:lineRule="exact"/>
              <w:jc w:val="center"/>
              <w:rPr>
                <w:rFonts w:ascii="宋体" w:hAnsi="宋体"/>
              </w:rPr>
            </w:pPr>
            <w:r>
              <w:rPr>
                <w:rFonts w:ascii="宋体" w:hAnsi="宋体"/>
              </w:rPr>
              <w:t>14</w:t>
            </w:r>
          </w:p>
        </w:tc>
        <w:tc>
          <w:tcPr>
            <w:tcW w:w="754" w:type="dxa"/>
            <w:noWrap w:val="0"/>
            <w:vAlign w:val="center"/>
          </w:tcPr>
          <w:p>
            <w:pPr>
              <w:spacing w:line="360" w:lineRule="exact"/>
              <w:jc w:val="center"/>
              <w:rPr>
                <w:rFonts w:ascii="宋体" w:hAnsi="宋体"/>
              </w:rPr>
            </w:pPr>
            <w:r>
              <w:rPr>
                <w:rFonts w:ascii="宋体" w:hAnsi="宋体"/>
              </w:rPr>
              <w:t>15</w:t>
            </w:r>
          </w:p>
        </w:tc>
        <w:tc>
          <w:tcPr>
            <w:tcW w:w="754" w:type="dxa"/>
            <w:noWrap w:val="0"/>
            <w:vAlign w:val="center"/>
          </w:tcPr>
          <w:p>
            <w:pPr>
              <w:spacing w:line="360" w:lineRule="exact"/>
              <w:jc w:val="center"/>
              <w:rPr>
                <w:rFonts w:ascii="宋体" w:hAnsi="宋体"/>
              </w:rPr>
            </w:pPr>
            <w:r>
              <w:rPr>
                <w:rFonts w:ascii="宋体" w:hAnsi="宋体"/>
              </w:rPr>
              <w:t>16</w:t>
            </w:r>
          </w:p>
        </w:tc>
        <w:tc>
          <w:tcPr>
            <w:tcW w:w="754" w:type="dxa"/>
            <w:noWrap w:val="0"/>
            <w:vAlign w:val="center"/>
          </w:tcPr>
          <w:p>
            <w:pPr>
              <w:spacing w:line="360" w:lineRule="exact"/>
              <w:jc w:val="center"/>
              <w:rPr>
                <w:rFonts w:ascii="宋体" w:hAnsi="宋体"/>
              </w:rPr>
            </w:pPr>
            <w:r>
              <w:rPr>
                <w:rFonts w:ascii="宋体" w:hAnsi="宋体"/>
              </w:rPr>
              <w:t>17</w:t>
            </w:r>
          </w:p>
        </w:tc>
        <w:tc>
          <w:tcPr>
            <w:tcW w:w="754" w:type="dxa"/>
            <w:noWrap w:val="0"/>
            <w:vAlign w:val="center"/>
          </w:tcPr>
          <w:p>
            <w:pPr>
              <w:spacing w:line="360" w:lineRule="exact"/>
              <w:jc w:val="center"/>
              <w:rPr>
                <w:rFonts w:ascii="宋体" w:hAnsi="宋体"/>
              </w:rPr>
            </w:pPr>
            <w:r>
              <w:rPr>
                <w:rFonts w:ascii="宋体" w:hAnsi="宋体"/>
              </w:rPr>
              <w:t>18</w:t>
            </w:r>
          </w:p>
        </w:tc>
        <w:tc>
          <w:tcPr>
            <w:tcW w:w="754" w:type="dxa"/>
            <w:noWrap w:val="0"/>
            <w:vAlign w:val="center"/>
          </w:tcPr>
          <w:p>
            <w:pPr>
              <w:spacing w:line="360" w:lineRule="exact"/>
              <w:jc w:val="center"/>
              <w:rPr>
                <w:rFonts w:ascii="宋体" w:hAnsi="宋体"/>
              </w:rPr>
            </w:pPr>
            <w:r>
              <w:rPr>
                <w:rFonts w:ascii="宋体" w:hAnsi="宋体"/>
              </w:rPr>
              <w:t>19</w:t>
            </w:r>
          </w:p>
        </w:tc>
        <w:tc>
          <w:tcPr>
            <w:tcW w:w="754" w:type="dxa"/>
            <w:noWrap w:val="0"/>
            <w:vAlign w:val="center"/>
          </w:tcPr>
          <w:p>
            <w:pPr>
              <w:spacing w:line="360" w:lineRule="exact"/>
              <w:jc w:val="center"/>
              <w:rPr>
                <w:rFonts w:ascii="宋体" w:hAnsi="宋体"/>
              </w:rPr>
            </w:pPr>
            <w:r>
              <w:rPr>
                <w:rFonts w:ascii="宋体" w:hAnsi="宋体"/>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答案</w:t>
            </w:r>
          </w:p>
        </w:tc>
        <w:tc>
          <w:tcPr>
            <w:tcW w:w="754" w:type="dxa"/>
            <w:noWrap w:val="0"/>
            <w:vAlign w:val="center"/>
          </w:tcPr>
          <w:p>
            <w:pPr>
              <w:spacing w:line="320" w:lineRule="exact"/>
              <w:jc w:val="center"/>
            </w:pPr>
            <w:r>
              <w:rPr>
                <w:rFonts w:hint="eastAsia"/>
              </w:rPr>
              <w:t>A</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C</w:t>
            </w:r>
          </w:p>
        </w:tc>
        <w:tc>
          <w:tcPr>
            <w:tcW w:w="754" w:type="dxa"/>
            <w:noWrap w:val="0"/>
            <w:vAlign w:val="center"/>
          </w:tcPr>
          <w:p>
            <w:pPr>
              <w:spacing w:line="320" w:lineRule="exact"/>
              <w:jc w:val="center"/>
            </w:pPr>
            <w:r>
              <w:rPr>
                <w:rFonts w:hint="eastAsia"/>
              </w:rPr>
              <w:t>D</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A</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题号</w:t>
            </w:r>
          </w:p>
        </w:tc>
        <w:tc>
          <w:tcPr>
            <w:tcW w:w="754" w:type="dxa"/>
            <w:noWrap w:val="0"/>
            <w:vAlign w:val="center"/>
          </w:tcPr>
          <w:p>
            <w:pPr>
              <w:spacing w:line="360" w:lineRule="exact"/>
              <w:jc w:val="center"/>
              <w:rPr>
                <w:rFonts w:ascii="宋体" w:hAnsi="宋体"/>
              </w:rPr>
            </w:pPr>
            <w:r>
              <w:rPr>
                <w:rFonts w:ascii="宋体" w:hAnsi="宋体"/>
              </w:rPr>
              <w:t>21</w:t>
            </w:r>
          </w:p>
        </w:tc>
        <w:tc>
          <w:tcPr>
            <w:tcW w:w="754" w:type="dxa"/>
            <w:noWrap w:val="0"/>
            <w:vAlign w:val="center"/>
          </w:tcPr>
          <w:p>
            <w:pPr>
              <w:spacing w:line="360" w:lineRule="exact"/>
              <w:jc w:val="center"/>
              <w:rPr>
                <w:rFonts w:ascii="宋体" w:hAnsi="宋体"/>
              </w:rPr>
            </w:pPr>
            <w:r>
              <w:rPr>
                <w:rFonts w:ascii="宋体" w:hAnsi="宋体"/>
              </w:rPr>
              <w:t>22</w:t>
            </w:r>
          </w:p>
        </w:tc>
        <w:tc>
          <w:tcPr>
            <w:tcW w:w="754" w:type="dxa"/>
            <w:noWrap w:val="0"/>
            <w:vAlign w:val="center"/>
          </w:tcPr>
          <w:p>
            <w:pPr>
              <w:spacing w:line="360" w:lineRule="exact"/>
              <w:jc w:val="center"/>
              <w:rPr>
                <w:rFonts w:ascii="宋体" w:hAnsi="宋体"/>
              </w:rPr>
            </w:pPr>
            <w:r>
              <w:rPr>
                <w:rFonts w:ascii="宋体" w:hAnsi="宋体"/>
              </w:rPr>
              <w:t>23</w:t>
            </w:r>
          </w:p>
        </w:tc>
        <w:tc>
          <w:tcPr>
            <w:tcW w:w="754" w:type="dxa"/>
            <w:noWrap w:val="0"/>
            <w:vAlign w:val="center"/>
          </w:tcPr>
          <w:p>
            <w:pPr>
              <w:spacing w:line="360" w:lineRule="exact"/>
              <w:jc w:val="center"/>
              <w:rPr>
                <w:rFonts w:ascii="宋体" w:hAnsi="宋体"/>
              </w:rPr>
            </w:pPr>
            <w:r>
              <w:rPr>
                <w:rFonts w:ascii="宋体" w:hAnsi="宋体"/>
              </w:rPr>
              <w:t>24</w:t>
            </w:r>
          </w:p>
        </w:tc>
        <w:tc>
          <w:tcPr>
            <w:tcW w:w="754" w:type="dxa"/>
            <w:noWrap w:val="0"/>
            <w:vAlign w:val="center"/>
          </w:tcPr>
          <w:p>
            <w:pPr>
              <w:spacing w:line="360" w:lineRule="exact"/>
              <w:jc w:val="center"/>
              <w:rPr>
                <w:rFonts w:ascii="宋体" w:hAnsi="宋体"/>
              </w:rPr>
            </w:pPr>
            <w:r>
              <w:rPr>
                <w:rFonts w:ascii="宋体" w:hAnsi="宋体"/>
              </w:rPr>
              <w:t>25</w:t>
            </w:r>
          </w:p>
        </w:tc>
        <w:tc>
          <w:tcPr>
            <w:tcW w:w="754" w:type="dxa"/>
            <w:noWrap w:val="0"/>
            <w:vAlign w:val="center"/>
          </w:tcPr>
          <w:p>
            <w:pPr>
              <w:spacing w:line="360" w:lineRule="exact"/>
              <w:jc w:val="center"/>
              <w:rPr>
                <w:rFonts w:ascii="宋体" w:hAnsi="宋体"/>
              </w:rPr>
            </w:pPr>
            <w:r>
              <w:rPr>
                <w:rFonts w:ascii="宋体" w:hAnsi="宋体"/>
              </w:rPr>
              <w:t>26</w:t>
            </w:r>
          </w:p>
        </w:tc>
        <w:tc>
          <w:tcPr>
            <w:tcW w:w="754" w:type="dxa"/>
            <w:noWrap w:val="0"/>
            <w:vAlign w:val="center"/>
          </w:tcPr>
          <w:p>
            <w:pPr>
              <w:spacing w:line="360" w:lineRule="exact"/>
              <w:jc w:val="center"/>
              <w:rPr>
                <w:rFonts w:ascii="宋体" w:hAnsi="宋体"/>
              </w:rPr>
            </w:pPr>
            <w:r>
              <w:rPr>
                <w:rFonts w:ascii="宋体" w:hAnsi="宋体"/>
              </w:rPr>
              <w:t>27</w:t>
            </w:r>
          </w:p>
        </w:tc>
        <w:tc>
          <w:tcPr>
            <w:tcW w:w="754" w:type="dxa"/>
            <w:noWrap w:val="0"/>
            <w:vAlign w:val="center"/>
          </w:tcPr>
          <w:p>
            <w:pPr>
              <w:spacing w:line="360" w:lineRule="exact"/>
              <w:jc w:val="center"/>
              <w:rPr>
                <w:rFonts w:ascii="宋体" w:hAnsi="宋体"/>
              </w:rPr>
            </w:pPr>
            <w:r>
              <w:rPr>
                <w:rFonts w:ascii="宋体" w:hAnsi="宋体"/>
              </w:rPr>
              <w:t>28</w:t>
            </w:r>
          </w:p>
        </w:tc>
        <w:tc>
          <w:tcPr>
            <w:tcW w:w="754" w:type="dxa"/>
            <w:noWrap w:val="0"/>
            <w:vAlign w:val="center"/>
          </w:tcPr>
          <w:p>
            <w:pPr>
              <w:spacing w:line="360" w:lineRule="exact"/>
              <w:jc w:val="center"/>
              <w:rPr>
                <w:rFonts w:ascii="宋体" w:hAnsi="宋体"/>
              </w:rPr>
            </w:pPr>
            <w:r>
              <w:rPr>
                <w:rFonts w:ascii="宋体" w:hAnsi="宋体"/>
              </w:rPr>
              <w:t>29</w:t>
            </w:r>
          </w:p>
        </w:tc>
        <w:tc>
          <w:tcPr>
            <w:tcW w:w="754" w:type="dxa"/>
            <w:noWrap w:val="0"/>
            <w:vAlign w:val="center"/>
          </w:tcPr>
          <w:p>
            <w:pPr>
              <w:spacing w:line="360" w:lineRule="exact"/>
              <w:jc w:val="center"/>
              <w:rPr>
                <w:rFonts w:ascii="宋体" w:hAnsi="宋体"/>
              </w:rPr>
            </w:pPr>
            <w:r>
              <w:rPr>
                <w:rFonts w:ascii="宋体" w:hAnsi="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答案</w:t>
            </w:r>
          </w:p>
        </w:tc>
        <w:tc>
          <w:tcPr>
            <w:tcW w:w="754" w:type="dxa"/>
            <w:noWrap w:val="0"/>
            <w:vAlign w:val="center"/>
          </w:tcPr>
          <w:p>
            <w:pPr>
              <w:spacing w:line="320" w:lineRule="exact"/>
              <w:jc w:val="center"/>
            </w:pPr>
            <w:r>
              <w:rPr>
                <w:rFonts w:hint="eastAsia"/>
              </w:rPr>
              <w:t>C</w:t>
            </w:r>
          </w:p>
        </w:tc>
        <w:tc>
          <w:tcPr>
            <w:tcW w:w="754" w:type="dxa"/>
            <w:noWrap w:val="0"/>
            <w:vAlign w:val="center"/>
          </w:tcPr>
          <w:p>
            <w:pPr>
              <w:spacing w:line="320" w:lineRule="exact"/>
              <w:jc w:val="center"/>
            </w:pPr>
            <w:r>
              <w:rPr>
                <w:rFonts w:hint="eastAsia"/>
              </w:rPr>
              <w:t>C</w:t>
            </w:r>
          </w:p>
        </w:tc>
        <w:tc>
          <w:tcPr>
            <w:tcW w:w="754" w:type="dxa"/>
            <w:noWrap w:val="0"/>
            <w:vAlign w:val="center"/>
          </w:tcPr>
          <w:p>
            <w:pPr>
              <w:spacing w:line="320" w:lineRule="exact"/>
              <w:jc w:val="center"/>
            </w:pPr>
            <w:r>
              <w:rPr>
                <w:rFonts w:hint="eastAsia"/>
              </w:rPr>
              <w:t>D</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D</w:t>
            </w:r>
          </w:p>
        </w:tc>
        <w:tc>
          <w:tcPr>
            <w:tcW w:w="754" w:type="dxa"/>
            <w:noWrap w:val="0"/>
            <w:vAlign w:val="center"/>
          </w:tcPr>
          <w:p>
            <w:pPr>
              <w:spacing w:line="320" w:lineRule="exact"/>
              <w:jc w:val="center"/>
            </w:pPr>
            <w:r>
              <w:rPr>
                <w:rFonts w:hint="eastAsia"/>
              </w:rPr>
              <w:t>B</w:t>
            </w:r>
          </w:p>
        </w:tc>
        <w:tc>
          <w:tcPr>
            <w:tcW w:w="754" w:type="dxa"/>
            <w:noWrap w:val="0"/>
            <w:vAlign w:val="center"/>
          </w:tcPr>
          <w:p>
            <w:pPr>
              <w:spacing w:line="320" w:lineRule="exact"/>
              <w:jc w:val="center"/>
            </w:pPr>
            <w:r>
              <w:rPr>
                <w:rFonts w:hint="eastAsia"/>
              </w:rPr>
              <w:t>A</w:t>
            </w:r>
          </w:p>
        </w:tc>
        <w:tc>
          <w:tcPr>
            <w:tcW w:w="754" w:type="dxa"/>
            <w:noWrap w:val="0"/>
            <w:vAlign w:val="center"/>
          </w:tcPr>
          <w:p>
            <w:pPr>
              <w:spacing w:line="320" w:lineRule="exact"/>
              <w:jc w:val="center"/>
            </w:pPr>
            <w:r>
              <w:rPr>
                <w:rFonts w:hint="eastAsia"/>
              </w:rPr>
              <w:t>C</w:t>
            </w:r>
          </w:p>
        </w:tc>
        <w:tc>
          <w:tcPr>
            <w:tcW w:w="754" w:type="dxa"/>
            <w:noWrap w:val="0"/>
            <w:vAlign w:val="center"/>
          </w:tcPr>
          <w:p>
            <w:pPr>
              <w:spacing w:line="320" w:lineRule="exact"/>
              <w:jc w:val="center"/>
            </w:pPr>
            <w:r>
              <w:rPr>
                <w:rFonts w:hint="eastAsia"/>
              </w:rPr>
              <w:t>A</w:t>
            </w:r>
          </w:p>
        </w:tc>
        <w:tc>
          <w:tcPr>
            <w:tcW w:w="754" w:type="dxa"/>
            <w:noWrap w:val="0"/>
            <w:vAlign w:val="center"/>
          </w:tcPr>
          <w:p>
            <w:pPr>
              <w:spacing w:line="320" w:lineRule="exact"/>
              <w:jc w:val="center"/>
            </w:pPr>
            <w:r>
              <w:rPr>
                <w:rFonts w:hint="eastAsia"/>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题号</w:t>
            </w:r>
          </w:p>
        </w:tc>
        <w:tc>
          <w:tcPr>
            <w:tcW w:w="754" w:type="dxa"/>
            <w:noWrap w:val="0"/>
            <w:vAlign w:val="center"/>
          </w:tcPr>
          <w:p>
            <w:pPr>
              <w:jc w:val="center"/>
            </w:pPr>
            <w:r>
              <w:rPr>
                <w:rFonts w:hint="eastAsia"/>
              </w:rPr>
              <w:t>31</w:t>
            </w:r>
          </w:p>
        </w:tc>
        <w:tc>
          <w:tcPr>
            <w:tcW w:w="754" w:type="dxa"/>
            <w:noWrap w:val="0"/>
            <w:vAlign w:val="center"/>
          </w:tcPr>
          <w:p>
            <w:pPr>
              <w:jc w:val="center"/>
            </w:pPr>
            <w:r>
              <w:rPr>
                <w:rFonts w:hint="eastAsia"/>
              </w:rPr>
              <w:t>32</w:t>
            </w:r>
          </w:p>
        </w:tc>
        <w:tc>
          <w:tcPr>
            <w:tcW w:w="754" w:type="dxa"/>
            <w:noWrap w:val="0"/>
            <w:vAlign w:val="center"/>
          </w:tcPr>
          <w:p>
            <w:pPr>
              <w:jc w:val="center"/>
            </w:pPr>
            <w:r>
              <w:rPr>
                <w:rFonts w:hint="eastAsia"/>
              </w:rPr>
              <w:t>33</w:t>
            </w:r>
          </w:p>
        </w:tc>
        <w:tc>
          <w:tcPr>
            <w:tcW w:w="754" w:type="dxa"/>
            <w:noWrap w:val="0"/>
            <w:vAlign w:val="center"/>
          </w:tcPr>
          <w:p>
            <w:pPr>
              <w:jc w:val="center"/>
            </w:pPr>
            <w:r>
              <w:rPr>
                <w:rFonts w:hint="eastAsia"/>
              </w:rPr>
              <w:t>34</w:t>
            </w:r>
          </w:p>
        </w:tc>
        <w:tc>
          <w:tcPr>
            <w:tcW w:w="754" w:type="dxa"/>
            <w:noWrap w:val="0"/>
            <w:vAlign w:val="center"/>
          </w:tcPr>
          <w:p>
            <w:pPr>
              <w:jc w:val="center"/>
            </w:pPr>
            <w:r>
              <w:rPr>
                <w:rFonts w:hint="eastAsia"/>
              </w:rPr>
              <w:t>35</w:t>
            </w:r>
          </w:p>
        </w:tc>
        <w:tc>
          <w:tcPr>
            <w:tcW w:w="754" w:type="dxa"/>
            <w:noWrap w:val="0"/>
            <w:vAlign w:val="center"/>
          </w:tcPr>
          <w:p>
            <w:pPr>
              <w:jc w:val="center"/>
            </w:pPr>
            <w:r>
              <w:rPr>
                <w:rFonts w:hint="eastAsia"/>
              </w:rPr>
              <w:t>36</w:t>
            </w:r>
          </w:p>
        </w:tc>
        <w:tc>
          <w:tcPr>
            <w:tcW w:w="754" w:type="dxa"/>
            <w:noWrap w:val="0"/>
            <w:vAlign w:val="center"/>
          </w:tcPr>
          <w:p>
            <w:pPr>
              <w:jc w:val="center"/>
            </w:pPr>
            <w:r>
              <w:rPr>
                <w:rFonts w:hint="eastAsia"/>
              </w:rPr>
              <w:t>37</w:t>
            </w:r>
          </w:p>
        </w:tc>
        <w:tc>
          <w:tcPr>
            <w:tcW w:w="754" w:type="dxa"/>
            <w:noWrap w:val="0"/>
            <w:vAlign w:val="center"/>
          </w:tcPr>
          <w:p>
            <w:pPr>
              <w:jc w:val="center"/>
            </w:pPr>
            <w:r>
              <w:rPr>
                <w:rFonts w:hint="eastAsia"/>
              </w:rPr>
              <w:t>38</w:t>
            </w:r>
          </w:p>
        </w:tc>
        <w:tc>
          <w:tcPr>
            <w:tcW w:w="754" w:type="dxa"/>
            <w:noWrap w:val="0"/>
            <w:vAlign w:val="center"/>
          </w:tcPr>
          <w:p>
            <w:pPr>
              <w:jc w:val="center"/>
            </w:pPr>
            <w:r>
              <w:rPr>
                <w:rFonts w:hint="eastAsia"/>
              </w:rPr>
              <w:t>39</w:t>
            </w:r>
          </w:p>
        </w:tc>
        <w:tc>
          <w:tcPr>
            <w:tcW w:w="754" w:type="dxa"/>
            <w:noWrap w:val="0"/>
            <w:vAlign w:val="center"/>
          </w:tcPr>
          <w:p>
            <w:pPr>
              <w:jc w:val="center"/>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54" w:type="dxa"/>
            <w:noWrap w:val="0"/>
            <w:vAlign w:val="center"/>
          </w:tcPr>
          <w:p>
            <w:pPr>
              <w:spacing w:line="360" w:lineRule="exact"/>
              <w:jc w:val="center"/>
              <w:rPr>
                <w:rFonts w:ascii="宋体" w:hAnsi="宋体"/>
              </w:rPr>
            </w:pPr>
            <w:r>
              <w:rPr>
                <w:rFonts w:ascii="宋体" w:hAnsi="宋体"/>
              </w:rPr>
              <w:t>答案</w:t>
            </w:r>
          </w:p>
        </w:tc>
        <w:tc>
          <w:tcPr>
            <w:tcW w:w="754" w:type="dxa"/>
            <w:noWrap w:val="0"/>
            <w:vAlign w:val="center"/>
          </w:tcPr>
          <w:p>
            <w:pPr>
              <w:spacing w:line="320" w:lineRule="exact"/>
              <w:jc w:val="center"/>
              <w:rPr>
                <w:rFonts w:hint="eastAsia"/>
              </w:rPr>
            </w:pPr>
            <w:r>
              <w:rPr>
                <w:rFonts w:hint="eastAsia"/>
              </w:rPr>
              <w:t>B</w:t>
            </w:r>
          </w:p>
        </w:tc>
        <w:tc>
          <w:tcPr>
            <w:tcW w:w="754" w:type="dxa"/>
            <w:noWrap w:val="0"/>
            <w:vAlign w:val="center"/>
          </w:tcPr>
          <w:p>
            <w:pPr>
              <w:spacing w:line="320" w:lineRule="exact"/>
              <w:jc w:val="center"/>
              <w:rPr>
                <w:rFonts w:hint="eastAsia"/>
              </w:rPr>
            </w:pPr>
            <w:r>
              <w:rPr>
                <w:rFonts w:hint="eastAsia"/>
              </w:rPr>
              <w:t>B</w:t>
            </w:r>
          </w:p>
        </w:tc>
        <w:tc>
          <w:tcPr>
            <w:tcW w:w="754" w:type="dxa"/>
            <w:noWrap w:val="0"/>
            <w:vAlign w:val="center"/>
          </w:tcPr>
          <w:p>
            <w:pPr>
              <w:spacing w:line="320" w:lineRule="exact"/>
              <w:jc w:val="center"/>
              <w:rPr>
                <w:rFonts w:hint="eastAsia"/>
              </w:rPr>
            </w:pPr>
            <w:r>
              <w:rPr>
                <w:rFonts w:hint="eastAsia"/>
              </w:rPr>
              <w:t>C</w:t>
            </w:r>
          </w:p>
        </w:tc>
        <w:tc>
          <w:tcPr>
            <w:tcW w:w="754" w:type="dxa"/>
            <w:noWrap w:val="0"/>
            <w:vAlign w:val="center"/>
          </w:tcPr>
          <w:p>
            <w:pPr>
              <w:spacing w:line="320" w:lineRule="exact"/>
              <w:jc w:val="center"/>
              <w:rPr>
                <w:rFonts w:hint="eastAsia"/>
              </w:rPr>
            </w:pPr>
            <w:r>
              <w:rPr>
                <w:rFonts w:hint="eastAsia"/>
              </w:rPr>
              <w:t>A</w:t>
            </w:r>
          </w:p>
        </w:tc>
        <w:tc>
          <w:tcPr>
            <w:tcW w:w="754" w:type="dxa"/>
            <w:noWrap w:val="0"/>
            <w:vAlign w:val="center"/>
          </w:tcPr>
          <w:p>
            <w:pPr>
              <w:spacing w:line="320" w:lineRule="exact"/>
              <w:jc w:val="center"/>
              <w:rPr>
                <w:rFonts w:hint="eastAsia"/>
              </w:rPr>
            </w:pPr>
            <w:r>
              <w:rPr>
                <w:rFonts w:hint="eastAsia"/>
              </w:rPr>
              <w:t>D</w:t>
            </w:r>
          </w:p>
        </w:tc>
        <w:tc>
          <w:tcPr>
            <w:tcW w:w="754" w:type="dxa"/>
            <w:noWrap w:val="0"/>
            <w:vAlign w:val="center"/>
          </w:tcPr>
          <w:p>
            <w:pPr>
              <w:spacing w:line="320" w:lineRule="exact"/>
              <w:jc w:val="center"/>
              <w:rPr>
                <w:rFonts w:hint="eastAsia"/>
              </w:rPr>
            </w:pPr>
            <w:r>
              <w:rPr>
                <w:rFonts w:hint="eastAsia"/>
              </w:rPr>
              <w:t>C</w:t>
            </w:r>
          </w:p>
        </w:tc>
        <w:tc>
          <w:tcPr>
            <w:tcW w:w="754" w:type="dxa"/>
            <w:noWrap w:val="0"/>
            <w:vAlign w:val="center"/>
          </w:tcPr>
          <w:p>
            <w:pPr>
              <w:spacing w:line="320" w:lineRule="exact"/>
              <w:jc w:val="center"/>
              <w:rPr>
                <w:rFonts w:hint="eastAsia"/>
              </w:rPr>
            </w:pPr>
            <w:r>
              <w:rPr>
                <w:rFonts w:hint="eastAsia"/>
              </w:rPr>
              <w:t>A</w:t>
            </w:r>
          </w:p>
        </w:tc>
        <w:tc>
          <w:tcPr>
            <w:tcW w:w="754" w:type="dxa"/>
            <w:noWrap w:val="0"/>
            <w:vAlign w:val="center"/>
          </w:tcPr>
          <w:p>
            <w:pPr>
              <w:spacing w:line="320" w:lineRule="exact"/>
              <w:jc w:val="center"/>
              <w:rPr>
                <w:rFonts w:hint="eastAsia"/>
              </w:rPr>
            </w:pPr>
            <w:r>
              <w:rPr>
                <w:rFonts w:hint="eastAsia"/>
              </w:rPr>
              <w:t>D</w:t>
            </w:r>
          </w:p>
        </w:tc>
        <w:tc>
          <w:tcPr>
            <w:tcW w:w="754" w:type="dxa"/>
            <w:noWrap w:val="0"/>
            <w:vAlign w:val="center"/>
          </w:tcPr>
          <w:p>
            <w:pPr>
              <w:spacing w:line="320" w:lineRule="exact"/>
              <w:jc w:val="center"/>
              <w:rPr>
                <w:rFonts w:hint="eastAsia"/>
              </w:rPr>
            </w:pPr>
            <w:r>
              <w:rPr>
                <w:rFonts w:hint="eastAsia"/>
              </w:rPr>
              <w:t>A</w:t>
            </w:r>
          </w:p>
        </w:tc>
        <w:tc>
          <w:tcPr>
            <w:tcW w:w="754" w:type="dxa"/>
            <w:noWrap w:val="0"/>
            <w:vAlign w:val="center"/>
          </w:tcPr>
          <w:p>
            <w:pPr>
              <w:spacing w:line="320" w:lineRule="exact"/>
              <w:jc w:val="center"/>
              <w:rPr>
                <w:rFonts w:hint="eastAsia"/>
              </w:rPr>
            </w:pPr>
            <w:r>
              <w:rPr>
                <w:rFonts w:hint="eastAsia"/>
              </w:rPr>
              <w:t>C</w:t>
            </w:r>
          </w:p>
        </w:tc>
      </w:tr>
    </w:tbl>
    <w:p>
      <w:pPr>
        <w:tabs>
          <w:tab w:val="left" w:pos="420"/>
          <w:tab w:val="left" w:pos="2310"/>
          <w:tab w:val="left" w:pos="4200"/>
          <w:tab w:val="left" w:pos="6090"/>
          <w:tab w:val="left" w:pos="7560"/>
        </w:tabs>
        <w:rPr>
          <w:rFonts w:ascii="宋体"/>
          <w:b/>
          <w:sz w:val="24"/>
        </w:rPr>
      </w:pPr>
    </w:p>
    <w:p>
      <w:pPr>
        <w:spacing w:line="440" w:lineRule="exact"/>
      </w:pPr>
      <w:r>
        <w:rPr>
          <w:rFonts w:hint="eastAsia" w:ascii="Times New Roman" w:hAnsi="Times New Roman"/>
          <w:b/>
          <w:szCs w:val="21"/>
        </w:rPr>
        <w:t>二、综合题：本大题共3题，共计20分。</w:t>
      </w:r>
    </w:p>
    <w:p>
      <w:pPr>
        <w:spacing w:line="440" w:lineRule="exact"/>
        <w:jc w:val="left"/>
        <w:textAlignment w:val="center"/>
        <w:rPr>
          <w:rFonts w:ascii="Times New Roman" w:hAnsi="Times New Roman"/>
          <w:szCs w:val="21"/>
        </w:rPr>
      </w:pPr>
      <w:r>
        <w:rPr>
          <w:rFonts w:ascii="Times New Roman" w:hAnsi="Times New Roman"/>
          <w:szCs w:val="21"/>
        </w:rPr>
        <w:t>41.（7分）</w:t>
      </w:r>
    </w:p>
    <w:p>
      <w:pPr>
        <w:spacing w:line="440" w:lineRule="exact"/>
        <w:jc w:val="left"/>
        <w:textAlignment w:val="center"/>
        <w:rPr>
          <w:rFonts w:ascii="Times New Roman" w:hAnsi="Times New Roman"/>
          <w:szCs w:val="21"/>
        </w:rPr>
      </w:pPr>
      <w:r>
        <w:rPr>
          <w:rFonts w:ascii="Times New Roman" w:hAnsi="Times New Roman"/>
          <w:szCs w:val="21"/>
        </w:rPr>
        <w:t>（1）广西纬度低，热量条件好；雨季更长</w:t>
      </w:r>
      <w:r>
        <w:rPr>
          <w:rFonts w:hint="eastAsia" w:ascii="Times New Roman" w:hAnsi="Times New Roman"/>
          <w:szCs w:val="21"/>
        </w:rPr>
        <w:t>。</w:t>
      </w:r>
      <w:r>
        <w:rPr>
          <w:rFonts w:ascii="Times New Roman" w:hAnsi="Times New Roman"/>
          <w:szCs w:val="21"/>
        </w:rPr>
        <w:t>（</w:t>
      </w:r>
      <w:r>
        <w:rPr>
          <w:rFonts w:hint="eastAsia" w:ascii="Times New Roman" w:hAnsi="Times New Roman"/>
          <w:szCs w:val="21"/>
        </w:rPr>
        <w:t>2</w:t>
      </w:r>
      <w:r>
        <w:rPr>
          <w:rFonts w:ascii="Times New Roman" w:hAnsi="Times New Roman"/>
          <w:szCs w:val="21"/>
        </w:rPr>
        <w:t>分）</w:t>
      </w:r>
    </w:p>
    <w:p>
      <w:pPr>
        <w:spacing w:line="440" w:lineRule="exact"/>
        <w:rPr>
          <w:rFonts w:ascii="Times New Roman" w:hAnsi="Times New Roman"/>
          <w:szCs w:val="21"/>
        </w:rPr>
      </w:pPr>
      <w:r>
        <w:rPr>
          <w:rFonts w:ascii="Times New Roman" w:hAnsi="Times New Roman"/>
          <w:szCs w:val="21"/>
        </w:rPr>
        <w:t>（2）工业化和城市化推进</w:t>
      </w:r>
      <w:r>
        <w:rPr>
          <w:rFonts w:hint="eastAsia" w:ascii="Times New Roman" w:hAnsi="Times New Roman"/>
          <w:szCs w:val="21"/>
        </w:rPr>
        <w:t>，地少价高</w:t>
      </w:r>
      <w:r>
        <w:rPr>
          <w:rFonts w:ascii="Times New Roman" w:hAnsi="Times New Roman"/>
          <w:szCs w:val="21"/>
        </w:rPr>
        <w:t>；劳动力价格上涨；市场需求变化</w:t>
      </w:r>
      <w:r>
        <w:rPr>
          <w:rFonts w:hint="eastAsia" w:ascii="Times New Roman" w:hAnsi="Times New Roman"/>
          <w:szCs w:val="21"/>
        </w:rPr>
        <w:t>。</w:t>
      </w:r>
      <w:r>
        <w:rPr>
          <w:rFonts w:ascii="Times New Roman" w:hAnsi="Times New Roman"/>
          <w:szCs w:val="21"/>
        </w:rPr>
        <w:t>（3分）</w:t>
      </w:r>
    </w:p>
    <w:p>
      <w:pPr>
        <w:spacing w:line="440" w:lineRule="exact"/>
        <w:jc w:val="left"/>
        <w:textAlignment w:val="center"/>
        <w:rPr>
          <w:rFonts w:ascii="Times New Roman" w:hAnsi="Times New Roman"/>
          <w:szCs w:val="21"/>
        </w:rPr>
      </w:pPr>
      <w:r>
        <w:rPr>
          <w:rFonts w:ascii="Times New Roman" w:hAnsi="Times New Roman"/>
          <w:szCs w:val="21"/>
        </w:rPr>
        <w:t>（3）因地制宜，</w:t>
      </w:r>
      <w:r>
        <w:rPr>
          <w:rFonts w:hint="eastAsia" w:ascii="Times New Roman" w:hAnsi="Times New Roman"/>
          <w:szCs w:val="21"/>
        </w:rPr>
        <w:t>发展特色农业</w:t>
      </w:r>
      <w:r>
        <w:rPr>
          <w:rFonts w:ascii="Times New Roman" w:hAnsi="Times New Roman"/>
          <w:szCs w:val="21"/>
        </w:rPr>
        <w:t>；延长产业链，增加附加值；拓展旅游、文化市场，实现经营多元化；</w:t>
      </w:r>
      <w:r>
        <w:rPr>
          <w:rFonts w:hint="eastAsia" w:ascii="Times New Roman" w:hAnsi="Times New Roman"/>
          <w:szCs w:val="21"/>
        </w:rPr>
        <w:t>发展生态农业</w:t>
      </w:r>
      <w:r>
        <w:rPr>
          <w:rFonts w:ascii="Times New Roman" w:hAnsi="Times New Roman"/>
          <w:szCs w:val="21"/>
        </w:rPr>
        <w:t>。（</w:t>
      </w:r>
      <w:r>
        <w:rPr>
          <w:rFonts w:hint="eastAsia" w:ascii="Times New Roman" w:hAnsi="Times New Roman"/>
          <w:szCs w:val="21"/>
        </w:rPr>
        <w:t>任</w:t>
      </w:r>
      <w:r>
        <w:rPr>
          <w:rFonts w:ascii="Times New Roman" w:hAnsi="Times New Roman"/>
          <w:szCs w:val="21"/>
        </w:rPr>
        <w:t>答2点得2分）</w:t>
      </w:r>
    </w:p>
    <w:p>
      <w:pPr>
        <w:spacing w:line="440" w:lineRule="exact"/>
        <w:rPr>
          <w:rFonts w:ascii="Times New Roman" w:hAnsi="Times New Roman"/>
          <w:szCs w:val="21"/>
        </w:rPr>
      </w:pPr>
      <w:r>
        <w:rPr>
          <w:rFonts w:ascii="Times New Roman" w:hAnsi="Times New Roman"/>
          <w:szCs w:val="21"/>
        </w:rPr>
        <w:t>42.（</w:t>
      </w:r>
      <w:r>
        <w:rPr>
          <w:rFonts w:hint="eastAsia" w:ascii="Times New Roman" w:hAnsi="Times New Roman"/>
          <w:szCs w:val="21"/>
        </w:rPr>
        <w:t>6</w:t>
      </w:r>
      <w:r>
        <w:rPr>
          <w:rFonts w:ascii="Times New Roman" w:hAnsi="Times New Roman"/>
          <w:szCs w:val="21"/>
        </w:rPr>
        <w:t>分）</w:t>
      </w:r>
    </w:p>
    <w:p>
      <w:pPr>
        <w:spacing w:line="440" w:lineRule="exact"/>
        <w:rPr>
          <w:rFonts w:ascii="Times New Roman" w:hAnsi="Times New Roman"/>
          <w:szCs w:val="21"/>
        </w:rPr>
      </w:pPr>
      <w:r>
        <w:rPr>
          <w:rFonts w:ascii="Times New Roman" w:hAnsi="Times New Roman"/>
          <w:szCs w:val="21"/>
        </w:rPr>
        <w:t>（1）地势起伏大；地质条件复杂</w:t>
      </w:r>
      <w:r>
        <w:rPr>
          <w:rFonts w:hint="eastAsia"/>
          <w:szCs w:val="21"/>
        </w:rPr>
        <w:t>。</w:t>
      </w:r>
      <w:r>
        <w:rPr>
          <w:rFonts w:ascii="Times New Roman" w:hAnsi="Times New Roman"/>
          <w:szCs w:val="21"/>
        </w:rPr>
        <w:t>（2分）</w:t>
      </w:r>
    </w:p>
    <w:p>
      <w:pPr>
        <w:spacing w:line="440" w:lineRule="exact"/>
        <w:rPr>
          <w:rFonts w:ascii="Times New Roman" w:hAnsi="Times New Roman"/>
          <w:szCs w:val="21"/>
        </w:rPr>
      </w:pPr>
      <w:r>
        <w:rPr>
          <w:rFonts w:ascii="Times New Roman" w:hAnsi="Times New Roman"/>
          <w:szCs w:val="21"/>
        </w:rPr>
        <w:t>（2）完善交通运输网</w:t>
      </w:r>
      <w:r>
        <w:rPr>
          <w:rFonts w:hint="eastAsia" w:ascii="Times New Roman" w:hAnsi="Times New Roman"/>
          <w:szCs w:val="21"/>
        </w:rPr>
        <w:t>；</w:t>
      </w:r>
      <w:r>
        <w:rPr>
          <w:rFonts w:ascii="Times New Roman" w:hAnsi="Times New Roman"/>
          <w:szCs w:val="21"/>
        </w:rPr>
        <w:t>加强区域沟通</w:t>
      </w:r>
      <w:r>
        <w:rPr>
          <w:rFonts w:hint="eastAsia" w:ascii="Times New Roman" w:hAnsi="Times New Roman"/>
          <w:szCs w:val="21"/>
        </w:rPr>
        <w:t>、协作</w:t>
      </w:r>
      <w:r>
        <w:rPr>
          <w:rFonts w:ascii="Times New Roman" w:hAnsi="Times New Roman"/>
          <w:szCs w:val="21"/>
        </w:rPr>
        <w:t>与交流</w:t>
      </w:r>
      <w:r>
        <w:rPr>
          <w:rFonts w:hint="eastAsia" w:ascii="Times New Roman" w:hAnsi="Times New Roman"/>
          <w:szCs w:val="21"/>
        </w:rPr>
        <w:t>。</w:t>
      </w:r>
      <w:r>
        <w:rPr>
          <w:rFonts w:ascii="Times New Roman" w:hAnsi="Times New Roman"/>
          <w:szCs w:val="21"/>
        </w:rPr>
        <w:t>（2分）</w:t>
      </w:r>
    </w:p>
    <w:p>
      <w:pPr>
        <w:spacing w:line="440" w:lineRule="exact"/>
        <w:rPr>
          <w:rFonts w:ascii="Times New Roman" w:hAnsi="Times New Roman"/>
          <w:szCs w:val="21"/>
        </w:rPr>
      </w:pPr>
      <w:r>
        <w:rPr>
          <w:rFonts w:ascii="Times New Roman" w:hAnsi="Times New Roman"/>
          <w:szCs w:val="21"/>
        </w:rPr>
        <w:t>（3）上海地处江海交汇之地，交通便捷</w:t>
      </w:r>
      <w:r>
        <w:rPr>
          <w:rFonts w:hint="eastAsia" w:ascii="Times New Roman" w:hAnsi="Times New Roman"/>
          <w:szCs w:val="21"/>
        </w:rPr>
        <w:t>；</w:t>
      </w:r>
      <w:r>
        <w:rPr>
          <w:rFonts w:ascii="Times New Roman" w:hAnsi="Times New Roman"/>
          <w:szCs w:val="21"/>
        </w:rPr>
        <w:t>位于长江三角洲的核心</w:t>
      </w:r>
      <w:r>
        <w:rPr>
          <w:rFonts w:hint="eastAsia" w:ascii="Times New Roman" w:hAnsi="Times New Roman"/>
          <w:szCs w:val="21"/>
        </w:rPr>
        <w:t>。</w:t>
      </w:r>
      <w:r>
        <w:rPr>
          <w:rFonts w:ascii="Times New Roman" w:hAnsi="Times New Roman"/>
          <w:szCs w:val="21"/>
        </w:rPr>
        <w:t>（2分）</w:t>
      </w:r>
    </w:p>
    <w:p>
      <w:pPr>
        <w:pStyle w:val="6"/>
        <w:spacing w:line="440" w:lineRule="exact"/>
        <w:rPr>
          <w:sz w:val="21"/>
          <w:szCs w:val="21"/>
        </w:rPr>
      </w:pPr>
      <w:r>
        <w:rPr>
          <w:sz w:val="21"/>
          <w:szCs w:val="21"/>
        </w:rPr>
        <w:t>43.（</w:t>
      </w:r>
      <w:r>
        <w:rPr>
          <w:rFonts w:hint="eastAsia"/>
          <w:sz w:val="21"/>
          <w:szCs w:val="21"/>
        </w:rPr>
        <w:t>7</w:t>
      </w:r>
      <w:r>
        <w:rPr>
          <w:sz w:val="21"/>
          <w:szCs w:val="21"/>
        </w:rPr>
        <w:t>分）</w:t>
      </w:r>
    </w:p>
    <w:p>
      <w:pPr>
        <w:pStyle w:val="6"/>
        <w:spacing w:line="440" w:lineRule="exact"/>
        <w:rPr>
          <w:sz w:val="21"/>
          <w:szCs w:val="21"/>
        </w:rPr>
      </w:pPr>
      <w:r>
        <w:rPr>
          <w:sz w:val="21"/>
          <w:szCs w:val="21"/>
        </w:rPr>
        <w:t>（1）</w:t>
      </w:r>
      <w:r>
        <w:rPr>
          <w:rFonts w:hint="eastAsia"/>
          <w:sz w:val="21"/>
          <w:szCs w:val="21"/>
        </w:rPr>
        <w:t>煤炭比重下降；天然气和清洁能源比重增加。</w:t>
      </w:r>
      <w:r>
        <w:rPr>
          <w:sz w:val="21"/>
          <w:szCs w:val="21"/>
        </w:rPr>
        <w:t>（2分）</w:t>
      </w:r>
    </w:p>
    <w:p>
      <w:pPr>
        <w:spacing w:line="440" w:lineRule="exact"/>
        <w:jc w:val="left"/>
        <w:textAlignment w:val="center"/>
        <w:rPr>
          <w:rFonts w:ascii="Times New Roman" w:hAnsi="Times New Roman"/>
          <w:szCs w:val="21"/>
        </w:rPr>
      </w:pPr>
      <w:r>
        <w:rPr>
          <w:rFonts w:hint="eastAsia" w:ascii="Times New Roman" w:hAnsi="Times New Roman"/>
          <w:szCs w:val="21"/>
        </w:rPr>
        <w:t>（2）</w:t>
      </w:r>
      <w:r>
        <w:rPr>
          <w:rFonts w:ascii="Times New Roman" w:hAnsi="Times New Roman"/>
          <w:szCs w:val="21"/>
        </w:rPr>
        <w:t>相同点：不断增加；不同点：目前能源消费总量的增速放缓</w:t>
      </w:r>
      <w:r>
        <w:rPr>
          <w:rFonts w:hint="eastAsia" w:ascii="Times New Roman" w:hAnsi="Times New Roman"/>
          <w:szCs w:val="21"/>
        </w:rPr>
        <w:t>，</w:t>
      </w:r>
      <w:r>
        <w:rPr>
          <w:rFonts w:ascii="Times New Roman" w:hAnsi="Times New Roman"/>
          <w:szCs w:val="21"/>
        </w:rPr>
        <w:t>GDP的增长速度加快。（2分）</w:t>
      </w:r>
    </w:p>
    <w:p>
      <w:pPr>
        <w:spacing w:line="440" w:lineRule="exact"/>
        <w:jc w:val="left"/>
        <w:textAlignment w:val="center"/>
        <w:rPr>
          <w:rFonts w:hint="eastAsia"/>
        </w:rPr>
      </w:pPr>
      <w:r>
        <w:rPr>
          <w:rFonts w:hint="eastAsia" w:ascii="Times New Roman" w:hAnsi="Times New Roman"/>
          <w:szCs w:val="21"/>
        </w:rPr>
        <w:t>（3）</w:t>
      </w:r>
      <w:r>
        <w:rPr>
          <w:rFonts w:ascii="Times New Roman" w:hAnsi="Times New Roman"/>
          <w:szCs w:val="21"/>
        </w:rPr>
        <w:t>调整产业结构</w:t>
      </w:r>
      <w:r>
        <w:rPr>
          <w:rFonts w:hint="eastAsia" w:ascii="Times New Roman" w:hAnsi="Times New Roman"/>
          <w:szCs w:val="21"/>
        </w:rPr>
        <w:t>、</w:t>
      </w:r>
      <w:r>
        <w:rPr>
          <w:rFonts w:ascii="Times New Roman" w:hAnsi="Times New Roman"/>
          <w:szCs w:val="21"/>
        </w:rPr>
        <w:t>优化能源消费结构；推广节能减排技术</w:t>
      </w:r>
      <w:r>
        <w:rPr>
          <w:rFonts w:hint="eastAsia" w:ascii="Times New Roman" w:hAnsi="Times New Roman"/>
          <w:szCs w:val="21"/>
        </w:rPr>
        <w:t>、</w:t>
      </w:r>
      <w:r>
        <w:rPr>
          <w:rFonts w:ascii="Times New Roman" w:hAnsi="Times New Roman"/>
          <w:szCs w:val="21"/>
        </w:rPr>
        <w:t>提高能源利用率；增强环境管理力度</w:t>
      </w:r>
      <w:r>
        <w:rPr>
          <w:rFonts w:hint="eastAsia" w:ascii="Times New Roman" w:hAnsi="Times New Roman"/>
          <w:szCs w:val="21"/>
        </w:rPr>
        <w:t>、</w:t>
      </w:r>
      <w:r>
        <w:rPr>
          <w:rFonts w:ascii="Times New Roman" w:hAnsi="Times New Roman"/>
          <w:szCs w:val="21"/>
        </w:rPr>
        <w:t>提高环保意识。（</w:t>
      </w:r>
      <w:r>
        <w:rPr>
          <w:rFonts w:hint="eastAsia" w:ascii="Times New Roman" w:hAnsi="Times New Roman"/>
          <w:szCs w:val="21"/>
        </w:rPr>
        <w:t>3</w:t>
      </w:r>
      <w:r>
        <w:rPr>
          <w:rFonts w:ascii="Times New Roman" w:hAnsi="Times New Roman"/>
          <w:szCs w:val="21"/>
        </w:rPr>
        <w:t>分）</w:t>
      </w:r>
    </w:p>
    <w:p/>
    <w:p>
      <w:bookmarkStart w:id="0" w:name="_GoBack"/>
      <w:bookmarkEnd w:id="0"/>
    </w:p>
    <w:sectPr>
      <w:headerReference r:id="rId5" w:type="first"/>
      <w:footerReference r:id="rId6" w:type="default"/>
      <w:pgSz w:w="11920" w:h="16840"/>
      <w:pgMar w:top="1380" w:right="1680" w:bottom="1180" w:left="1680" w:header="0" w:footer="99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黑体简体">
    <w:altName w:val="黑体"/>
    <w:panose1 w:val="02010601030101010101"/>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9264" behindDoc="0" locked="0" layoutInCell="1" allowOverlap="1">
          <wp:simplePos x="0" y="0"/>
          <wp:positionH relativeFrom="page">
            <wp:posOffset>127000</wp:posOffset>
          </wp:positionH>
          <wp:positionV relativeFrom="page">
            <wp:posOffset>12700000</wp:posOffset>
          </wp:positionV>
          <wp:extent cx="330200" cy="254000"/>
          <wp:effectExtent l="0" t="0" r="12700" b="1270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
                  <a:stretch>
                    <a:fillRect/>
                  </a:stretch>
                </pic:blipFill>
                <pic:spPr>
                  <a:xfrm>
                    <a:off x="0" y="0"/>
                    <a:ext cx="330200" cy="25400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F02D50"/>
    <w:rsid w:val="01F02D50"/>
    <w:rsid w:val="12EC51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sz w:val="22"/>
      <w:szCs w:val="22"/>
      <w:lang w:val="en-US" w:eastAsia="en-US"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6">
    <w:name w:val="无间隔"/>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2021-06-27T14:17:00Z</dcterms:created>
  <dc:creator>Administrator</dc:creator>
  <cp:lastModifiedBy>Administrator</cp:lastModifiedBy>
  <dcterms:modified xsi:type="dcterms:W3CDTF">2021-07-07T08:10:42Z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079FC943D1284AF9966F43172FBA30A4</vt:lpwstr>
  </property>
</Properties>
</file>