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tiff" ContentType="image/tif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4"/>
        <w:spacing w:after="100" w:line="540" w:lineRule="exact"/>
        <w:jc w:val="center"/>
        <w:rPr>
          <w:rStyle w:val="12"/>
          <w:rFonts w:ascii="Times New Roman" w:hAnsi="Times New Roman" w:eastAsia="黑体"/>
          <w:color w:val="000000"/>
          <w:sz w:val="36"/>
          <w:szCs w:val="36"/>
        </w:rPr>
      </w:pPr>
      <w:bookmarkStart w:id="0" w:name="_Hlk67555392"/>
      <w:bookmarkEnd w:id="0"/>
      <w:bookmarkStart w:id="1" w:name="_Hlk67556895"/>
      <w:r>
        <w:rPr>
          <w:rStyle w:val="12"/>
          <w:rFonts w:ascii="Times New Roman" w:hAnsi="Times New Roman" w:eastAsia="黑体"/>
          <w:color w:val="000000"/>
          <w:sz w:val="36"/>
          <w:szCs w:val="36"/>
        </w:rPr>
        <w:t>西南大学附属中学校</w:t>
      </w:r>
      <w:bookmarkStart w:id="2" w:name="_Hlk42783522"/>
      <w:r>
        <w:rPr>
          <w:rStyle w:val="12"/>
          <w:rFonts w:ascii="Times New Roman" w:hAnsi="Times New Roman" w:eastAsia="黑体"/>
          <w:color w:val="000000"/>
          <w:sz w:val="36"/>
          <w:szCs w:val="36"/>
        </w:rPr>
        <w:t>高202</w:t>
      </w:r>
      <w:bookmarkEnd w:id="2"/>
      <w:r>
        <w:rPr>
          <w:rStyle w:val="12"/>
          <w:rFonts w:ascii="Times New Roman" w:hAnsi="Times New Roman" w:eastAsia="黑体"/>
          <w:color w:val="000000"/>
          <w:sz w:val="36"/>
          <w:szCs w:val="36"/>
        </w:rPr>
        <w:t>1</w:t>
      </w:r>
      <w:r>
        <w:rPr>
          <w:rStyle w:val="12"/>
          <w:rFonts w:hint="eastAsia" w:ascii="Times New Roman" w:hAnsi="Times New Roman" w:eastAsia="黑体"/>
          <w:color w:val="000000"/>
          <w:sz w:val="36"/>
          <w:szCs w:val="36"/>
        </w:rPr>
        <w:t>级第四次月考</w:t>
      </w:r>
      <w:bookmarkEnd w:id="1"/>
    </w:p>
    <w:p>
      <w:pPr>
        <w:pStyle w:val="5"/>
        <w:spacing w:before="100" w:after="100" w:line="600" w:lineRule="exact"/>
        <w:jc w:val="center"/>
        <w:rPr>
          <w:rStyle w:val="12"/>
          <w:bCs/>
          <w:lang w:eastAsia="zh-CN"/>
        </w:rPr>
      </w:pPr>
      <w:r>
        <w:rPr>
          <w:rStyle w:val="12"/>
          <w:rFonts w:hint="eastAsia" w:eastAsia="隶书"/>
          <w:w w:val="90"/>
          <w:sz w:val="60"/>
          <w:szCs w:val="60"/>
          <w:lang w:eastAsia="zh-CN"/>
        </w:rPr>
        <w:t xml:space="preserve">生 物 </w:t>
      </w:r>
      <w:r>
        <w:rPr>
          <w:rStyle w:val="12"/>
          <w:rFonts w:eastAsia="隶书"/>
          <w:w w:val="90"/>
          <w:sz w:val="60"/>
          <w:szCs w:val="60"/>
          <w:lang w:eastAsia="zh-CN"/>
        </w:rPr>
        <w:t>试</w:t>
      </w:r>
      <w:r>
        <w:rPr>
          <w:rStyle w:val="12"/>
          <w:rFonts w:hint="eastAsia" w:eastAsia="隶书"/>
          <w:w w:val="90"/>
          <w:sz w:val="60"/>
          <w:szCs w:val="60"/>
          <w:lang w:eastAsia="zh-CN"/>
        </w:rPr>
        <w:t xml:space="preserve"> </w:t>
      </w:r>
      <w:r>
        <w:rPr>
          <w:rStyle w:val="12"/>
          <w:rFonts w:eastAsia="隶书"/>
          <w:w w:val="90"/>
          <w:sz w:val="60"/>
          <w:szCs w:val="60"/>
          <w:lang w:eastAsia="zh-CN"/>
        </w:rPr>
        <w:t>题</w:t>
      </w:r>
    </w:p>
    <w:p>
      <w:pPr>
        <w:pStyle w:val="5"/>
        <w:adjustRightInd w:val="0"/>
        <w:snapToGrid w:val="0"/>
        <w:spacing w:before="100" w:line="400" w:lineRule="exact"/>
        <w:jc w:val="center"/>
        <w:rPr>
          <w:rStyle w:val="12"/>
          <w:rFonts w:ascii="Times New Roman" w:hAnsi="Times New Roman" w:eastAsia="华文楷体"/>
          <w:color w:val="000000"/>
          <w:szCs w:val="21"/>
          <w:lang w:eastAsia="zh-CN"/>
        </w:rPr>
      </w:pPr>
      <w:r>
        <w:rPr>
          <w:rStyle w:val="12"/>
          <w:rFonts w:ascii="Times New Roman" w:hAnsi="Times New Roman" w:eastAsia="华文楷体"/>
          <w:color w:val="000000"/>
          <w:szCs w:val="21"/>
          <w:lang w:eastAsia="zh-CN"/>
        </w:rPr>
        <w:t>（满分：100分，考试时间：90分钟）</w:t>
      </w:r>
    </w:p>
    <w:p>
      <w:pPr>
        <w:pStyle w:val="5"/>
        <w:adjustRightInd w:val="0"/>
        <w:snapToGrid w:val="0"/>
        <w:spacing w:line="400" w:lineRule="exact"/>
        <w:ind w:firstLine="420"/>
        <w:jc w:val="right"/>
        <w:rPr>
          <w:rStyle w:val="12"/>
          <w:rFonts w:ascii="宋体" w:hAnsi="宋体"/>
          <w:bCs/>
          <w:color w:val="000000"/>
          <w:lang w:eastAsia="zh-CN"/>
        </w:rPr>
      </w:pPr>
      <w:r>
        <w:rPr>
          <w:rStyle w:val="12"/>
          <w:rFonts w:ascii="Times New Roman" w:hAnsi="Times New Roman"/>
          <w:bCs/>
          <w:color w:val="000000"/>
          <w:lang w:eastAsia="zh-CN"/>
        </w:rPr>
        <w:t>2021</w:t>
      </w:r>
      <w:r>
        <w:rPr>
          <w:rStyle w:val="12"/>
          <w:rFonts w:ascii="宋体" w:hAnsi="宋体"/>
          <w:bCs/>
          <w:color w:val="000000"/>
          <w:lang w:eastAsia="zh-CN"/>
        </w:rPr>
        <w:t>年</w:t>
      </w:r>
      <w:r>
        <w:rPr>
          <w:rStyle w:val="12"/>
          <w:rFonts w:ascii="Times New Roman" w:hAnsi="Times New Roman"/>
          <w:bCs/>
          <w:color w:val="000000"/>
          <w:lang w:eastAsia="zh-CN"/>
        </w:rPr>
        <w:t>4</w:t>
      </w:r>
      <w:r>
        <w:rPr>
          <w:rStyle w:val="12"/>
          <w:rFonts w:ascii="宋体" w:hAnsi="宋体"/>
          <w:bCs/>
          <w:color w:val="000000"/>
          <w:lang w:eastAsia="zh-CN"/>
        </w:rPr>
        <w:t>月</w:t>
      </w:r>
    </w:p>
    <w:p>
      <w:pPr>
        <w:pStyle w:val="5"/>
        <w:adjustRightInd w:val="0"/>
        <w:snapToGrid w:val="0"/>
        <w:spacing w:after="0" w:line="320" w:lineRule="exact"/>
        <w:ind w:right="1470"/>
        <w:rPr>
          <w:rStyle w:val="12"/>
          <w:rFonts w:ascii="楷体" w:hAnsi="楷体" w:eastAsia="楷体"/>
          <w:b/>
          <w:bCs/>
          <w:color w:val="000000"/>
          <w:sz w:val="20"/>
          <w:szCs w:val="20"/>
          <w:lang w:eastAsia="zh-CN"/>
        </w:rPr>
      </w:pPr>
      <w:r>
        <w:rPr>
          <w:rStyle w:val="12"/>
          <w:rFonts w:ascii="楷体" w:hAnsi="楷体" w:eastAsia="楷体"/>
          <w:b/>
          <w:bCs/>
          <w:sz w:val="20"/>
          <w:szCs w:val="20"/>
          <w:lang w:eastAsia="zh-CN"/>
        </w:rPr>
        <w:t>注意</w:t>
      </w:r>
      <w:r>
        <w:rPr>
          <w:rStyle w:val="12"/>
          <w:rFonts w:ascii="楷体" w:hAnsi="楷体" w:eastAsia="楷体"/>
          <w:b/>
          <w:bCs/>
          <w:color w:val="000000"/>
          <w:sz w:val="20"/>
          <w:szCs w:val="20"/>
          <w:lang w:eastAsia="zh-CN"/>
        </w:rPr>
        <w:t>事项：</w:t>
      </w:r>
    </w:p>
    <w:p>
      <w:pPr>
        <w:pStyle w:val="5"/>
        <w:adjustRightInd w:val="0"/>
        <w:snapToGrid w:val="0"/>
        <w:spacing w:after="0" w:line="320" w:lineRule="exact"/>
        <w:ind w:right="1470" w:firstLine="400"/>
        <w:rPr>
          <w:rStyle w:val="12"/>
          <w:rFonts w:ascii="Times New Roman" w:hAnsi="Times New Roman" w:eastAsia="楷体"/>
          <w:color w:val="000000"/>
          <w:sz w:val="20"/>
          <w:szCs w:val="20"/>
          <w:lang w:eastAsia="zh-CN"/>
        </w:rPr>
      </w:pPr>
      <w:r>
        <w:rPr>
          <w:rStyle w:val="12"/>
          <w:rFonts w:ascii="Times New Roman" w:hAnsi="Times New Roman" w:eastAsia="楷体"/>
          <w:color w:val="000000"/>
          <w:sz w:val="20"/>
          <w:szCs w:val="20"/>
          <w:lang w:eastAsia="zh-CN"/>
        </w:rPr>
        <w:t xml:space="preserve">1．答卷前考生务必把自己的姓名．准考证号填写在答题卡上。 </w:t>
      </w:r>
    </w:p>
    <w:p>
      <w:pPr>
        <w:pStyle w:val="5"/>
        <w:tabs>
          <w:tab w:val="left" w:pos="1871"/>
          <w:tab w:val="left" w:pos="3407"/>
          <w:tab w:val="left" w:pos="4949"/>
          <w:tab w:val="left" w:pos="6599"/>
        </w:tabs>
        <w:spacing w:after="0" w:line="320" w:lineRule="exact"/>
        <w:ind w:left="709" w:hanging="309"/>
        <w:rPr>
          <w:rStyle w:val="12"/>
          <w:rFonts w:ascii="Times New Roman" w:hAnsi="Times New Roman" w:eastAsia="楷体"/>
          <w:color w:val="000000"/>
          <w:sz w:val="20"/>
          <w:szCs w:val="20"/>
          <w:lang w:eastAsia="zh-CN"/>
        </w:rPr>
      </w:pPr>
      <w:r>
        <w:rPr>
          <w:rStyle w:val="12"/>
          <w:rFonts w:ascii="Times New Roman" w:hAnsi="Times New Roman" w:eastAsia="楷体"/>
          <w:color w:val="000000"/>
          <w:sz w:val="20"/>
          <w:szCs w:val="20"/>
          <w:lang w:eastAsia="zh-CN"/>
        </w:rPr>
        <w:t>2．回答选择题时用2B铅笔将答题卡上对应题目的答案标号涂黑；回答非选择题时，用0.5毫米黑色墨迹签字笔将答案写在答题卡上，写在本试卷上无效。</w:t>
      </w:r>
    </w:p>
    <w:p>
      <w:pPr>
        <w:pStyle w:val="5"/>
        <w:tabs>
          <w:tab w:val="left" w:pos="1871"/>
          <w:tab w:val="left" w:pos="3407"/>
          <w:tab w:val="left" w:pos="4949"/>
          <w:tab w:val="left" w:pos="6599"/>
        </w:tabs>
        <w:spacing w:after="0" w:line="320" w:lineRule="exact"/>
        <w:ind w:left="800" w:hanging="400"/>
        <w:rPr>
          <w:rStyle w:val="12"/>
          <w:rFonts w:ascii="Times New Roman" w:hAnsi="Times New Roman" w:eastAsia="楷体"/>
          <w:color w:val="000000"/>
          <w:sz w:val="20"/>
          <w:szCs w:val="20"/>
          <w:lang w:eastAsia="zh-CN"/>
        </w:rPr>
      </w:pPr>
      <w:r>
        <w:rPr>
          <w:rStyle w:val="12"/>
          <w:rFonts w:ascii="Times New Roman" w:hAnsi="Times New Roman" w:eastAsia="楷体"/>
          <w:color w:val="000000"/>
          <w:sz w:val="20"/>
          <w:szCs w:val="20"/>
          <w:lang w:eastAsia="zh-CN"/>
        </w:rPr>
        <w:t>3．考试结束后，将答题卡交回（试题卷自己保管好，以备评讲）。</w:t>
      </w:r>
    </w:p>
    <w:p>
      <w:pPr>
        <w:pStyle w:val="5"/>
        <w:tabs>
          <w:tab w:val="left" w:pos="1871"/>
          <w:tab w:val="left" w:pos="3407"/>
          <w:tab w:val="left" w:pos="4949"/>
          <w:tab w:val="left" w:pos="6599"/>
        </w:tabs>
        <w:spacing w:after="0" w:line="320" w:lineRule="exact"/>
        <w:ind w:left="800" w:hanging="400"/>
        <w:rPr>
          <w:rStyle w:val="12"/>
          <w:rFonts w:ascii="Times New Roman" w:hAnsi="Times New Roman" w:eastAsia="楷体"/>
          <w:color w:val="000000"/>
          <w:sz w:val="20"/>
          <w:szCs w:val="20"/>
          <w:lang w:eastAsia="zh-CN"/>
        </w:rPr>
      </w:pPr>
    </w:p>
    <w:p>
      <w:pPr>
        <w:pStyle w:val="5"/>
        <w:spacing w:after="0" w:line="340" w:lineRule="exact"/>
        <w:ind w:left="420" w:hanging="420"/>
        <w:rPr>
          <w:rStyle w:val="12"/>
          <w:rFonts w:ascii="Times New Roman" w:hAnsi="Times New Roman"/>
          <w:b/>
          <w:color w:val="000000"/>
          <w:szCs w:val="21"/>
        </w:rPr>
      </w:pPr>
      <w:r>
        <w:rPr>
          <w:rStyle w:val="12"/>
          <w:rFonts w:ascii="Times New Roman" w:hAnsi="Times New Roman" w:eastAsia="黑体"/>
          <w:b/>
          <w:color w:val="000000"/>
          <w:szCs w:val="21"/>
          <w:lang w:eastAsia="zh-CN"/>
        </w:rPr>
        <w:t>一、选择题</w:t>
      </w:r>
      <w:r>
        <w:rPr>
          <w:rStyle w:val="12"/>
          <w:rFonts w:ascii="Times New Roman" w:hAnsi="Times New Roman"/>
          <w:b/>
          <w:color w:val="000000"/>
          <w:szCs w:val="21"/>
          <w:lang w:eastAsia="zh-CN"/>
        </w:rPr>
        <w:t>（本题共2</w:t>
      </w:r>
      <w:r>
        <w:rPr>
          <w:rStyle w:val="12"/>
          <w:rFonts w:hint="eastAsia" w:ascii="Times New Roman" w:hAnsi="Times New Roman"/>
          <w:b/>
          <w:color w:val="000000"/>
          <w:szCs w:val="21"/>
          <w:lang w:eastAsia="zh-CN"/>
        </w:rPr>
        <w:t>0</w:t>
      </w:r>
      <w:r>
        <w:rPr>
          <w:rStyle w:val="12"/>
          <w:rFonts w:ascii="Times New Roman" w:hAnsi="Times New Roman"/>
          <w:b/>
          <w:color w:val="000000"/>
          <w:szCs w:val="21"/>
          <w:lang w:eastAsia="zh-CN"/>
        </w:rPr>
        <w:t>小题，每小题2分，共</w:t>
      </w:r>
      <w:r>
        <w:rPr>
          <w:rStyle w:val="12"/>
          <w:rFonts w:hint="eastAsia" w:ascii="Times New Roman" w:hAnsi="Times New Roman"/>
          <w:b/>
          <w:color w:val="000000"/>
          <w:szCs w:val="21"/>
          <w:lang w:eastAsia="zh-CN"/>
        </w:rPr>
        <w:t>4</w:t>
      </w:r>
      <w:r>
        <w:rPr>
          <w:rStyle w:val="12"/>
          <w:rFonts w:ascii="Times New Roman" w:hAnsi="Times New Roman"/>
          <w:b/>
          <w:color w:val="000000"/>
          <w:szCs w:val="21"/>
          <w:lang w:eastAsia="zh-CN"/>
        </w:rPr>
        <w:t>0分。每小题给出的四个选项中，只有一个选项是符合题目要求的。</w:t>
      </w:r>
      <w:r>
        <w:rPr>
          <w:rStyle w:val="12"/>
          <w:rFonts w:ascii="Times New Roman" w:hAnsi="Times New Roman"/>
          <w:b/>
          <w:color w:val="000000"/>
          <w:szCs w:val="21"/>
        </w:rPr>
        <w:t>）</w:t>
      </w:r>
    </w:p>
    <w:p>
      <w:pPr>
        <w:pStyle w:val="5"/>
        <w:widowControl w:val="0"/>
        <w:numPr>
          <w:ilvl w:val="0"/>
          <w:numId w:val="1"/>
        </w:numPr>
        <w:spacing w:after="0" w:line="340" w:lineRule="exact"/>
        <w:ind w:left="426" w:hanging="318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下列关于生物体内</w:t>
      </w:r>
      <w:r>
        <w:rPr>
          <w:rStyle w:val="12"/>
          <w:rFonts w:hint="eastAsia" w:ascii="Times New Roman" w:hAnsi="Times New Roman"/>
          <w:szCs w:val="21"/>
          <w:lang w:eastAsia="zh-CN"/>
        </w:rPr>
        <w:t>化合物</w:t>
      </w:r>
      <w:r>
        <w:rPr>
          <w:rStyle w:val="12"/>
          <w:rFonts w:hint="eastAsia" w:ascii="宋体" w:hAnsi="宋体" w:cs="宋体"/>
          <w:bCs/>
          <w:lang w:eastAsia="zh-CN"/>
        </w:rPr>
        <w:t>的叙述，正确的是</w:t>
      </w:r>
    </w:p>
    <w:p>
      <w:pPr>
        <w:pStyle w:val="5"/>
        <w:adjustRightInd w:val="0"/>
        <w:snapToGrid w:val="0"/>
        <w:spacing w:after="0" w:line="34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A</w:t>
      </w:r>
      <w:bookmarkStart w:id="3" w:name="_Hlk67557044"/>
      <w:r>
        <w:rPr>
          <w:rStyle w:val="12"/>
          <w:rFonts w:ascii="Times New Roman" w:hAnsi="Times New Roman"/>
          <w:bCs/>
          <w:lang w:eastAsia="zh-CN"/>
        </w:rPr>
        <w:t>．</w:t>
      </w:r>
      <w:bookmarkEnd w:id="3"/>
      <w:r>
        <w:rPr>
          <w:rStyle w:val="12"/>
          <w:rFonts w:ascii="Times New Roman" w:hAnsi="Times New Roman"/>
          <w:bCs/>
          <w:lang w:eastAsia="zh-CN"/>
        </w:rPr>
        <w:t>植物体内的激素多数是分泌蛋白</w:t>
      </w:r>
    </w:p>
    <w:p>
      <w:pPr>
        <w:pStyle w:val="5"/>
        <w:adjustRightInd w:val="0"/>
        <w:snapToGrid w:val="0"/>
        <w:spacing w:after="0" w:line="34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B．磷脂中含有两条脂肪酸链</w:t>
      </w:r>
    </w:p>
    <w:p>
      <w:pPr>
        <w:pStyle w:val="5"/>
        <w:adjustRightInd w:val="0"/>
        <w:snapToGrid w:val="0"/>
        <w:spacing w:after="0" w:line="34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C．控制细胞核遗传和细胞质遗传的物质分别是DNA和RNA</w:t>
      </w:r>
    </w:p>
    <w:p>
      <w:pPr>
        <w:pStyle w:val="5"/>
        <w:adjustRightInd w:val="0"/>
        <w:snapToGrid w:val="0"/>
        <w:spacing w:after="0" w:line="34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D．人体细胞中的各种氨基酸都可由糖类或脂质转化来</w:t>
      </w:r>
    </w:p>
    <w:p>
      <w:pPr>
        <w:pStyle w:val="5"/>
        <w:widowControl w:val="0"/>
        <w:numPr>
          <w:ilvl w:val="0"/>
          <w:numId w:val="1"/>
        </w:numPr>
        <w:spacing w:after="0" w:line="340" w:lineRule="exact"/>
        <w:ind w:left="426" w:hanging="318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ascii="宋体" w:hAnsi="宋体" w:cs="宋体"/>
          <w:bCs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327660</wp:posOffset>
            </wp:positionV>
            <wp:extent cx="1401445" cy="853440"/>
            <wp:effectExtent l="0" t="0" r="8255" b="3810"/>
            <wp:wrapSquare wrapText="bothSides"/>
            <wp:docPr id="5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rcRect t="6904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宋体" w:hAnsi="宋体" w:cs="宋体"/>
          <w:bCs/>
          <w:lang w:eastAsia="zh-CN"/>
        </w:rPr>
        <w:t>胰腺细胞合成胰蛋白酶原的局部过程如图所示，酶原进入小肠后在肠激酶的作用下形成有活性的胰蛋白酶。下列叙述正确的是</w:t>
      </w:r>
    </w:p>
    <w:p>
      <w:pPr>
        <w:pStyle w:val="5"/>
        <w:adjustRightInd w:val="0"/>
        <w:snapToGrid w:val="0"/>
        <w:spacing w:after="0" w:line="34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A．该酶原是在核糖体合成结束后才开始进入内质网加工</w:t>
      </w:r>
    </w:p>
    <w:p>
      <w:pPr>
        <w:pStyle w:val="5"/>
        <w:adjustRightInd w:val="0"/>
        <w:snapToGrid w:val="0"/>
        <w:spacing w:after="0" w:line="34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B．该酶原的合成和加工涉及大分子间的相互作用</w:t>
      </w:r>
    </w:p>
    <w:p>
      <w:pPr>
        <w:pStyle w:val="5"/>
        <w:adjustRightInd w:val="0"/>
        <w:snapToGrid w:val="0"/>
        <w:spacing w:after="0" w:line="34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C．该酶原经过高尔基体加工后具有酶活性</w:t>
      </w:r>
    </w:p>
    <w:p>
      <w:pPr>
        <w:pStyle w:val="5"/>
        <w:adjustRightInd w:val="0"/>
        <w:snapToGrid w:val="0"/>
        <w:spacing w:after="0" w:line="34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D．多个核糖体结合在同一个mRNA上能加快肽链的延伸</w:t>
      </w:r>
    </w:p>
    <w:p>
      <w:pPr>
        <w:pStyle w:val="5"/>
        <w:widowControl w:val="0"/>
        <w:numPr>
          <w:ilvl w:val="0"/>
          <w:numId w:val="1"/>
        </w:numPr>
        <w:spacing w:after="0" w:line="340" w:lineRule="exact"/>
        <w:ind w:left="426" w:hanging="318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95885</wp:posOffset>
            </wp:positionV>
            <wp:extent cx="1953895" cy="938530"/>
            <wp:effectExtent l="0" t="0" r="8255" b="0"/>
            <wp:wrapSquare wrapText="bothSides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宋体" w:hAnsi="宋体" w:cs="宋体"/>
          <w:bCs/>
          <w:lang w:eastAsia="zh-CN"/>
        </w:rPr>
        <w:t>如图为人体运动强度与血液中乳酸含量和氧气消耗速率的关系。既有利于减肥，又不容易疲劳的运动强度是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40" w:lineRule="exact"/>
        <w:ind w:firstLine="425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A．a</w:t>
      </w:r>
      <w:r>
        <w:rPr>
          <w:rStyle w:val="12"/>
          <w:rFonts w:hint="eastAsia" w:ascii="Times New Roman" w:hAnsi="Times New Roman"/>
          <w:bCs/>
          <w:lang w:eastAsia="zh-CN"/>
        </w:rPr>
        <w:tab/>
      </w:r>
      <w:r>
        <w:rPr>
          <w:rStyle w:val="12"/>
          <w:rFonts w:hint="eastAsia" w:ascii="Times New Roman" w:hAnsi="Times New Roman"/>
          <w:bCs/>
          <w:lang w:eastAsia="zh-CN"/>
        </w:rPr>
        <w:t>B．ab</w:t>
      </w:r>
      <w:r>
        <w:rPr>
          <w:rStyle w:val="12"/>
          <w:rFonts w:hint="eastAsia" w:ascii="Times New Roman" w:hAnsi="Times New Roman"/>
          <w:bCs/>
          <w:lang w:eastAsia="zh-CN"/>
        </w:rPr>
        <w:tab/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40" w:lineRule="exact"/>
        <w:ind w:firstLine="425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C．bc</w:t>
      </w:r>
      <w:r>
        <w:rPr>
          <w:rStyle w:val="12"/>
          <w:rFonts w:hint="eastAsia" w:ascii="Times New Roman" w:hAnsi="Times New Roman"/>
          <w:bCs/>
          <w:lang w:eastAsia="zh-CN"/>
        </w:rPr>
        <w:tab/>
      </w:r>
      <w:r>
        <w:rPr>
          <w:rStyle w:val="12"/>
          <w:rFonts w:hint="eastAsia" w:ascii="Times New Roman" w:hAnsi="Times New Roman"/>
          <w:bCs/>
          <w:lang w:eastAsia="zh-CN"/>
        </w:rPr>
        <w:t>D．d</w:t>
      </w:r>
    </w:p>
    <w:p>
      <w:pPr>
        <w:pStyle w:val="5"/>
        <w:widowControl w:val="0"/>
        <w:numPr>
          <w:ilvl w:val="0"/>
          <w:numId w:val="1"/>
        </w:numPr>
        <w:spacing w:after="0" w:line="340" w:lineRule="exact"/>
        <w:ind w:left="426" w:hanging="318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有人认为“结构与功能观”的内涵是一定的结构必然有与之相对应的功能存在，且任何功能都需要一定的结构来完成。下列叙述不支持这一观点的是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4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A．蛋白质变性后，其生物活性会永久丧失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4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B．DNA的双螺旋结构使DNA具有相对稳定性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4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C．生物大分子都以碳链为骨架，这与碳原子的结构有关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4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D．为提高细胞与周围环境的物质交换效率，动物卵细胞的体积一般都较大</w:t>
      </w:r>
    </w:p>
    <w:p>
      <w:pPr>
        <w:pStyle w:val="5"/>
        <w:widowControl w:val="0"/>
        <w:numPr>
          <w:ilvl w:val="0"/>
          <w:numId w:val="1"/>
        </w:numPr>
        <w:spacing w:after="0" w:line="370" w:lineRule="exact"/>
        <w:ind w:left="426" w:hanging="318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40005</wp:posOffset>
            </wp:positionV>
            <wp:extent cx="1922145" cy="1254125"/>
            <wp:effectExtent l="0" t="0" r="1905" b="3175"/>
            <wp:wrapSquare wrapText="bothSides"/>
            <wp:docPr id="4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figur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宋体" w:hAnsi="宋体" w:cs="宋体"/>
          <w:bCs/>
          <w:lang w:eastAsia="zh-CN"/>
        </w:rPr>
        <w:t>在过氧化氢酶的催化下，</w:t>
      </w:r>
      <w:r>
        <w:rPr>
          <w:rStyle w:val="12"/>
          <w:rFonts w:hint="eastAsia" w:ascii="Times New Roman" w:hAnsi="Times New Roman"/>
          <w:bCs/>
          <w:lang w:eastAsia="zh-CN"/>
        </w:rPr>
        <w:t>H</w:t>
      </w:r>
      <w:r>
        <w:rPr>
          <w:rStyle w:val="12"/>
          <w:rFonts w:hint="eastAsia" w:ascii="Times New Roman" w:hAnsi="Times New Roman"/>
          <w:bCs/>
          <w:vertAlign w:val="subscript"/>
          <w:lang w:eastAsia="zh-CN"/>
        </w:rPr>
        <w:t>2</w:t>
      </w:r>
      <w:r>
        <w:rPr>
          <w:rStyle w:val="12"/>
          <w:rFonts w:hint="eastAsia" w:ascii="Times New Roman" w:hAnsi="Times New Roman"/>
          <w:bCs/>
          <w:lang w:eastAsia="zh-CN"/>
        </w:rPr>
        <w:t>0</w:t>
      </w:r>
      <w:r>
        <w:rPr>
          <w:rStyle w:val="12"/>
          <w:rFonts w:hint="eastAsia" w:ascii="Times New Roman" w:hAnsi="Times New Roman"/>
          <w:bCs/>
          <w:vertAlign w:val="subscript"/>
          <w:lang w:eastAsia="zh-CN"/>
        </w:rPr>
        <w:t>2</w:t>
      </w:r>
      <w:r>
        <w:rPr>
          <w:rStyle w:val="12"/>
          <w:rFonts w:hint="eastAsia" w:ascii="宋体" w:hAnsi="宋体" w:cs="宋体"/>
          <w:bCs/>
          <w:lang w:eastAsia="zh-CN"/>
        </w:rPr>
        <w:t>分解释放的</w:t>
      </w:r>
      <w:r>
        <w:rPr>
          <w:rStyle w:val="12"/>
          <w:rFonts w:hint="eastAsia" w:ascii="Times New Roman" w:hAnsi="Times New Roman"/>
          <w:bCs/>
          <w:lang w:eastAsia="zh-CN"/>
        </w:rPr>
        <w:t>0</w:t>
      </w:r>
      <w:r>
        <w:rPr>
          <w:rStyle w:val="12"/>
          <w:rFonts w:hint="eastAsia" w:ascii="Times New Roman" w:hAnsi="Times New Roman"/>
          <w:bCs/>
          <w:vertAlign w:val="subscript"/>
          <w:lang w:eastAsia="zh-CN"/>
        </w:rPr>
        <w:t>2</w:t>
      </w:r>
      <w:r>
        <w:rPr>
          <w:rStyle w:val="12"/>
          <w:rFonts w:hint="eastAsia" w:ascii="宋体" w:hAnsi="宋体" w:cs="宋体"/>
          <w:bCs/>
          <w:lang w:eastAsia="zh-CN"/>
        </w:rPr>
        <w:t>与愈创木酚反应生成茶褐色产物；氧气产生越多，溶液颜色越深。为探究</w:t>
      </w:r>
      <w:r>
        <w:rPr>
          <w:rStyle w:val="12"/>
          <w:rFonts w:hint="eastAsia" w:ascii="Times New Roman" w:hAnsi="Times New Roman"/>
          <w:bCs/>
          <w:lang w:eastAsia="zh-CN"/>
        </w:rPr>
        <w:t>pH</w:t>
      </w:r>
      <w:r>
        <w:rPr>
          <w:rStyle w:val="12"/>
          <w:rFonts w:hint="eastAsia" w:ascii="宋体" w:hAnsi="宋体" w:cs="宋体"/>
          <w:bCs/>
          <w:lang w:eastAsia="zh-CN"/>
        </w:rPr>
        <w:t>对酶活性的影响，某研究小组运用比色法，测定了</w:t>
      </w:r>
      <w:r>
        <w:rPr>
          <w:rStyle w:val="12"/>
          <w:rFonts w:hint="eastAsia" w:ascii="Times New Roman" w:hAnsi="Times New Roman"/>
          <w:bCs/>
          <w:lang w:eastAsia="zh-CN"/>
        </w:rPr>
        <w:t>5min</w:t>
      </w:r>
      <w:r>
        <w:rPr>
          <w:rStyle w:val="12"/>
          <w:rFonts w:hint="eastAsia" w:ascii="宋体" w:hAnsi="宋体" w:cs="宋体"/>
          <w:bCs/>
          <w:lang w:eastAsia="zh-CN"/>
        </w:rPr>
        <w:t xml:space="preserve">内茶褐色产物量的变化，结果见图。下列叙述错误的是  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7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A．pH</w:t>
      </w:r>
      <w:r>
        <w:rPr>
          <w:rStyle w:val="12"/>
          <w:rFonts w:ascii="Times New Roman" w:hAnsi="Times New Roman"/>
          <w:bCs/>
          <w:lang w:eastAsia="zh-CN"/>
        </w:rPr>
        <w:t xml:space="preserve"> </w:t>
      </w:r>
      <w:r>
        <w:rPr>
          <w:rStyle w:val="12"/>
          <w:rFonts w:hint="eastAsia" w:ascii="Times New Roman" w:hAnsi="Times New Roman"/>
          <w:bCs/>
          <w:lang w:eastAsia="zh-CN"/>
        </w:rPr>
        <w:t>=</w:t>
      </w:r>
      <w:r>
        <w:rPr>
          <w:rStyle w:val="12"/>
          <w:rFonts w:ascii="Times New Roman" w:hAnsi="Times New Roman"/>
          <w:bCs/>
          <w:lang w:eastAsia="zh-CN"/>
        </w:rPr>
        <w:t xml:space="preserve"> </w:t>
      </w:r>
      <w:r>
        <w:rPr>
          <w:rStyle w:val="12"/>
          <w:rFonts w:hint="eastAsia" w:ascii="Times New Roman" w:hAnsi="Times New Roman"/>
          <w:bCs/>
          <w:lang w:eastAsia="zh-CN"/>
        </w:rPr>
        <w:t>6是过氧化氢酶的最适pH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70" w:lineRule="exact"/>
        <w:ind w:firstLine="426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B</w:t>
      </w:r>
      <w:r>
        <w:rPr>
          <w:rStyle w:val="12"/>
          <w:rFonts w:hint="eastAsia" w:ascii="宋体" w:hAnsi="宋体" w:cs="宋体"/>
          <w:bCs/>
          <w:lang w:eastAsia="zh-CN"/>
        </w:rPr>
        <w:t>．</w:t>
      </w:r>
      <w:r>
        <w:rPr>
          <w:rStyle w:val="12"/>
          <w:rFonts w:hint="eastAsia" w:ascii="Times New Roman" w:hAnsi="Times New Roman"/>
          <w:bCs/>
          <w:lang w:eastAsia="zh-CN"/>
        </w:rPr>
        <w:t>pH</w:t>
      </w:r>
      <w:r>
        <w:rPr>
          <w:rStyle w:val="12"/>
          <w:rFonts w:hint="eastAsia" w:ascii="宋体" w:hAnsi="宋体" w:cs="宋体"/>
          <w:bCs/>
          <w:lang w:eastAsia="zh-CN"/>
        </w:rPr>
        <w:t>为</w:t>
      </w:r>
      <w:r>
        <w:rPr>
          <w:rStyle w:val="12"/>
          <w:rFonts w:hint="eastAsia" w:ascii="Times New Roman" w:hAnsi="Times New Roman"/>
          <w:bCs/>
          <w:lang w:eastAsia="zh-CN"/>
        </w:rPr>
        <w:t>5</w:t>
      </w:r>
      <w:r>
        <w:rPr>
          <w:rStyle w:val="12"/>
          <w:rFonts w:hint="eastAsia" w:ascii="微软雅黑" w:hAnsi="微软雅黑" w:eastAsia="微软雅黑" w:cs="微软雅黑"/>
          <w:bCs/>
          <w:lang w:eastAsia="zh-CN"/>
        </w:rPr>
        <w:t>〜</w:t>
      </w:r>
      <w:r>
        <w:rPr>
          <w:rStyle w:val="12"/>
          <w:rFonts w:hint="eastAsia" w:ascii="Times New Roman" w:hAnsi="Times New Roman"/>
          <w:bCs/>
          <w:lang w:eastAsia="zh-CN"/>
        </w:rPr>
        <w:t>8</w:t>
      </w:r>
      <w:r>
        <w:rPr>
          <w:rStyle w:val="12"/>
          <w:rFonts w:hint="eastAsia" w:ascii="宋体" w:hAnsi="宋体" w:cs="宋体"/>
          <w:bCs/>
          <w:lang w:eastAsia="zh-CN"/>
        </w:rPr>
        <w:t>的缓冲液处理组反应结束时的产物相对量是不同的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70" w:lineRule="exact"/>
        <w:ind w:firstLine="426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C</w:t>
      </w:r>
      <w:r>
        <w:rPr>
          <w:rStyle w:val="12"/>
          <w:rFonts w:hint="eastAsia" w:ascii="宋体" w:hAnsi="宋体" w:cs="宋体"/>
          <w:bCs/>
          <w:lang w:eastAsia="zh-CN"/>
        </w:rPr>
        <w:t>．在</w:t>
      </w:r>
      <w:r>
        <w:rPr>
          <w:rStyle w:val="12"/>
          <w:rFonts w:hint="eastAsia" w:ascii="Times New Roman" w:hAnsi="Times New Roman"/>
          <w:bCs/>
          <w:lang w:eastAsia="zh-CN"/>
        </w:rPr>
        <w:t>pH</w:t>
      </w:r>
      <w:r>
        <w:rPr>
          <w:rStyle w:val="12"/>
          <w:rFonts w:hint="eastAsia" w:ascii="宋体" w:hAnsi="宋体" w:cs="宋体"/>
          <w:bCs/>
          <w:lang w:eastAsia="zh-CN"/>
        </w:rPr>
        <w:t>为</w:t>
      </w:r>
      <w:r>
        <w:rPr>
          <w:rStyle w:val="12"/>
          <w:rFonts w:hint="eastAsia" w:ascii="Times New Roman" w:hAnsi="Times New Roman"/>
          <w:bCs/>
          <w:lang w:eastAsia="zh-CN"/>
        </w:rPr>
        <w:t>3</w:t>
      </w:r>
      <w:r>
        <w:rPr>
          <w:rStyle w:val="12"/>
          <w:rFonts w:hint="eastAsia" w:ascii="宋体" w:hAnsi="宋体" w:cs="宋体"/>
          <w:bCs/>
          <w:lang w:eastAsia="zh-CN"/>
        </w:rPr>
        <w:t>的</w:t>
      </w:r>
      <w:r>
        <w:rPr>
          <w:rStyle w:val="12"/>
          <w:rFonts w:hint="eastAsia" w:ascii="Times New Roman" w:hAnsi="Times New Roman"/>
          <w:bCs/>
          <w:lang w:eastAsia="zh-CN"/>
        </w:rPr>
        <w:t>缓冲</w:t>
      </w:r>
      <w:r>
        <w:rPr>
          <w:rStyle w:val="12"/>
          <w:rFonts w:hint="eastAsia" w:ascii="宋体" w:hAnsi="宋体" w:cs="宋体"/>
          <w:bCs/>
          <w:lang w:eastAsia="zh-CN"/>
        </w:rPr>
        <w:t>液中过氧化氢酶因空间结构被破坏而失活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70" w:lineRule="exact"/>
        <w:ind w:firstLine="426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D</w:t>
      </w:r>
      <w:r>
        <w:rPr>
          <w:rStyle w:val="12"/>
          <w:rFonts w:hint="eastAsia" w:ascii="宋体" w:hAnsi="宋体" w:cs="宋体"/>
          <w:bCs/>
          <w:lang w:eastAsia="zh-CN"/>
        </w:rPr>
        <w:t>．</w:t>
      </w:r>
      <w:r>
        <w:rPr>
          <w:rStyle w:val="12"/>
          <w:rFonts w:hint="eastAsia" w:ascii="Times New Roman" w:hAnsi="Times New Roman"/>
          <w:bCs/>
          <w:lang w:eastAsia="zh-CN"/>
        </w:rPr>
        <w:t>0</w:t>
      </w:r>
      <w:r>
        <w:rPr>
          <w:rStyle w:val="12"/>
          <w:rFonts w:hint="eastAsia" w:ascii="宋体" w:hAnsi="宋体" w:cs="宋体"/>
          <w:bCs/>
          <w:lang w:eastAsia="zh-CN"/>
        </w:rPr>
        <w:t>〜</w:t>
      </w:r>
      <w:r>
        <w:rPr>
          <w:rStyle w:val="12"/>
          <w:rFonts w:hint="eastAsia" w:ascii="Times New Roman" w:hAnsi="Times New Roman"/>
          <w:bCs/>
          <w:lang w:eastAsia="zh-CN"/>
        </w:rPr>
        <w:t>1min</w:t>
      </w:r>
      <w:r>
        <w:rPr>
          <w:rStyle w:val="12"/>
          <w:rFonts w:hint="eastAsia" w:ascii="宋体" w:hAnsi="宋体" w:cs="宋体"/>
          <w:bCs/>
          <w:lang w:eastAsia="zh-CN"/>
        </w:rPr>
        <w:t>的曲线斜率，可比较不同 pH条件下的酶活性</w:t>
      </w:r>
    </w:p>
    <w:p>
      <w:pPr>
        <w:pStyle w:val="5"/>
        <w:widowControl w:val="0"/>
        <w:numPr>
          <w:ilvl w:val="0"/>
          <w:numId w:val="1"/>
        </w:numPr>
        <w:spacing w:after="40" w:line="370" w:lineRule="exact"/>
        <w:ind w:left="426" w:hanging="318"/>
        <w:jc w:val="both"/>
        <w:textAlignment w:val="auto"/>
        <w:rPr>
          <w:rStyle w:val="12"/>
          <w:rFonts w:ascii="Times New Roman" w:hAnsi="Times New Roman"/>
        </w:rPr>
      </w:pPr>
      <w:r>
        <w:rPr>
          <w:rStyle w:val="12"/>
          <w:rFonts w:ascii="宋体" w:hAnsi="宋体" w:cs="宋体"/>
          <w:bCs/>
          <w:lang w:eastAsia="zh-CN"/>
        </w:rPr>
        <w:t>下表是苹果在有氧条件下</w:t>
      </w:r>
      <w:r>
        <w:rPr>
          <w:rStyle w:val="12"/>
          <w:rFonts w:ascii="Times New Roman" w:hAnsi="Times New Roman"/>
          <w:lang w:eastAsia="zh-CN"/>
        </w:rPr>
        <w:t>，测得O</w:t>
      </w:r>
      <w:r>
        <w:rPr>
          <w:rStyle w:val="12"/>
          <w:rFonts w:ascii="Times New Roman" w:hAnsi="Times New Roman"/>
          <w:vertAlign w:val="subscript"/>
          <w:lang w:eastAsia="zh-CN"/>
        </w:rPr>
        <w:t>2</w:t>
      </w:r>
      <w:r>
        <w:rPr>
          <w:rStyle w:val="12"/>
          <w:rFonts w:ascii="Times New Roman" w:hAnsi="Times New Roman"/>
          <w:lang w:eastAsia="zh-CN"/>
        </w:rPr>
        <w:t>消耗量和CO</w:t>
      </w:r>
      <w:r>
        <w:rPr>
          <w:rStyle w:val="12"/>
          <w:rFonts w:ascii="Times New Roman" w:hAnsi="Times New Roman"/>
          <w:vertAlign w:val="subscript"/>
          <w:lang w:eastAsia="zh-CN"/>
        </w:rPr>
        <w:t>2</w:t>
      </w:r>
      <w:r>
        <w:rPr>
          <w:rStyle w:val="12"/>
          <w:rFonts w:ascii="Times New Roman" w:hAnsi="Times New Roman"/>
          <w:lang w:eastAsia="zh-CN"/>
        </w:rPr>
        <w:t>产生量的关系。</w:t>
      </w:r>
      <w:r>
        <w:rPr>
          <w:rStyle w:val="12"/>
          <w:rFonts w:ascii="Times New Roman" w:hAnsi="Times New Roman"/>
        </w:rPr>
        <w:t>下列推测不正确的是</w:t>
      </w:r>
    </w:p>
    <w:tbl>
      <w:tblPr>
        <w:tblStyle w:val="10"/>
        <w:tblW w:w="6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659"/>
        <w:gridCol w:w="659"/>
        <w:gridCol w:w="659"/>
        <w:gridCol w:w="659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氧浓度(%)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b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c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d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CO</w:t>
            </w:r>
            <w:r>
              <w:rPr>
                <w:rStyle w:val="12"/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Style w:val="12"/>
                <w:rFonts w:ascii="Times New Roman" w:hAnsi="Times New Roman" w:cs="Times New Roman"/>
              </w:rPr>
              <w:t>产生量(mol/min)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1.2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1.0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1.3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1.6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O</w:t>
            </w:r>
            <w:r>
              <w:rPr>
                <w:rStyle w:val="12"/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Style w:val="12"/>
                <w:rFonts w:ascii="Times New Roman" w:hAnsi="Times New Roman" w:cs="Times New Roman"/>
              </w:rPr>
              <w:t>消耗量(mol/min)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0.5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0.7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1.2</w:t>
            </w:r>
          </w:p>
        </w:tc>
        <w:tc>
          <w:tcPr>
            <w:tcW w:w="659" w:type="dxa"/>
            <w:vAlign w:val="center"/>
          </w:tcPr>
          <w:p>
            <w:pPr>
              <w:pStyle w:val="24"/>
              <w:spacing w:line="360" w:lineRule="auto"/>
              <w:jc w:val="center"/>
              <w:rPr>
                <w:rStyle w:val="12"/>
                <w:rFonts w:hAnsi="宋体" w:cs="宋体"/>
              </w:rPr>
            </w:pPr>
            <w:r>
              <w:rPr>
                <w:rStyle w:val="12"/>
                <w:rFonts w:ascii="Times New Roman" w:hAnsi="Times New Roman" w:cs="Times New Roman"/>
              </w:rPr>
              <w:t>3.0</w:t>
            </w:r>
          </w:p>
        </w:tc>
      </w:tr>
    </w:tbl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before="40" w:after="0" w:line="360" w:lineRule="exact"/>
        <w:ind w:firstLine="425"/>
        <w:rPr>
          <w:rStyle w:val="12"/>
          <w:rFonts w:ascii="Times New Roman" w:hAnsi="Times New Roman"/>
          <w:lang w:eastAsia="zh-CN"/>
        </w:rPr>
      </w:pPr>
      <w:r>
        <w:rPr>
          <w:rStyle w:val="12"/>
          <w:rFonts w:ascii="Times New Roman" w:hAnsi="Times New Roman"/>
          <w:lang w:eastAsia="zh-CN"/>
        </w:rPr>
        <w:t>A</w:t>
      </w:r>
      <w:r>
        <w:rPr>
          <w:rStyle w:val="12"/>
          <w:rFonts w:hint="eastAsia" w:ascii="Times New Roman" w:hAnsi="宋体"/>
          <w:lang w:eastAsia="zh-CN"/>
        </w:rPr>
        <w:t>．</w:t>
      </w:r>
      <w:r>
        <w:rPr>
          <w:rStyle w:val="12"/>
          <w:rFonts w:ascii="Times New Roman" w:hAnsi="Times New Roman"/>
          <w:lang w:eastAsia="zh-CN"/>
        </w:rPr>
        <w:t>氧浓度为a时，细胞呼吸产生的ATP</w:t>
      </w:r>
      <w:r>
        <w:rPr>
          <w:rStyle w:val="12"/>
          <w:rFonts w:ascii="Times New Roman" w:hAnsi="Times New Roman"/>
          <w:bCs/>
          <w:lang w:eastAsia="zh-CN"/>
        </w:rPr>
        <w:t>在细胞质基质中形成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lang w:eastAsia="zh-CN"/>
        </w:rPr>
      </w:pPr>
      <w:r>
        <w:rPr>
          <w:rStyle w:val="12"/>
          <w:rFonts w:ascii="Times New Roman" w:hAnsi="Times New Roman"/>
          <w:lang w:eastAsia="zh-CN"/>
        </w:rPr>
        <w:t>B．氧浓度为b时，</w:t>
      </w:r>
      <w:r>
        <w:rPr>
          <w:rStyle w:val="12"/>
          <w:rFonts w:ascii="Times New Roman" w:hAnsi="Times New Roman"/>
          <w:bCs/>
          <w:lang w:eastAsia="zh-CN"/>
        </w:rPr>
        <w:t>有氧呼吸消耗葡萄糖的量是无氧呼吸的</w:t>
      </w:r>
      <w:r>
        <w:rPr>
          <w:rStyle w:val="12"/>
          <w:rFonts w:ascii="Times New Roman" w:hAnsi="Times New Roman"/>
          <w:lang w:eastAsia="zh-CN"/>
        </w:rPr>
        <w:t>1/3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lang w:eastAsia="zh-CN"/>
        </w:rPr>
      </w:pPr>
      <w:r>
        <w:rPr>
          <w:rStyle w:val="12"/>
          <w:rFonts w:ascii="Times New Roman" w:hAnsi="Times New Roman"/>
          <w:lang w:eastAsia="zh-CN"/>
        </w:rPr>
        <w:t>C．氧浓度为c时，</w:t>
      </w:r>
      <w:r>
        <w:rPr>
          <w:rStyle w:val="12"/>
          <w:rFonts w:ascii="Times New Roman" w:hAnsi="Times New Roman"/>
          <w:bCs/>
          <w:lang w:eastAsia="zh-CN"/>
        </w:rPr>
        <w:t>细胞呼吸产生酒精的量为</w:t>
      </w:r>
      <w:r>
        <w:rPr>
          <w:rStyle w:val="12"/>
          <w:rFonts w:ascii="Times New Roman" w:hAnsi="Times New Roman"/>
          <w:lang w:eastAsia="zh-CN"/>
        </w:rPr>
        <w:t>0.6 mol/min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color w:val="000000" w:themeColor="text1"/>
          <w:lang w:eastAsia="zh-CN"/>
        </w:rPr>
      </w:pPr>
      <w:r>
        <w:rPr>
          <w:rStyle w:val="12"/>
          <w:rFonts w:ascii="Times New Roman" w:hAnsi="Times New Roman"/>
          <w:color w:val="000000" w:themeColor="text1"/>
          <w:lang w:eastAsia="zh-CN"/>
        </w:rPr>
        <w:t>D．氧浓度为d时，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消耗的葡萄糖中有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1/4用于酒精发酵</w:t>
      </w:r>
    </w:p>
    <w:p>
      <w:pPr>
        <w:pStyle w:val="5"/>
        <w:widowControl w:val="0"/>
        <w:numPr>
          <w:ilvl w:val="0"/>
          <w:numId w:val="1"/>
        </w:numPr>
        <w:spacing w:after="0" w:line="360" w:lineRule="exact"/>
        <w:ind w:left="426" w:hanging="318"/>
        <w:jc w:val="both"/>
        <w:textAlignment w:val="auto"/>
        <w:rPr>
          <w:rStyle w:val="12"/>
          <w:rFonts w:ascii="Times New Roman" w:hAnsi="Times New Roman"/>
          <w:color w:val="000000" w:themeColor="text1"/>
        </w:rPr>
      </w:pPr>
      <w:r>
        <w:rPr>
          <w:rStyle w:val="12"/>
        </w:rPr>
        <w:pict>
          <v:shape id="_x0000_s1026" o:spid="_x0000_s1026" o:spt="202" type="#_x0000_t202" style="position:absolute;left:0pt;margin-left:201.95pt;margin-top:52.65pt;height:34.9pt;width:65.35pt;z-index:251660288;mso-width-relative:page;mso-height-relative:page;" fillcolor="#FFFFFF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after="0" w:line="220" w:lineRule="exact"/>
                    <w:rPr>
                      <w:rStyle w:val="12"/>
                      <w:rFonts w:ascii="Times New Roman" w:hAnsi="Times New Roman"/>
                      <w:sz w:val="16"/>
                      <w:szCs w:val="18"/>
                      <w:lang w:eastAsia="zh-CN"/>
                    </w:rPr>
                  </w:pPr>
                  <w:r>
                    <w:rPr>
                      <w:rStyle w:val="12"/>
                      <w:rFonts w:ascii="Times New Roman" w:hAnsi="Times New Roman"/>
                      <w:sz w:val="16"/>
                      <w:szCs w:val="18"/>
                      <w:lang w:eastAsia="zh-CN"/>
                    </w:rPr>
                    <w:t>精原细胞</w:t>
                  </w:r>
                </w:p>
                <w:p>
                  <w:pPr>
                    <w:pStyle w:val="5"/>
                    <w:spacing w:after="0" w:line="220" w:lineRule="exact"/>
                    <w:rPr>
                      <w:rStyle w:val="12"/>
                      <w:rFonts w:ascii="Times New Roman" w:hAnsi="Times New Roman"/>
                      <w:sz w:val="16"/>
                      <w:szCs w:val="18"/>
                      <w:lang w:eastAsia="zh-CN"/>
                    </w:rPr>
                  </w:pPr>
                  <w:r>
                    <w:rPr>
                      <w:rStyle w:val="12"/>
                      <w:rFonts w:ascii="Times New Roman" w:hAnsi="Times New Roman"/>
                      <w:sz w:val="16"/>
                      <w:szCs w:val="18"/>
                      <w:lang w:eastAsia="zh-CN"/>
                    </w:rPr>
                    <w:t>染色体数目2</w:t>
                  </w:r>
                  <w:r>
                    <w:rPr>
                      <w:rStyle w:val="12"/>
                      <w:rFonts w:ascii="Times New Roman" w:hAnsi="Times New Roman"/>
                      <w:i/>
                      <w:iCs/>
                      <w:sz w:val="16"/>
                      <w:szCs w:val="18"/>
                      <w:lang w:eastAsia="zh-CN"/>
                    </w:rPr>
                    <w:t>n</w:t>
                  </w:r>
                </w:p>
                <w:p>
                  <w:pPr>
                    <w:pStyle w:val="5"/>
                    <w:spacing w:after="0" w:line="220" w:lineRule="exact"/>
                    <w:rPr>
                      <w:rStyle w:val="12"/>
                      <w:sz w:val="20"/>
                      <w:szCs w:val="21"/>
                      <w:lang w:eastAsia="zh-CN"/>
                    </w:rPr>
                  </w:pPr>
                  <w:r>
                    <w:rPr>
                      <w:rStyle w:val="12"/>
                      <w:rFonts w:ascii="Times New Roman" w:hAnsi="Times New Roman"/>
                      <w:sz w:val="16"/>
                      <w:szCs w:val="18"/>
                      <w:lang w:eastAsia="zh-CN"/>
                    </w:rPr>
                    <w:t>核DNA数目2</w:t>
                  </w:r>
                  <w:r>
                    <w:rPr>
                      <w:rStyle w:val="12"/>
                      <w:i/>
                      <w:iCs/>
                      <w:sz w:val="20"/>
                      <w:szCs w:val="21"/>
                      <w:lang w:eastAsia="zh-CN"/>
                    </w:rPr>
                    <w:t>a</w:t>
                  </w:r>
                </w:p>
              </w:txbxContent>
            </v:textbox>
          </v:shape>
        </w:pict>
      </w:r>
      <w:r>
        <w:rPr>
          <w:rStyle w:val="12"/>
          <w:rFonts w:ascii="Times New Roman" w:hAnsi="Times New Roman"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153670</wp:posOffset>
            </wp:positionV>
            <wp:extent cx="2855595" cy="893445"/>
            <wp:effectExtent l="0" t="0" r="1905" b="1905"/>
            <wp:wrapSquare wrapText="bothSides"/>
            <wp:docPr id="7" name="图片 7" descr="\\0万然然\j\万冉\2017年\转WORD\加练半小时  生物  人教\R1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\\0万然然\j\万冉\2017年\转WORD\加练半小时  生物  人教\R105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宋体" w:hAnsi="宋体" w:cs="宋体"/>
          <w:bCs/>
          <w:color w:val="000000" w:themeColor="text1"/>
          <w:lang w:eastAsia="zh-CN"/>
        </w:rPr>
        <w:t>下图为精原细胞增殖以及形成精子过程的示意图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，图中标明了部分染色体与染色体上的基因。设</w:t>
      </w:r>
      <w:r>
        <w:rPr>
          <w:rStyle w:val="12"/>
          <w:rFonts w:hAnsi="宋体"/>
          <w:color w:val="000000" w:themeColor="text1"/>
          <w:lang w:eastAsia="zh-CN"/>
        </w:rPr>
        <w:t>①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和</w:t>
      </w:r>
      <w:r>
        <w:rPr>
          <w:rStyle w:val="12"/>
          <w:rFonts w:hAnsi="宋体"/>
          <w:color w:val="000000" w:themeColor="text1"/>
          <w:lang w:eastAsia="zh-CN"/>
        </w:rPr>
        <w:t>③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细胞都处于染色体的着丝点向两极移动的时期。</w:t>
      </w:r>
      <w:r>
        <w:rPr>
          <w:rStyle w:val="12"/>
          <w:rFonts w:ascii="Times New Roman" w:hAnsi="Times New Roman"/>
          <w:color w:val="000000" w:themeColor="text1"/>
        </w:rPr>
        <w:t>下列关于图解叙述正确的是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color w:val="000000" w:themeColor="text1"/>
          <w:lang w:eastAsia="zh-CN"/>
        </w:rPr>
      </w:pPr>
      <w:r>
        <w:rPr>
          <w:rStyle w:val="12"/>
          <w:rFonts w:ascii="Times New Roman" w:hAnsi="Times New Roman"/>
          <w:color w:val="000000" w:themeColor="text1"/>
          <w:lang w:eastAsia="zh-CN"/>
        </w:rPr>
        <w:t>A．</w:t>
      </w:r>
      <w:r>
        <w:rPr>
          <w:rStyle w:val="12"/>
          <w:rFonts w:hAnsi="宋体"/>
          <w:color w:val="000000" w:themeColor="text1"/>
          <w:lang w:eastAsia="zh-CN"/>
        </w:rPr>
        <w:t>①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中有同源染色体，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染色体数目为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2</w:t>
      </w:r>
      <w:r>
        <w:rPr>
          <w:rStyle w:val="12"/>
          <w:rFonts w:ascii="Times New Roman" w:hAnsi="Times New Roman"/>
          <w:i/>
          <w:color w:val="000000" w:themeColor="text1"/>
          <w:lang w:eastAsia="zh-CN"/>
        </w:rPr>
        <w:t>n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，</w:t>
      </w:r>
      <w:r>
        <w:rPr>
          <w:rStyle w:val="12"/>
          <w:rFonts w:hint="eastAsia" w:ascii="Times New Roman" w:hAnsi="Times New Roman"/>
          <w:color w:val="000000" w:themeColor="text1"/>
          <w:lang w:eastAsia="zh-CN"/>
        </w:rPr>
        <w:t>核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DNA数目为4</w:t>
      </w:r>
      <w:r>
        <w:rPr>
          <w:rStyle w:val="12"/>
          <w:rFonts w:ascii="Times New Roman" w:hAnsi="Times New Roman"/>
          <w:i/>
          <w:color w:val="000000" w:themeColor="text1"/>
          <w:lang w:eastAsia="zh-CN"/>
        </w:rPr>
        <w:t>a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color w:val="000000" w:themeColor="text1"/>
          <w:lang w:eastAsia="zh-CN"/>
        </w:rPr>
      </w:pPr>
      <w:r>
        <w:rPr>
          <w:rStyle w:val="12"/>
          <w:rFonts w:ascii="Times New Roman" w:hAnsi="Times New Roman"/>
          <w:color w:val="000000" w:themeColor="text1"/>
          <w:lang w:eastAsia="zh-CN"/>
        </w:rPr>
        <w:t>B．</w:t>
      </w:r>
      <w:r>
        <w:rPr>
          <w:rStyle w:val="12"/>
          <w:rFonts w:hAnsi="宋体"/>
          <w:color w:val="000000" w:themeColor="text1"/>
          <w:lang w:eastAsia="zh-CN"/>
        </w:rPr>
        <w:t>②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有姐妹染色单体，</w:t>
      </w:r>
      <w:r>
        <w:rPr>
          <w:rStyle w:val="12"/>
          <w:rFonts w:hAnsi="宋体"/>
          <w:color w:val="000000" w:themeColor="text1"/>
          <w:lang w:eastAsia="zh-CN"/>
        </w:rPr>
        <w:t>①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和</w:t>
      </w:r>
      <w:r>
        <w:rPr>
          <w:rStyle w:val="12"/>
          <w:rFonts w:hAnsi="宋体"/>
          <w:color w:val="000000" w:themeColor="text1"/>
          <w:lang w:eastAsia="zh-CN"/>
        </w:rPr>
        <w:t>③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也可能有姐妹染色单体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color w:val="000000" w:themeColor="text1"/>
        </w:rPr>
      </w:pPr>
      <w:r>
        <w:rPr>
          <w:rStyle w:val="12"/>
          <w:rFonts w:ascii="Times New Roman" w:hAnsi="Times New Roman"/>
          <w:color w:val="000000" w:themeColor="text1"/>
        </w:rPr>
        <w:t>C．</w:t>
      </w:r>
      <w:r>
        <w:rPr>
          <w:rStyle w:val="12"/>
          <w:rFonts w:hAnsi="宋体"/>
          <w:color w:val="000000" w:themeColor="text1"/>
        </w:rPr>
        <w:t>②</w:t>
      </w:r>
      <w:r>
        <w:rPr>
          <w:rStyle w:val="12"/>
          <w:rFonts w:ascii="Times New Roman" w:hAnsi="Times New Roman"/>
          <w:color w:val="000000" w:themeColor="text1"/>
        </w:rPr>
        <w:t>中有同源染色体，染色体数目为2</w:t>
      </w:r>
      <w:r>
        <w:rPr>
          <w:rStyle w:val="12"/>
          <w:rFonts w:ascii="Times New Roman" w:hAnsi="Times New Roman"/>
          <w:i/>
          <w:color w:val="000000" w:themeColor="text1"/>
        </w:rPr>
        <w:t>n</w:t>
      </w:r>
      <w:r>
        <w:rPr>
          <w:rStyle w:val="12"/>
          <w:rFonts w:ascii="Times New Roman" w:hAnsi="Times New Roman"/>
          <w:color w:val="000000" w:themeColor="text1"/>
        </w:rPr>
        <w:t>，</w:t>
      </w:r>
      <w:r>
        <w:rPr>
          <w:rStyle w:val="12"/>
          <w:rFonts w:hint="eastAsia" w:ascii="Times New Roman" w:hAnsi="Times New Roman"/>
          <w:color w:val="000000" w:themeColor="text1"/>
          <w:lang w:eastAsia="zh-CN"/>
        </w:rPr>
        <w:t>核</w:t>
      </w:r>
      <w:r>
        <w:rPr>
          <w:rStyle w:val="12"/>
          <w:rFonts w:ascii="Times New Roman" w:hAnsi="Times New Roman"/>
          <w:color w:val="000000" w:themeColor="text1"/>
        </w:rPr>
        <w:t>DNA数目为4</w:t>
      </w:r>
      <w:r>
        <w:rPr>
          <w:rStyle w:val="12"/>
          <w:rFonts w:ascii="Times New Roman" w:hAnsi="Times New Roman"/>
          <w:i/>
          <w:color w:val="000000" w:themeColor="text1"/>
        </w:rPr>
        <w:t>a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color w:val="000000" w:themeColor="text1"/>
        </w:rPr>
      </w:pPr>
      <w:r>
        <w:rPr>
          <w:rStyle w:val="12"/>
          <w:rFonts w:ascii="Times New Roman" w:hAnsi="Times New Roman"/>
          <w:color w:val="000000" w:themeColor="text1"/>
        </w:rPr>
        <w:t>D．</w:t>
      </w:r>
      <w:r>
        <w:rPr>
          <w:rStyle w:val="12"/>
          <w:rFonts w:hAnsi="宋体"/>
          <w:color w:val="000000" w:themeColor="text1"/>
        </w:rPr>
        <w:t>③</w:t>
      </w:r>
      <w:r>
        <w:rPr>
          <w:rStyle w:val="12"/>
          <w:rFonts w:ascii="Times New Roman" w:hAnsi="Times New Roman"/>
          <w:color w:val="000000" w:themeColor="text1"/>
        </w:rPr>
        <w:t>中无同源染色体，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染色体数目为</w:t>
      </w:r>
      <w:r>
        <w:rPr>
          <w:rStyle w:val="12"/>
          <w:rFonts w:ascii="Times New Roman" w:hAnsi="Times New Roman"/>
          <w:i/>
          <w:color w:val="000000" w:themeColor="text1"/>
        </w:rPr>
        <w:t>n</w:t>
      </w:r>
      <w:r>
        <w:rPr>
          <w:rStyle w:val="12"/>
          <w:rFonts w:ascii="Times New Roman" w:hAnsi="Times New Roman"/>
          <w:color w:val="000000" w:themeColor="text1"/>
        </w:rPr>
        <w:t>，</w:t>
      </w:r>
      <w:r>
        <w:rPr>
          <w:rStyle w:val="12"/>
          <w:rFonts w:hint="eastAsia" w:ascii="Times New Roman" w:hAnsi="Times New Roman"/>
          <w:color w:val="000000" w:themeColor="text1"/>
          <w:lang w:eastAsia="zh-CN"/>
        </w:rPr>
        <w:t>核</w:t>
      </w:r>
      <w:r>
        <w:rPr>
          <w:rStyle w:val="12"/>
          <w:rFonts w:ascii="Times New Roman" w:hAnsi="Times New Roman"/>
          <w:color w:val="000000" w:themeColor="text1"/>
        </w:rPr>
        <w:t>DNA数目为2</w:t>
      </w:r>
      <w:r>
        <w:rPr>
          <w:rStyle w:val="12"/>
          <w:rFonts w:ascii="Times New Roman" w:hAnsi="Times New Roman"/>
          <w:i/>
          <w:color w:val="000000" w:themeColor="text1"/>
        </w:rPr>
        <w:t>a</w:t>
      </w:r>
    </w:p>
    <w:p>
      <w:pPr>
        <w:pStyle w:val="5"/>
        <w:widowControl w:val="0"/>
        <w:numPr>
          <w:ilvl w:val="0"/>
          <w:numId w:val="1"/>
        </w:numPr>
        <w:spacing w:after="0" w:line="360" w:lineRule="exact"/>
        <w:ind w:left="426" w:hanging="318"/>
        <w:jc w:val="both"/>
        <w:textAlignment w:val="auto"/>
        <w:rPr>
          <w:rStyle w:val="12"/>
          <w:rFonts w:ascii="Times New Roman" w:hAnsi="Times New Roman"/>
          <w:color w:val="000000" w:themeColor="text1"/>
          <w:lang w:eastAsia="zh-CN"/>
        </w:rPr>
      </w:pPr>
      <w:r>
        <w:rPr>
          <w:rStyle w:val="1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538480</wp:posOffset>
            </wp:positionV>
            <wp:extent cx="1821815" cy="918210"/>
            <wp:effectExtent l="0" t="0" r="762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2"/>
                    <a:stretch>
                      <a:fillRect/>
                    </a:stretch>
                  </pic:blipFill>
                  <pic:spPr>
                    <a:xfrm>
                      <a:off x="0" y="0"/>
                      <a:ext cx="1821718" cy="91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Times New Roman" w:hAnsi="宋体"/>
          <w:color w:val="000000" w:themeColor="text1"/>
          <w:lang w:eastAsia="zh-CN"/>
        </w:rPr>
        <w:t>果蝇翅的形状有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3</w:t>
      </w:r>
      <w:r>
        <w:rPr>
          <w:rStyle w:val="12"/>
          <w:rFonts w:hint="eastAsia" w:ascii="Times New Roman" w:hAnsi="宋体"/>
          <w:color w:val="000000" w:themeColor="text1"/>
          <w:lang w:eastAsia="zh-CN"/>
        </w:rPr>
        <w:t>种类型：长翅、小翅和残翅，分别受位于一对常染色体上的基因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E</w:t>
      </w:r>
      <w:r>
        <w:rPr>
          <w:rStyle w:val="12"/>
          <w:rFonts w:hint="eastAsia" w:ascii="Times New Roman" w:hAnsi="宋体"/>
          <w:color w:val="000000" w:themeColor="text1"/>
          <w:lang w:eastAsia="zh-CN"/>
        </w:rPr>
        <w:t>、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E</w:t>
      </w:r>
      <w:r>
        <w:rPr>
          <w:rStyle w:val="12"/>
          <w:rFonts w:ascii="Times New Roman" w:hAnsi="Times New Roman"/>
          <w:color w:val="000000" w:themeColor="text1"/>
          <w:vertAlign w:val="subscript"/>
          <w:lang w:eastAsia="zh-CN"/>
        </w:rPr>
        <w:t>1</w:t>
      </w:r>
      <w:r>
        <w:rPr>
          <w:rStyle w:val="12"/>
          <w:rFonts w:hint="eastAsia" w:ascii="Times New Roman" w:hAnsi="宋体"/>
          <w:color w:val="000000" w:themeColor="text1"/>
          <w:lang w:eastAsia="zh-CN"/>
        </w:rPr>
        <w:t>、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E</w:t>
      </w:r>
      <w:r>
        <w:rPr>
          <w:rStyle w:val="12"/>
          <w:rFonts w:ascii="Times New Roman" w:hAnsi="Times New Roman"/>
          <w:color w:val="000000" w:themeColor="text1"/>
          <w:vertAlign w:val="subscript"/>
          <w:lang w:eastAsia="zh-CN"/>
        </w:rPr>
        <w:t>2</w:t>
      </w:r>
      <w:r>
        <w:rPr>
          <w:rStyle w:val="12"/>
          <w:rFonts w:hint="eastAsia" w:ascii="Times New Roman" w:hAnsi="宋体"/>
          <w:color w:val="000000" w:themeColor="text1"/>
          <w:lang w:eastAsia="zh-CN"/>
        </w:rPr>
        <w:t>控制，且具有完全显隐性关系。某科研小组做了如图所示杂交实验，其中残翅亲本是纯合子。下列叙述正确的是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color w:val="000000" w:themeColor="text1"/>
          <w:lang w:eastAsia="zh-CN"/>
        </w:rPr>
      </w:pPr>
      <w:r>
        <w:rPr>
          <w:rStyle w:val="12"/>
          <w:rFonts w:ascii="Times New Roman" w:hAnsi="Times New Roman"/>
          <w:color w:val="000000" w:themeColor="text1"/>
          <w:lang w:eastAsia="zh-CN"/>
        </w:rPr>
        <w:t>A</w:t>
      </w:r>
      <w:r>
        <w:rPr>
          <w:rStyle w:val="12"/>
          <w:rFonts w:hint="eastAsia" w:ascii="Times New Roman" w:hAnsi="宋体"/>
          <w:color w:val="000000" w:themeColor="text1"/>
          <w:lang w:eastAsia="zh-CN"/>
        </w:rPr>
        <w:t>．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E</w:t>
      </w:r>
      <w:r>
        <w:rPr>
          <w:rStyle w:val="12"/>
          <w:rFonts w:hint="eastAsia" w:ascii="Times New Roman" w:hAnsi="宋体"/>
          <w:color w:val="000000" w:themeColor="text1"/>
          <w:lang w:eastAsia="zh-CN"/>
        </w:rPr>
        <w:t>对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E</w:t>
      </w:r>
      <w:r>
        <w:rPr>
          <w:rStyle w:val="12"/>
          <w:rFonts w:ascii="Times New Roman" w:hAnsi="Times New Roman"/>
          <w:color w:val="000000" w:themeColor="text1"/>
          <w:vertAlign w:val="subscript"/>
          <w:lang w:eastAsia="zh-CN"/>
        </w:rPr>
        <w:t>1</w:t>
      </w:r>
      <w:r>
        <w:rPr>
          <w:rStyle w:val="12"/>
          <w:rFonts w:hint="eastAsia" w:ascii="Times New Roman" w:hAnsi="宋体"/>
          <w:color w:val="000000" w:themeColor="text1"/>
          <w:lang w:eastAsia="zh-CN"/>
        </w:rPr>
        <w:t>为显性，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E</w:t>
      </w:r>
      <w:r>
        <w:rPr>
          <w:rStyle w:val="12"/>
          <w:rFonts w:ascii="Times New Roman" w:hAnsi="Times New Roman"/>
          <w:color w:val="000000" w:themeColor="text1"/>
          <w:vertAlign w:val="subscript"/>
          <w:lang w:eastAsia="zh-CN"/>
        </w:rPr>
        <w:t>1</w:t>
      </w:r>
      <w:r>
        <w:rPr>
          <w:rStyle w:val="12"/>
          <w:rFonts w:hint="eastAsia" w:ascii="Times New Roman" w:hAnsi="宋体"/>
          <w:color w:val="000000" w:themeColor="text1"/>
          <w:lang w:eastAsia="zh-CN"/>
        </w:rPr>
        <w:t>对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E</w:t>
      </w:r>
      <w:r>
        <w:rPr>
          <w:rStyle w:val="12"/>
          <w:rFonts w:ascii="Times New Roman" w:hAnsi="Times New Roman"/>
          <w:color w:val="000000" w:themeColor="text1"/>
          <w:vertAlign w:val="subscript"/>
          <w:lang w:eastAsia="zh-CN"/>
        </w:rPr>
        <w:t>2</w:t>
      </w:r>
      <w:r>
        <w:rPr>
          <w:rStyle w:val="12"/>
          <w:rFonts w:hint="eastAsia" w:ascii="Times New Roman" w:hAnsi="宋体"/>
          <w:color w:val="000000" w:themeColor="text1"/>
          <w:lang w:eastAsia="zh-CN"/>
        </w:rPr>
        <w:t>为显性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 xml:space="preserve">      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ab/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color w:val="000000" w:themeColor="text1"/>
          <w:lang w:eastAsia="zh-CN"/>
        </w:rPr>
      </w:pPr>
      <w:r>
        <w:rPr>
          <w:rStyle w:val="12"/>
          <w:rFonts w:ascii="Times New Roman" w:hAnsi="Times New Roman"/>
          <w:color w:val="000000" w:themeColor="text1"/>
          <w:lang w:eastAsia="zh-CN"/>
        </w:rPr>
        <w:t>B</w:t>
      </w:r>
      <w:r>
        <w:rPr>
          <w:rStyle w:val="12"/>
          <w:rFonts w:hint="eastAsia" w:ascii="Times New Roman" w:hAnsi="宋体"/>
          <w:color w:val="000000" w:themeColor="text1"/>
          <w:lang w:eastAsia="zh-CN"/>
        </w:rPr>
        <w:t>．亲本的基因型分别为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E</w:t>
      </w:r>
      <w:r>
        <w:rPr>
          <w:rStyle w:val="12"/>
          <w:rFonts w:ascii="Times New Roman" w:hAnsi="Times New Roman"/>
          <w:color w:val="000000" w:themeColor="text1"/>
          <w:vertAlign w:val="subscript"/>
          <w:lang w:eastAsia="zh-CN"/>
        </w:rPr>
        <w:t>1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E</w:t>
      </w:r>
      <w:r>
        <w:rPr>
          <w:rStyle w:val="12"/>
          <w:rFonts w:hint="eastAsia" w:ascii="Times New Roman" w:hAnsi="宋体"/>
          <w:color w:val="000000" w:themeColor="text1"/>
          <w:lang w:eastAsia="zh-CN"/>
        </w:rPr>
        <w:t>、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E</w:t>
      </w:r>
      <w:r>
        <w:rPr>
          <w:rStyle w:val="12"/>
          <w:rFonts w:ascii="Times New Roman" w:hAnsi="Times New Roman"/>
          <w:color w:val="000000" w:themeColor="text1"/>
          <w:vertAlign w:val="subscript"/>
          <w:lang w:eastAsia="zh-CN"/>
        </w:rPr>
        <w:t>2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E</w:t>
      </w:r>
      <w:r>
        <w:rPr>
          <w:rStyle w:val="12"/>
          <w:rFonts w:ascii="Times New Roman" w:hAnsi="Times New Roman"/>
          <w:color w:val="000000" w:themeColor="text1"/>
          <w:vertAlign w:val="subscript"/>
          <w:lang w:eastAsia="zh-CN"/>
        </w:rPr>
        <w:t>2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lang w:eastAsia="zh-CN"/>
        </w:rPr>
      </w:pPr>
      <w:r>
        <w:rPr>
          <w:rStyle w:val="12"/>
          <w:rFonts w:ascii="Times New Roman" w:hAnsi="Times New Roman"/>
          <w:lang w:eastAsia="zh-CN"/>
        </w:rPr>
        <w:t>C</w:t>
      </w:r>
      <w:r>
        <w:rPr>
          <w:rStyle w:val="12"/>
          <w:rFonts w:hint="eastAsia" w:ascii="Times New Roman" w:hAnsi="宋体"/>
          <w:lang w:eastAsia="zh-CN"/>
        </w:rPr>
        <w:t>．</w:t>
      </w:r>
      <w:r>
        <w:rPr>
          <w:rStyle w:val="12"/>
          <w:rFonts w:ascii="Times New Roman" w:hAnsi="Times New Roman"/>
          <w:lang w:eastAsia="zh-CN"/>
        </w:rPr>
        <w:t>E</w:t>
      </w:r>
      <w:r>
        <w:rPr>
          <w:rStyle w:val="12"/>
          <w:rFonts w:hint="eastAsia" w:ascii="Times New Roman" w:hAnsi="宋体"/>
          <w:lang w:eastAsia="zh-CN"/>
        </w:rPr>
        <w:t>、</w:t>
      </w:r>
      <w:r>
        <w:rPr>
          <w:rStyle w:val="12"/>
          <w:rFonts w:ascii="Times New Roman" w:hAnsi="Times New Roman"/>
          <w:lang w:eastAsia="zh-CN"/>
        </w:rPr>
        <w:t>E</w:t>
      </w:r>
      <w:r>
        <w:rPr>
          <w:rStyle w:val="12"/>
          <w:rFonts w:ascii="Times New Roman" w:hAnsi="Times New Roman"/>
          <w:vertAlign w:val="subscript"/>
          <w:lang w:eastAsia="zh-CN"/>
        </w:rPr>
        <w:t>1</w:t>
      </w:r>
      <w:r>
        <w:rPr>
          <w:rStyle w:val="12"/>
          <w:rFonts w:hint="eastAsia" w:ascii="Times New Roman" w:hAnsi="宋体"/>
          <w:lang w:eastAsia="zh-CN"/>
        </w:rPr>
        <w:t>、</w:t>
      </w:r>
      <w:r>
        <w:rPr>
          <w:rStyle w:val="12"/>
          <w:rFonts w:ascii="Times New Roman" w:hAnsi="Times New Roman"/>
          <w:lang w:eastAsia="zh-CN"/>
        </w:rPr>
        <w:t>E</w:t>
      </w:r>
      <w:r>
        <w:rPr>
          <w:rStyle w:val="12"/>
          <w:rFonts w:ascii="Times New Roman" w:hAnsi="Times New Roman"/>
          <w:vertAlign w:val="subscript"/>
          <w:lang w:eastAsia="zh-CN"/>
        </w:rPr>
        <w:t>2</w:t>
      </w:r>
      <w:r>
        <w:rPr>
          <w:rStyle w:val="12"/>
          <w:rFonts w:hint="eastAsia" w:ascii="Times New Roman" w:hAnsi="宋体"/>
          <w:lang w:eastAsia="zh-CN"/>
        </w:rPr>
        <w:t>在遗传中遵循自由组合定律</w:t>
      </w:r>
      <w:r>
        <w:rPr>
          <w:rStyle w:val="12"/>
          <w:rFonts w:ascii="Times New Roman" w:hAnsi="Times New Roman"/>
          <w:lang w:eastAsia="zh-CN"/>
        </w:rPr>
        <w:tab/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lang w:eastAsia="zh-CN"/>
        </w:rPr>
      </w:pPr>
      <w:r>
        <w:rPr>
          <w:rStyle w:val="12"/>
          <w:rFonts w:ascii="Times New Roman" w:hAnsi="Times New Roman"/>
          <w:lang w:eastAsia="zh-CN"/>
        </w:rPr>
        <w:t>D</w:t>
      </w:r>
      <w:r>
        <w:rPr>
          <w:rStyle w:val="12"/>
          <w:rFonts w:hint="eastAsia" w:ascii="Times New Roman" w:hAnsi="宋体"/>
          <w:lang w:eastAsia="zh-CN"/>
        </w:rPr>
        <w:t>．果蝇关于翅形的基因型有</w:t>
      </w:r>
      <w:r>
        <w:rPr>
          <w:rStyle w:val="12"/>
          <w:rFonts w:ascii="Times New Roman" w:hAnsi="Times New Roman"/>
          <w:lang w:eastAsia="zh-CN"/>
        </w:rPr>
        <w:t>5</w:t>
      </w:r>
      <w:r>
        <w:rPr>
          <w:rStyle w:val="12"/>
          <w:rFonts w:hint="eastAsia" w:ascii="Times New Roman" w:hAnsi="宋体"/>
          <w:lang w:eastAsia="zh-CN"/>
        </w:rPr>
        <w:t>种</w:t>
      </w:r>
    </w:p>
    <w:p>
      <w:pPr>
        <w:pStyle w:val="5"/>
        <w:widowControl w:val="0"/>
        <w:numPr>
          <w:ilvl w:val="0"/>
          <w:numId w:val="1"/>
        </w:numPr>
        <w:spacing w:after="0" w:line="350" w:lineRule="exact"/>
        <w:ind w:left="426" w:hanging="318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spacing w:val="-3"/>
          <w:lang w:eastAsia="zh-CN"/>
        </w:rPr>
        <w:t>秀丽隐杆线虫存在两种性别：雌雄同体（</w:t>
      </w:r>
      <w:r>
        <w:rPr>
          <w:rStyle w:val="12"/>
          <w:rFonts w:hint="eastAsia" w:ascii="Times New Roman" w:hAnsi="Times New Roman"/>
          <w:bCs/>
          <w:spacing w:val="-3"/>
          <w:lang w:eastAsia="zh-CN"/>
        </w:rPr>
        <w:t>2</w:t>
      </w:r>
      <w:r>
        <w:rPr>
          <w:rStyle w:val="12"/>
          <w:rFonts w:ascii="Times New Roman" w:hAnsi="Times New Roman"/>
          <w:bCs/>
          <w:spacing w:val="-3"/>
          <w:lang w:eastAsia="zh-CN"/>
        </w:rPr>
        <w:t xml:space="preserve">N </w:t>
      </w:r>
      <w:r>
        <w:rPr>
          <w:rStyle w:val="12"/>
          <w:rFonts w:hint="eastAsia" w:ascii="Times New Roman" w:hAnsi="Times New Roman"/>
          <w:bCs/>
          <w:spacing w:val="-3"/>
          <w:lang w:eastAsia="zh-CN"/>
        </w:rPr>
        <w:t>=</w:t>
      </w:r>
      <w:r>
        <w:rPr>
          <w:rStyle w:val="12"/>
          <w:rFonts w:ascii="Times New Roman" w:hAnsi="Times New Roman"/>
          <w:bCs/>
          <w:spacing w:val="-3"/>
          <w:lang w:eastAsia="zh-CN"/>
        </w:rPr>
        <w:t xml:space="preserve"> </w:t>
      </w:r>
      <w:r>
        <w:rPr>
          <w:rStyle w:val="12"/>
          <w:rFonts w:hint="eastAsia" w:ascii="Times New Roman" w:hAnsi="Times New Roman"/>
          <w:bCs/>
          <w:spacing w:val="-3"/>
          <w:lang w:eastAsia="zh-CN"/>
        </w:rPr>
        <w:t>12</w:t>
      </w:r>
      <w:r>
        <w:rPr>
          <w:rStyle w:val="12"/>
          <w:rFonts w:hint="eastAsia" w:ascii="宋体" w:hAnsi="宋体" w:cs="宋体"/>
          <w:bCs/>
          <w:spacing w:val="-3"/>
          <w:lang w:eastAsia="zh-CN"/>
        </w:rPr>
        <w:t>，性染色体组成为</w:t>
      </w:r>
      <w:r>
        <w:rPr>
          <w:rStyle w:val="12"/>
          <w:rFonts w:hint="eastAsia" w:ascii="Times New Roman" w:hAnsi="Times New Roman"/>
          <w:bCs/>
          <w:spacing w:val="-3"/>
          <w:lang w:eastAsia="zh-CN"/>
        </w:rPr>
        <w:t>XX</w:t>
      </w:r>
      <w:r>
        <w:rPr>
          <w:rStyle w:val="12"/>
          <w:rFonts w:hint="eastAsia" w:ascii="宋体" w:hAnsi="宋体" w:cs="宋体"/>
          <w:bCs/>
          <w:spacing w:val="-3"/>
          <w:lang w:eastAsia="zh-CN"/>
        </w:rPr>
        <w:t>）和雄性个体（</w:t>
      </w:r>
      <w:r>
        <w:rPr>
          <w:rStyle w:val="12"/>
          <w:rFonts w:hint="eastAsia" w:ascii="Times New Roman" w:hAnsi="Times New Roman"/>
          <w:bCs/>
          <w:spacing w:val="-3"/>
          <w:lang w:eastAsia="zh-CN"/>
        </w:rPr>
        <w:t>2</w:t>
      </w:r>
      <w:r>
        <w:rPr>
          <w:rStyle w:val="12"/>
          <w:rFonts w:ascii="Times New Roman" w:hAnsi="Times New Roman"/>
          <w:bCs/>
          <w:spacing w:val="-3"/>
          <w:lang w:eastAsia="zh-CN"/>
        </w:rPr>
        <w:t xml:space="preserve">N </w:t>
      </w:r>
      <w:r>
        <w:rPr>
          <w:rStyle w:val="12"/>
          <w:rFonts w:hint="eastAsia" w:ascii="Times New Roman" w:hAnsi="Times New Roman"/>
          <w:bCs/>
          <w:spacing w:val="-3"/>
          <w:lang w:eastAsia="zh-CN"/>
        </w:rPr>
        <w:t>=</w:t>
      </w:r>
      <w:r>
        <w:rPr>
          <w:rStyle w:val="12"/>
          <w:rFonts w:ascii="Times New Roman" w:hAnsi="Times New Roman"/>
          <w:bCs/>
          <w:spacing w:val="-3"/>
          <w:lang w:eastAsia="zh-CN"/>
        </w:rPr>
        <w:t xml:space="preserve"> </w:t>
      </w:r>
      <w:r>
        <w:rPr>
          <w:rStyle w:val="12"/>
          <w:rFonts w:hint="eastAsia" w:ascii="Times New Roman" w:hAnsi="Times New Roman"/>
          <w:bCs/>
          <w:spacing w:val="-3"/>
          <w:lang w:eastAsia="zh-CN"/>
        </w:rPr>
        <w:t>11</w:t>
      </w:r>
      <w:r>
        <w:rPr>
          <w:rStyle w:val="12"/>
          <w:rFonts w:hint="eastAsia" w:ascii="宋体" w:hAnsi="宋体" w:cs="宋体"/>
          <w:bCs/>
          <w:spacing w:val="-3"/>
          <w:lang w:eastAsia="zh-CN"/>
        </w:rPr>
        <w:t>，</w:t>
      </w:r>
      <w:r>
        <w:rPr>
          <w:rStyle w:val="12"/>
          <w:rFonts w:hint="eastAsia" w:ascii="宋体" w:hAnsi="宋体" w:cs="宋体"/>
          <w:bCs/>
          <w:lang w:eastAsia="zh-CN"/>
        </w:rPr>
        <w:t>性染色体组成为</w:t>
      </w:r>
      <w:r>
        <w:rPr>
          <w:rStyle w:val="12"/>
          <w:rFonts w:hint="eastAsia" w:ascii="Times New Roman" w:hAnsi="Times New Roman"/>
          <w:bCs/>
          <w:lang w:eastAsia="zh-CN"/>
        </w:rPr>
        <w:t>XO</w:t>
      </w:r>
      <w:r>
        <w:rPr>
          <w:rStyle w:val="12"/>
          <w:rFonts w:hint="eastAsia" w:ascii="宋体" w:hAnsi="宋体" w:cs="宋体"/>
          <w:bCs/>
          <w:lang w:eastAsia="zh-CN"/>
        </w:rPr>
        <w:t>）。雌雄同体线虫可自体受精产生后代，雄虫存在时也可与雌雄同体线虫杂交，但雌雄同体之间不可杂交。下列有关说法正确的是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A．</w:t>
      </w:r>
      <w:r>
        <w:rPr>
          <w:rStyle w:val="12"/>
          <w:rFonts w:hint="eastAsia" w:ascii="宋体" w:hAnsi="宋体" w:cs="宋体"/>
          <w:bCs/>
          <w:lang w:eastAsia="zh-CN"/>
        </w:rPr>
        <w:t>秀丽隐杆</w:t>
      </w:r>
      <w:r>
        <w:rPr>
          <w:rStyle w:val="12"/>
          <w:rFonts w:hint="eastAsia" w:ascii="Times New Roman" w:hAnsi="Times New Roman"/>
          <w:bCs/>
          <w:lang w:eastAsia="zh-CN"/>
        </w:rPr>
        <w:t>线虫</w:t>
      </w:r>
      <w:r>
        <w:rPr>
          <w:rStyle w:val="12"/>
          <w:rFonts w:hint="eastAsia" w:ascii="宋体" w:hAnsi="宋体" w:cs="宋体"/>
          <w:bCs/>
          <w:lang w:eastAsia="zh-CN"/>
        </w:rPr>
        <w:t>的基因组测序只需测</w:t>
      </w:r>
      <w:r>
        <w:rPr>
          <w:rStyle w:val="12"/>
          <w:rFonts w:hint="eastAsia" w:ascii="Times New Roman" w:hAnsi="Times New Roman"/>
          <w:bCs/>
          <w:lang w:eastAsia="zh-CN"/>
        </w:rPr>
        <w:t>6个核DNA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B．</w:t>
      </w:r>
      <w:r>
        <w:rPr>
          <w:rStyle w:val="12"/>
          <w:rFonts w:hint="eastAsia" w:ascii="宋体" w:hAnsi="宋体" w:cs="宋体"/>
          <w:bCs/>
          <w:lang w:eastAsia="zh-CN"/>
        </w:rPr>
        <w:t>雄性个体属于单倍体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C．雌雄同体</w:t>
      </w:r>
      <w:r>
        <w:rPr>
          <w:rStyle w:val="12"/>
          <w:rFonts w:hint="eastAsia" w:ascii="宋体" w:hAnsi="宋体" w:cs="宋体"/>
          <w:bCs/>
          <w:lang w:eastAsia="zh-CN"/>
        </w:rPr>
        <w:t>（</w:t>
      </w:r>
      <w:r>
        <w:rPr>
          <w:rStyle w:val="12"/>
          <w:rFonts w:hint="eastAsia" w:ascii="Times New Roman" w:hAnsi="Times New Roman"/>
          <w:bCs/>
          <w:lang w:eastAsia="zh-CN"/>
        </w:rPr>
        <w:t>X</w:t>
      </w:r>
      <w:r>
        <w:rPr>
          <w:rStyle w:val="12"/>
          <w:rFonts w:hint="eastAsia" w:ascii="Times New Roman" w:hAnsi="Times New Roman"/>
          <w:bCs/>
          <w:vertAlign w:val="superscript"/>
          <w:lang w:eastAsia="zh-CN"/>
        </w:rPr>
        <w:t>A</w:t>
      </w:r>
      <w:r>
        <w:rPr>
          <w:rStyle w:val="12"/>
          <w:rFonts w:hint="eastAsia" w:ascii="Times New Roman" w:hAnsi="Times New Roman"/>
          <w:bCs/>
          <w:lang w:eastAsia="zh-CN"/>
        </w:rPr>
        <w:t>X</w:t>
      </w:r>
      <w:r>
        <w:rPr>
          <w:rStyle w:val="12"/>
          <w:rFonts w:hint="eastAsia" w:ascii="Times New Roman" w:hAnsi="Times New Roman"/>
          <w:bCs/>
          <w:vertAlign w:val="superscript"/>
          <w:lang w:eastAsia="zh-CN"/>
        </w:rPr>
        <w:t>a</w:t>
      </w:r>
      <w:r>
        <w:rPr>
          <w:rStyle w:val="12"/>
          <w:rFonts w:hint="eastAsia" w:ascii="宋体" w:hAnsi="宋体" w:cs="宋体"/>
          <w:bCs/>
          <w:lang w:eastAsia="zh-CN"/>
        </w:rPr>
        <w:t>）与雄性个体（</w:t>
      </w:r>
      <w:r>
        <w:rPr>
          <w:rStyle w:val="12"/>
          <w:rFonts w:hint="eastAsia" w:ascii="Times New Roman" w:hAnsi="Times New Roman"/>
          <w:bCs/>
          <w:lang w:eastAsia="zh-CN"/>
        </w:rPr>
        <w:t>X</w:t>
      </w:r>
      <w:r>
        <w:rPr>
          <w:rStyle w:val="12"/>
          <w:rFonts w:hint="eastAsia" w:ascii="Times New Roman" w:hAnsi="Times New Roman"/>
          <w:bCs/>
          <w:vertAlign w:val="superscript"/>
          <w:lang w:eastAsia="zh-CN"/>
        </w:rPr>
        <w:t>a</w:t>
      </w:r>
      <w:r>
        <w:rPr>
          <w:rStyle w:val="12"/>
          <w:rFonts w:hint="eastAsia" w:ascii="Times New Roman" w:hAnsi="Times New Roman"/>
          <w:bCs/>
          <w:lang w:eastAsia="zh-CN"/>
        </w:rPr>
        <w:t>O</w:t>
      </w:r>
      <w:r>
        <w:rPr>
          <w:rStyle w:val="12"/>
          <w:rFonts w:hint="eastAsia" w:ascii="宋体" w:hAnsi="宋体" w:cs="宋体"/>
          <w:bCs/>
          <w:lang w:eastAsia="zh-CN"/>
        </w:rPr>
        <w:t>）混合培养，后代基因型有</w:t>
      </w:r>
      <w:r>
        <w:rPr>
          <w:rStyle w:val="12"/>
          <w:rFonts w:hint="eastAsia" w:ascii="Times New Roman" w:hAnsi="Times New Roman"/>
          <w:bCs/>
          <w:lang w:eastAsia="zh-CN"/>
        </w:rPr>
        <w:t>4</w:t>
      </w:r>
      <w:r>
        <w:rPr>
          <w:rStyle w:val="12"/>
          <w:rFonts w:hint="eastAsia" w:ascii="宋体" w:hAnsi="宋体" w:cs="宋体"/>
          <w:bCs/>
          <w:lang w:eastAsia="zh-CN"/>
        </w:rPr>
        <w:t>种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D．雌雄同体</w:t>
      </w:r>
      <w:r>
        <w:rPr>
          <w:rStyle w:val="12"/>
          <w:rFonts w:hint="eastAsia" w:ascii="宋体" w:hAnsi="宋体" w:cs="宋体"/>
          <w:bCs/>
          <w:lang w:eastAsia="zh-CN"/>
        </w:rPr>
        <w:t>自体受精，其后代的性别比例约为</w:t>
      </w:r>
      <w:r>
        <w:rPr>
          <w:rStyle w:val="12"/>
          <w:rFonts w:ascii="Times New Roman" w:hAnsi="Times New Roman"/>
          <w:bCs/>
          <w:lang w:eastAsia="zh-CN"/>
        </w:rPr>
        <w:t>1</w:t>
      </w:r>
      <w:r>
        <w:rPr>
          <w:rStyle w:val="12"/>
          <w:rFonts w:hint="eastAsia" w:ascii="Times New Roman" w:hAnsi="Times New Roman"/>
          <w:bCs/>
          <w:position w:val="-2"/>
          <w:lang w:eastAsia="zh-CN"/>
        </w:rPr>
        <w:t>∶</w:t>
      </w:r>
      <w:r>
        <w:rPr>
          <w:rStyle w:val="12"/>
          <w:rFonts w:ascii="Times New Roman" w:hAnsi="Times New Roman"/>
          <w:bCs/>
          <w:lang w:eastAsia="zh-CN"/>
        </w:rPr>
        <w:t>1</w:t>
      </w:r>
    </w:p>
    <w:p>
      <w:pPr>
        <w:pStyle w:val="5"/>
        <w:widowControl w:val="0"/>
        <w:numPr>
          <w:ilvl w:val="0"/>
          <w:numId w:val="1"/>
        </w:numPr>
        <w:spacing w:after="0" w:line="350" w:lineRule="exact"/>
        <w:ind w:left="426" w:hanging="426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真核生物染色体上</w:t>
      </w:r>
      <w:r>
        <w:rPr>
          <w:rStyle w:val="12"/>
          <w:rFonts w:hint="eastAsia" w:ascii="Times New Roman" w:hAnsi="Times New Roman"/>
          <w:bCs/>
          <w:lang w:eastAsia="zh-CN"/>
        </w:rPr>
        <w:t>DNA</w:t>
      </w:r>
      <w:r>
        <w:rPr>
          <w:rStyle w:val="12"/>
          <w:rFonts w:hint="eastAsia" w:ascii="宋体" w:hAnsi="宋体" w:cs="宋体"/>
          <w:bCs/>
          <w:lang w:eastAsia="zh-CN"/>
        </w:rPr>
        <w:t>具有多起点双向复制的特点，在复制原点（</w:t>
      </w:r>
      <w:r>
        <w:rPr>
          <w:rStyle w:val="12"/>
          <w:rFonts w:hint="eastAsia" w:ascii="Times New Roman" w:hAnsi="Times New Roman"/>
          <w:bCs/>
          <w:lang w:eastAsia="zh-CN"/>
        </w:rPr>
        <w:t>Ori</w:t>
      </w:r>
      <w:r>
        <w:rPr>
          <w:rStyle w:val="12"/>
          <w:rFonts w:hint="eastAsia" w:ascii="宋体" w:hAnsi="宋体" w:cs="宋体"/>
          <w:bCs/>
          <w:lang w:eastAsia="zh-CN"/>
        </w:rPr>
        <w:t>）结合相关的复合体，开始</w:t>
      </w:r>
      <w:r>
        <w:rPr>
          <w:rStyle w:val="12"/>
          <w:rFonts w:hint="eastAsia" w:ascii="Times New Roman" w:hAnsi="Times New Roman"/>
          <w:bCs/>
          <w:lang w:eastAsia="zh-CN"/>
        </w:rPr>
        <w:t>DNA</w:t>
      </w:r>
      <w:r>
        <w:rPr>
          <w:rStyle w:val="12"/>
          <w:rFonts w:hint="eastAsia" w:ascii="宋体" w:hAnsi="宋体" w:cs="宋体"/>
          <w:bCs/>
          <w:lang w:eastAsia="zh-CN"/>
        </w:rPr>
        <w:t>复制。下列叙述错误的是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A．真核生物DNA上Ori多于染色体的数目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B．Ori上结合的复合体具有打开磷酸二酯键的作用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C．DNA子链延伸过程中，结合的复合体可实现边解旋边复制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D．每个细胞周期Ori处只可起始一次</w:t>
      </w:r>
    </w:p>
    <w:p>
      <w:pPr>
        <w:pStyle w:val="5"/>
        <w:widowControl w:val="0"/>
        <w:numPr>
          <w:ilvl w:val="0"/>
          <w:numId w:val="1"/>
        </w:numPr>
        <w:spacing w:after="0" w:line="350" w:lineRule="exact"/>
        <w:ind w:left="426" w:hanging="426"/>
        <w:jc w:val="both"/>
        <w:textAlignment w:val="auto"/>
        <w:rPr>
          <w:rStyle w:val="12"/>
          <w:rFonts w:ascii="宋体" w:hAnsi="宋体" w:cs="宋体"/>
          <w:bCs/>
          <w:spacing w:val="-4"/>
          <w:lang w:eastAsia="zh-CN"/>
        </w:rPr>
      </w:pPr>
      <w:r>
        <w:rPr>
          <w:rStyle w:val="12"/>
          <w:rFonts w:hint="eastAsia" w:ascii="宋体" w:hAnsi="宋体" w:cs="宋体"/>
          <w:bCs/>
          <w:spacing w:val="-4"/>
          <w:lang w:eastAsia="zh-CN"/>
        </w:rPr>
        <w:t>某二倍体高等动物</w:t>
      </w:r>
      <w:r>
        <w:rPr>
          <w:rStyle w:val="12"/>
          <w:rFonts w:hint="eastAsia" w:ascii="Times New Roman" w:hAnsi="Times New Roman"/>
          <w:bCs/>
          <w:spacing w:val="-4"/>
          <w:lang w:eastAsia="zh-CN"/>
        </w:rPr>
        <w:t>（2</w:t>
      </w:r>
      <w:r>
        <w:rPr>
          <w:rStyle w:val="12"/>
          <w:rFonts w:ascii="Times New Roman" w:hAnsi="Times New Roman"/>
          <w:bCs/>
          <w:spacing w:val="-4"/>
          <w:lang w:eastAsia="zh-CN"/>
        </w:rPr>
        <w:t xml:space="preserve">N </w:t>
      </w:r>
      <w:r>
        <w:rPr>
          <w:rStyle w:val="12"/>
          <w:rFonts w:hint="eastAsia" w:ascii="Times New Roman" w:hAnsi="Times New Roman"/>
          <w:bCs/>
          <w:spacing w:val="-4"/>
          <w:lang w:eastAsia="zh-CN"/>
        </w:rPr>
        <w:t>=</w:t>
      </w:r>
      <w:r>
        <w:rPr>
          <w:rStyle w:val="12"/>
          <w:rFonts w:ascii="Times New Roman" w:hAnsi="Times New Roman"/>
          <w:bCs/>
          <w:spacing w:val="-4"/>
          <w:lang w:eastAsia="zh-CN"/>
        </w:rPr>
        <w:t xml:space="preserve"> </w:t>
      </w:r>
      <w:r>
        <w:rPr>
          <w:rStyle w:val="12"/>
          <w:rFonts w:hint="eastAsia" w:ascii="Times New Roman" w:hAnsi="Times New Roman"/>
          <w:bCs/>
          <w:spacing w:val="-4"/>
          <w:lang w:eastAsia="zh-CN"/>
        </w:rPr>
        <w:t>6）</w:t>
      </w:r>
      <w:r>
        <w:rPr>
          <w:rStyle w:val="12"/>
          <w:rFonts w:hint="eastAsia" w:ascii="宋体" w:hAnsi="宋体" w:cs="宋体"/>
          <w:bCs/>
          <w:spacing w:val="-4"/>
          <w:lang w:eastAsia="zh-CN"/>
        </w:rPr>
        <w:t>雄性个体的基因型为</w:t>
      </w:r>
      <w:r>
        <w:rPr>
          <w:rStyle w:val="12"/>
          <w:rFonts w:hint="eastAsia" w:ascii="Times New Roman" w:hAnsi="Times New Roman"/>
          <w:bCs/>
          <w:spacing w:val="-4"/>
          <w:lang w:eastAsia="zh-CN"/>
        </w:rPr>
        <w:t>AaBb</w:t>
      </w:r>
      <w:r>
        <w:rPr>
          <w:rStyle w:val="12"/>
          <w:rFonts w:hint="eastAsia" w:ascii="宋体" w:hAnsi="宋体" w:cs="宋体"/>
          <w:bCs/>
          <w:spacing w:val="-4"/>
          <w:lang w:eastAsia="zh-CN"/>
        </w:rPr>
        <w:t>，将一个精原细胞放入含</w:t>
      </w:r>
      <w:r>
        <w:rPr>
          <w:rStyle w:val="12"/>
          <w:rFonts w:hint="eastAsia" w:ascii="Times New Roman" w:hAnsi="Times New Roman"/>
          <w:bCs/>
          <w:spacing w:val="-4"/>
          <w:vertAlign w:val="superscript"/>
          <w:lang w:eastAsia="zh-CN"/>
        </w:rPr>
        <w:t>32</w:t>
      </w:r>
      <w:r>
        <w:rPr>
          <w:rStyle w:val="12"/>
          <w:rFonts w:hint="eastAsia" w:ascii="Times New Roman" w:hAnsi="Times New Roman"/>
          <w:bCs/>
          <w:spacing w:val="-4"/>
          <w:lang w:eastAsia="zh-CN"/>
        </w:rPr>
        <w:t>P</w:t>
      </w:r>
      <w:r>
        <w:rPr>
          <w:rStyle w:val="12"/>
          <w:rFonts w:hint="eastAsia" w:ascii="宋体" w:hAnsi="宋体" w:cs="宋体"/>
          <w:bCs/>
          <w:spacing w:val="-4"/>
          <w:lang w:eastAsia="zh-CN"/>
        </w:rPr>
        <w:t>标记的培养液中离体培养，分裂过程中某细胞处于细胞分裂某时期的示意图如图。以下分析正确的是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宋体" w:hAnsi="宋体" w:cs="宋体"/>
          <w:bCs/>
          <w:spacing w:val="-3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5715</wp:posOffset>
            </wp:positionV>
            <wp:extent cx="941070" cy="919480"/>
            <wp:effectExtent l="0" t="0" r="11430" b="13970"/>
            <wp:wrapSquare wrapText="bothSides"/>
            <wp:docPr id="511411915" name="图片 5114119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411915" name="图片 511411915" descr="figur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Times New Roman" w:hAnsi="Times New Roman"/>
          <w:bCs/>
          <w:lang w:eastAsia="zh-CN"/>
        </w:rPr>
        <w:t>A．该细胞中核DNA数是5个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B．该细胞有两个染色体组，但不含同源染色体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C．</w:t>
      </w:r>
      <w:r>
        <w:rPr>
          <w:rStyle w:val="12"/>
          <w:rFonts w:hint="eastAsia" w:ascii="宋体" w:hAnsi="宋体" w:cs="宋体"/>
          <w:bCs/>
          <w:lang w:eastAsia="zh-CN"/>
        </w:rPr>
        <w:t>该</w:t>
      </w:r>
      <w:r>
        <w:rPr>
          <w:rStyle w:val="12"/>
          <w:rFonts w:hint="eastAsia" w:ascii="Times New Roman" w:hAnsi="Times New Roman"/>
          <w:bCs/>
          <w:lang w:eastAsia="zh-CN"/>
        </w:rPr>
        <w:t>细胞</w:t>
      </w:r>
      <w:r>
        <w:rPr>
          <w:rStyle w:val="12"/>
          <w:rFonts w:hint="eastAsia" w:ascii="宋体" w:hAnsi="宋体" w:cs="宋体"/>
          <w:bCs/>
          <w:lang w:eastAsia="zh-CN"/>
        </w:rPr>
        <w:t>产生的子细胞中含</w:t>
      </w:r>
      <w:r>
        <w:rPr>
          <w:rStyle w:val="12"/>
          <w:rFonts w:ascii="Times New Roman" w:hAnsi="Times New Roman"/>
          <w:bCs/>
          <w:vertAlign w:val="superscript"/>
          <w:lang w:eastAsia="zh-CN"/>
        </w:rPr>
        <w:t>32</w:t>
      </w:r>
      <w:r>
        <w:rPr>
          <w:rStyle w:val="12"/>
          <w:rFonts w:hint="eastAsia" w:ascii="Times New Roman" w:hAnsi="Times New Roman"/>
          <w:bCs/>
          <w:lang w:eastAsia="zh-CN"/>
        </w:rPr>
        <w:t>P</w:t>
      </w:r>
      <w:r>
        <w:rPr>
          <w:rStyle w:val="12"/>
          <w:rFonts w:hint="eastAsia" w:ascii="宋体" w:hAnsi="宋体" w:cs="宋体"/>
          <w:bCs/>
          <w:lang w:eastAsia="zh-CN"/>
        </w:rPr>
        <w:t>的染色体所占的比例为</w:t>
      </w:r>
      <w:r>
        <w:rPr>
          <w:rStyle w:val="12"/>
          <w:rFonts w:hint="eastAsia" w:ascii="Times New Roman" w:hAnsi="Times New Roman"/>
          <w:bCs/>
          <w:lang w:eastAsia="zh-CN"/>
        </w:rPr>
        <w:t>50％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D．该精原细胞减数分裂产生的精子基因型可能是3种或4种</w:t>
      </w:r>
    </w:p>
    <w:p>
      <w:pPr>
        <w:pStyle w:val="5"/>
        <w:widowControl w:val="0"/>
        <w:numPr>
          <w:ilvl w:val="0"/>
          <w:numId w:val="1"/>
        </w:numPr>
        <w:spacing w:after="0" w:line="350" w:lineRule="exact"/>
        <w:ind w:left="426" w:hanging="426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遗传平衡定律所讲的群体是理想群体，下列说法错误的是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A．影响遗传平衡状态的因素有突变、基因重组和自然选择等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B．地理隔离导致种群间不进行基因交流，可以保证种群的遗传平衡状态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C．若种群处于遗传平衡状态，则基因频率和基因型频率都不发生改变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5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D．若种群处于遗传平衡状态，则种群没有进化</w:t>
      </w:r>
    </w:p>
    <w:p>
      <w:pPr>
        <w:pStyle w:val="5"/>
        <w:widowControl w:val="0"/>
        <w:numPr>
          <w:ilvl w:val="0"/>
          <w:numId w:val="1"/>
        </w:numPr>
        <w:spacing w:after="40" w:line="350" w:lineRule="exact"/>
        <w:ind w:left="425" w:hanging="425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下列有关科学家的研究方法、研究成果的叙述，正确的是</w:t>
      </w:r>
    </w:p>
    <w:tbl>
      <w:tblPr>
        <w:tblStyle w:val="26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</w:rPr>
              <w:t>选项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</w:rPr>
              <w:t>科学家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</w:rPr>
              <w:t>研究成果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</w:rPr>
              <w:t>科学研究方法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  <w:lang w:eastAsia="zh-CN"/>
              </w:rPr>
              <w:t>A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</w:rPr>
              <w:t>罗伯特森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  <w:lang w:eastAsia="zh-CN"/>
              </w:rPr>
              <w:t>细胞膜为脂质</w:t>
            </w:r>
            <w:r>
              <w:rPr>
                <w:rStyle w:val="12"/>
                <w:rFonts w:hint="eastAsia" w:ascii="Times New Roman" w:hAnsi="Times New Roman"/>
                <w:bCs/>
                <w:lang w:eastAsia="zh-CN"/>
              </w:rPr>
              <w:t>—</w:t>
            </w:r>
            <w:r>
              <w:rPr>
                <w:rStyle w:val="12"/>
                <w:rFonts w:ascii="Times New Roman" w:hAnsi="Times New Roman"/>
                <w:bCs/>
                <w:lang w:eastAsia="zh-CN"/>
              </w:rPr>
              <w:t>蛋白质</w:t>
            </w:r>
            <w:r>
              <w:rPr>
                <w:rStyle w:val="12"/>
                <w:rFonts w:hint="eastAsia" w:ascii="Times New Roman" w:hAnsi="Times New Roman"/>
                <w:bCs/>
                <w:lang w:eastAsia="zh-CN"/>
              </w:rPr>
              <w:t>—</w:t>
            </w:r>
            <w:r>
              <w:rPr>
                <w:rStyle w:val="12"/>
                <w:rFonts w:ascii="Times New Roman" w:hAnsi="Times New Roman"/>
                <w:bCs/>
                <w:lang w:eastAsia="zh-CN"/>
              </w:rPr>
              <w:t>脂质模型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</w:rPr>
              <w:t>离心法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  <w:lang w:eastAsia="zh-CN"/>
              </w:rPr>
              <w:t>B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  <w:lang w:eastAsia="zh-CN"/>
              </w:rPr>
              <w:t>萨顿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</w:rPr>
              <w:t>基因位于染色体上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  <w:lang w:eastAsia="zh-CN"/>
              </w:rPr>
              <w:t>假说演绎</w:t>
            </w:r>
            <w:r>
              <w:rPr>
                <w:rStyle w:val="12"/>
                <w:rFonts w:ascii="Times New Roman" w:hAnsi="Times New Roman"/>
                <w:bCs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  <w:lang w:eastAsia="zh-CN"/>
              </w:rPr>
              <w:t>C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  <w:lang w:eastAsia="zh-CN"/>
              </w:rPr>
              <w:t>艾弗里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</w:rPr>
              <w:t>DNA是遗传物质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</w:rPr>
              <w:t>同位素标记法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  <w:lang w:eastAsia="zh-CN"/>
              </w:rPr>
              <w:t>D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  <w:lang w:eastAsia="zh-CN"/>
              </w:rPr>
              <w:t>林德曼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ascii="Times New Roman" w:hAnsi="Times New Roman"/>
                <w:bCs/>
                <w:lang w:eastAsia="zh-CN"/>
              </w:rPr>
              <w:t>能量流动逐级递减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widowControl w:val="0"/>
              <w:spacing w:after="0" w:line="380" w:lineRule="exact"/>
              <w:jc w:val="center"/>
              <w:textAlignment w:val="auto"/>
              <w:rPr>
                <w:rStyle w:val="12"/>
                <w:rFonts w:ascii="Times New Roman" w:hAnsi="Times New Roman"/>
                <w:bCs/>
                <w:lang w:eastAsia="zh-CN"/>
              </w:rPr>
            </w:pPr>
            <w:r>
              <w:rPr>
                <w:rStyle w:val="12"/>
                <w:rFonts w:hint="eastAsia" w:ascii="Times New Roman" w:hAnsi="Times New Roman"/>
                <w:bCs/>
                <w:lang w:eastAsia="zh-CN"/>
              </w:rPr>
              <w:t>定量分析法</w:t>
            </w:r>
          </w:p>
        </w:tc>
      </w:tr>
    </w:tbl>
    <w:p>
      <w:pPr>
        <w:pStyle w:val="5"/>
        <w:widowControl w:val="0"/>
        <w:numPr>
          <w:ilvl w:val="0"/>
          <w:numId w:val="1"/>
        </w:numPr>
        <w:spacing w:before="40" w:after="0" w:line="360" w:lineRule="exact"/>
        <w:ind w:left="425" w:hanging="425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下列关于在特定条件下人体发生的生理性变化的叙述正确的是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A．刚吃过饭1个小时内：胰高血糖素分泌增加→血糖浓度维持正常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B．冬泳爱好者冬泳入水时：整个机体散热量增加→皮肤毛细血管收缩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C．长期摄入蛋白质不足：组织液渗透压显著升高→组织液的量显著增多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6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D．在马拉松比赛过程中：抗利尿激素分泌减少→尿量减少</w:t>
      </w:r>
    </w:p>
    <w:p>
      <w:pPr>
        <w:pStyle w:val="5"/>
        <w:widowControl w:val="0"/>
        <w:numPr>
          <w:ilvl w:val="0"/>
          <w:numId w:val="1"/>
        </w:numPr>
        <w:spacing w:after="0" w:line="380" w:lineRule="exact"/>
        <w:ind w:left="426" w:hanging="426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2020</w:t>
      </w:r>
      <w:r>
        <w:rPr>
          <w:rStyle w:val="12"/>
          <w:rFonts w:hint="eastAsia" w:ascii="宋体" w:hAnsi="宋体" w:cs="宋体"/>
          <w:bCs/>
          <w:lang w:eastAsia="zh-CN"/>
        </w:rPr>
        <w:t>年底，英国、南非等国相继出现新冠病毒（</w:t>
      </w:r>
      <w:r>
        <w:rPr>
          <w:rStyle w:val="12"/>
          <w:rFonts w:hint="eastAsia" w:ascii="Times New Roman" w:hAnsi="Times New Roman"/>
          <w:bCs/>
          <w:lang w:eastAsia="zh-CN"/>
        </w:rPr>
        <w:t>RNA</w:t>
      </w:r>
      <w:r>
        <w:rPr>
          <w:rStyle w:val="12"/>
          <w:rFonts w:hint="eastAsia" w:ascii="宋体" w:hAnsi="宋体" w:cs="宋体"/>
          <w:bCs/>
          <w:lang w:eastAsia="zh-CN"/>
        </w:rPr>
        <w:t>病毒，外有包膜）变种，引发了人们对国内可能爆发第二波新冠疫情的担忧，随着我国新冠疫苗的正式上市，国家启动了全民免费接种新冠疫苗来加强防控疫情，下列相关说法合理的是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A．从疫情严重的国家进口冷冻食品外包装上检出新冠病毒，表明病毒能在外包装上增殖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B．一旦接种新冠病毒灭活疫苗后，机体即刻产生特异性免疫能力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C．新冠病毒在侵染宿主细胞的过程中，其侵染机制可能存在类似于膜融合或胞吞现象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D．只要机体产生了新冠病毒抗体，就可以不戴口罩去人员密集的地方活动</w:t>
      </w:r>
    </w:p>
    <w:p>
      <w:pPr>
        <w:pStyle w:val="5"/>
        <w:widowControl w:val="0"/>
        <w:numPr>
          <w:ilvl w:val="0"/>
          <w:numId w:val="1"/>
        </w:numPr>
        <w:spacing w:after="0" w:line="380" w:lineRule="exact"/>
        <w:ind w:left="425" w:hanging="425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油菜素内酯是一种植物激素，为研究其作用机理，科研人员用油菜素内酯的类似物</w:t>
      </w:r>
      <w:r>
        <w:rPr>
          <w:rStyle w:val="12"/>
          <w:rFonts w:hint="eastAsia" w:ascii="Times New Roman" w:hAnsi="Times New Roman"/>
          <w:bCs/>
          <w:lang w:eastAsia="zh-CN"/>
        </w:rPr>
        <w:t>24</w:t>
      </w:r>
      <w:r>
        <w:rPr>
          <w:rStyle w:val="12"/>
          <w:rFonts w:hint="eastAsia" w:ascii="宋体" w:hAnsi="宋体" w:cs="宋体"/>
          <w:bCs/>
          <w:lang w:eastAsia="zh-CN"/>
        </w:rPr>
        <w:t>-</w:t>
      </w:r>
      <w:r>
        <w:rPr>
          <w:rStyle w:val="12"/>
          <w:rFonts w:hint="eastAsia" w:ascii="Times New Roman" w:hAnsi="Times New Roman"/>
          <w:bCs/>
          <w:lang w:eastAsia="zh-CN"/>
        </w:rPr>
        <w:t>eBL</w:t>
      </w:r>
      <w:r>
        <w:rPr>
          <w:rStyle w:val="12"/>
          <w:rFonts w:hint="eastAsia" w:ascii="宋体" w:hAnsi="宋体" w:cs="宋体"/>
          <w:bCs/>
          <w:lang w:eastAsia="zh-CN"/>
        </w:rPr>
        <w:t xml:space="preserve"> 进行了相关研究。实验一：用不同浓度的类似物 </w:t>
      </w:r>
      <w:r>
        <w:rPr>
          <w:rStyle w:val="12"/>
          <w:rFonts w:hint="eastAsia" w:ascii="Times New Roman" w:hAnsi="Times New Roman"/>
          <w:bCs/>
          <w:lang w:eastAsia="zh-CN"/>
        </w:rPr>
        <w:t>24</w:t>
      </w:r>
      <w:r>
        <w:rPr>
          <w:rStyle w:val="12"/>
          <w:rFonts w:hint="eastAsia" w:ascii="宋体" w:hAnsi="宋体" w:cs="宋体"/>
          <w:bCs/>
          <w:lang w:eastAsia="zh-CN"/>
        </w:rPr>
        <w:t>-</w:t>
      </w:r>
      <w:r>
        <w:rPr>
          <w:rStyle w:val="12"/>
          <w:rFonts w:hint="eastAsia" w:ascii="Times New Roman" w:hAnsi="Times New Roman"/>
          <w:bCs/>
          <w:lang w:eastAsia="zh-CN"/>
        </w:rPr>
        <w:t>eBL</w:t>
      </w:r>
      <w:r>
        <w:rPr>
          <w:rStyle w:val="12"/>
          <w:rFonts w:hint="eastAsia" w:ascii="宋体" w:hAnsi="宋体" w:cs="宋体"/>
          <w:bCs/>
          <w:lang w:eastAsia="zh-CN"/>
        </w:rPr>
        <w:t xml:space="preserve"> 处理拟南芥幼苗，一段时间后测量幼根长度，结果如图 </w:t>
      </w:r>
      <w:r>
        <w:rPr>
          <w:rStyle w:val="12"/>
          <w:rFonts w:hint="eastAsia" w:ascii="Times New Roman" w:hAnsi="Times New Roman"/>
          <w:bCs/>
          <w:lang w:eastAsia="zh-CN"/>
        </w:rPr>
        <w:t>1</w:t>
      </w:r>
      <w:r>
        <w:rPr>
          <w:rStyle w:val="12"/>
          <w:rFonts w:hint="eastAsia" w:ascii="宋体" w:hAnsi="宋体" w:cs="宋体"/>
          <w:bCs/>
          <w:lang w:eastAsia="zh-CN"/>
        </w:rPr>
        <w:t xml:space="preserve">。实验二：将含有放射性标记的生长素的固体培养基（在将要凝固时），滴在用 </w:t>
      </w:r>
      <w:r>
        <w:rPr>
          <w:rStyle w:val="12"/>
          <w:rFonts w:hint="eastAsia" w:ascii="Times New Roman" w:hAnsi="Times New Roman"/>
          <w:bCs/>
          <w:lang w:eastAsia="zh-CN"/>
        </w:rPr>
        <w:t>24</w:t>
      </w:r>
      <w:r>
        <w:rPr>
          <w:rStyle w:val="12"/>
          <w:rFonts w:hint="eastAsia" w:ascii="宋体" w:hAnsi="宋体" w:cs="宋体"/>
          <w:bCs/>
          <w:lang w:eastAsia="zh-CN"/>
        </w:rPr>
        <w:t>-</w:t>
      </w:r>
      <w:r>
        <w:rPr>
          <w:rStyle w:val="12"/>
          <w:rFonts w:hint="eastAsia" w:ascii="Times New Roman" w:hAnsi="Times New Roman"/>
          <w:bCs/>
          <w:lang w:eastAsia="zh-CN"/>
        </w:rPr>
        <w:t>eBL</w:t>
      </w:r>
      <w:r>
        <w:rPr>
          <w:rStyle w:val="12"/>
          <w:rFonts w:hint="eastAsia" w:ascii="宋体" w:hAnsi="宋体" w:cs="宋体"/>
          <w:bCs/>
          <w:lang w:eastAsia="zh-CN"/>
        </w:rPr>
        <w:t xml:space="preserve"> 处理过的拟南芥幼根切段上（在图 </w:t>
      </w:r>
      <w:r>
        <w:rPr>
          <w:rStyle w:val="12"/>
          <w:rFonts w:hint="eastAsia" w:ascii="Times New Roman" w:hAnsi="Times New Roman"/>
          <w:bCs/>
          <w:lang w:eastAsia="zh-CN"/>
        </w:rPr>
        <w:t xml:space="preserve">2 </w:t>
      </w:r>
      <w:r>
        <w:rPr>
          <w:rStyle w:val="12"/>
          <w:rFonts w:hint="eastAsia" w:ascii="宋体" w:hAnsi="宋体" w:cs="宋体"/>
          <w:bCs/>
          <w:lang w:eastAsia="zh-CN"/>
        </w:rPr>
        <w:t xml:space="preserve">箭头所示的位置），一段时间后取方框内的部分进行检测，结果如图 </w:t>
      </w:r>
      <w:r>
        <w:rPr>
          <w:rStyle w:val="12"/>
          <w:rFonts w:hint="eastAsia" w:ascii="Times New Roman" w:hAnsi="Times New Roman"/>
          <w:bCs/>
          <w:lang w:eastAsia="zh-CN"/>
        </w:rPr>
        <w:t>3</w:t>
      </w:r>
      <w:r>
        <w:rPr>
          <w:rStyle w:val="12"/>
          <w:rFonts w:hint="eastAsia" w:ascii="宋体" w:hAnsi="宋体" w:cs="宋体"/>
          <w:bCs/>
          <w:lang w:eastAsia="zh-CN"/>
        </w:rPr>
        <w:t>。下列有关叙述错误的是</w:t>
      </w:r>
    </w:p>
    <w:p>
      <w:pPr>
        <w:pStyle w:val="5"/>
        <w:widowControl w:val="0"/>
        <w:spacing w:after="0" w:line="0" w:lineRule="atLeast"/>
        <w:ind w:left="105"/>
        <w:jc w:val="center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</w:rPr>
        <w:pict>
          <v:shape id="_x0000_s1027" o:spid="_x0000_s1027" o:spt="202" type="#_x0000_t202" style="position:absolute;left:0pt;margin-left:317.95pt;margin-top:68.7pt;height:20.5pt;width:45.4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Style w:val="12"/>
                      <w:lang w:eastAsia="zh-CN"/>
                    </w:rPr>
                  </w:pPr>
                  <w:r>
                    <w:rPr>
                      <w:rStyle w:val="12"/>
                      <w:rFonts w:hint="eastAsia"/>
                      <w:lang w:eastAsia="zh-CN"/>
                    </w:rPr>
                    <w:t xml:space="preserve">甲 </w:t>
                  </w:r>
                  <w:r>
                    <w:rPr>
                      <w:rStyle w:val="12"/>
                      <w:lang w:eastAsia="zh-CN"/>
                    </w:rPr>
                    <w:t xml:space="preserve"> </w:t>
                  </w:r>
                  <w:r>
                    <w:rPr>
                      <w:rStyle w:val="12"/>
                      <w:rFonts w:hint="eastAsia"/>
                      <w:lang w:eastAsia="zh-CN"/>
                    </w:rPr>
                    <w:t>乙</w:t>
                  </w:r>
                </w:p>
              </w:txbxContent>
            </v:textbox>
          </v:shape>
        </w:pict>
      </w:r>
      <w:r>
        <w:rPr>
          <w:rStyle w:val="12"/>
          <w:rFonts w:hint="eastAsia" w:ascii="宋体" w:hAnsi="宋体" w:cs="宋体"/>
          <w:bCs/>
          <w:lang w:eastAsia="zh-CN"/>
        </w:rPr>
        <w:drawing>
          <wp:inline distT="0" distB="0" distL="114300" distR="114300">
            <wp:extent cx="4371975" cy="1190625"/>
            <wp:effectExtent l="0" t="0" r="9525" b="9525"/>
            <wp:docPr id="1863643886" name="图片 186364388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643886" name="图片 1863643886" descr="figur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A．植物激素是一种信息载体，往往由某一部位产生运输到另一部位起作用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B．实验一结果表明 24</w:t>
      </w:r>
      <w:r>
        <w:rPr>
          <w:rStyle w:val="12"/>
          <w:rFonts w:hint="eastAsia" w:ascii="宋体" w:hAnsi="宋体" w:cs="宋体"/>
          <w:bCs/>
          <w:lang w:eastAsia="zh-CN"/>
        </w:rPr>
        <w:t>-</w:t>
      </w:r>
      <w:r>
        <w:rPr>
          <w:rStyle w:val="12"/>
          <w:rFonts w:ascii="Times New Roman" w:hAnsi="Times New Roman"/>
          <w:bCs/>
          <w:lang w:eastAsia="zh-CN"/>
        </w:rPr>
        <w:t>eBL 能抑制根伸长，且浓度越高抑制作用越强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C．实验二结果表明 24</w:t>
      </w:r>
      <w:r>
        <w:rPr>
          <w:rStyle w:val="12"/>
          <w:rFonts w:hint="eastAsia" w:ascii="宋体" w:hAnsi="宋体" w:cs="宋体"/>
          <w:bCs/>
          <w:lang w:eastAsia="zh-CN"/>
        </w:rPr>
        <w:t>-</w:t>
      </w:r>
      <w:r>
        <w:rPr>
          <w:rStyle w:val="12"/>
          <w:rFonts w:ascii="Times New Roman" w:hAnsi="Times New Roman"/>
          <w:bCs/>
          <w:lang w:eastAsia="zh-CN"/>
        </w:rPr>
        <w:t>eBL 对生长素在根尖的极性运输比反向运输的促进作用弱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D．以上实验不能得出</w:t>
      </w:r>
      <w:r>
        <w:rPr>
          <w:rStyle w:val="12"/>
          <w:rFonts w:ascii="宋体" w:hAnsi="宋体"/>
          <w:bCs/>
          <w:lang w:eastAsia="zh-CN"/>
        </w:rPr>
        <w:t>“</w:t>
      </w:r>
      <w:r>
        <w:rPr>
          <w:rStyle w:val="12"/>
          <w:rFonts w:ascii="Times New Roman" w:hAnsi="Times New Roman"/>
          <w:bCs/>
          <w:lang w:eastAsia="zh-CN"/>
        </w:rPr>
        <w:t>24</w:t>
      </w:r>
      <w:r>
        <w:rPr>
          <w:rStyle w:val="12"/>
          <w:rFonts w:hint="eastAsia" w:ascii="宋体" w:hAnsi="宋体" w:cs="宋体"/>
          <w:bCs/>
          <w:lang w:eastAsia="zh-CN"/>
        </w:rPr>
        <w:t>-</w:t>
      </w:r>
      <w:r>
        <w:rPr>
          <w:rStyle w:val="12"/>
          <w:rFonts w:ascii="Times New Roman" w:hAnsi="Times New Roman"/>
          <w:bCs/>
          <w:lang w:eastAsia="zh-CN"/>
        </w:rPr>
        <w:t>eBL 是通过影响生长素的运输来影响幼根</w:t>
      </w:r>
      <w:r>
        <w:rPr>
          <w:rStyle w:val="12"/>
          <w:rFonts w:ascii="宋体" w:hAnsi="宋体"/>
          <w:bCs/>
          <w:lang w:eastAsia="zh-CN"/>
        </w:rPr>
        <w:t>生长”的</w:t>
      </w:r>
      <w:r>
        <w:rPr>
          <w:rStyle w:val="12"/>
          <w:rFonts w:ascii="Times New Roman" w:hAnsi="Times New Roman"/>
          <w:bCs/>
          <w:lang w:eastAsia="zh-CN"/>
        </w:rPr>
        <w:t>结论</w:t>
      </w:r>
    </w:p>
    <w:p>
      <w:pPr>
        <w:pStyle w:val="5"/>
        <w:widowControl w:val="0"/>
        <w:numPr>
          <w:ilvl w:val="0"/>
          <w:numId w:val="1"/>
        </w:numPr>
        <w:spacing w:after="0" w:line="380" w:lineRule="exact"/>
        <w:ind w:left="426" w:hanging="426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下列关于生物实验或活动的叙述，正确的是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A．洋葱鳞片叶含有色素，适合做光合色素的提取及分离实验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B．构建脱氧核苷酸模型时，一个脱氧核糖连接一个或两个磷酸基团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C．减数分裂模型的制作研究可以将两对染色体模型制成不同颜色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D．在“模拟性状分离比实验”时，每个小桶内装的小球的总数可以不一样多</w:t>
      </w:r>
    </w:p>
    <w:p>
      <w:pPr>
        <w:pStyle w:val="5"/>
        <w:widowControl w:val="0"/>
        <w:numPr>
          <w:ilvl w:val="0"/>
          <w:numId w:val="1"/>
        </w:numPr>
        <w:spacing w:after="0" w:line="380" w:lineRule="exact"/>
        <w:ind w:left="426" w:hanging="426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下列关于生态学相关概念的理解错误的是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left="754" w:hanging="329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A．某种群年初个体数为100，一年内新生个体20个，死亡个体10个，年末时个数为110，则该种群的年出生率为20％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B．既属于资源型又属于保护类生物的种群当规模达到K值时才适合开发利用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left="754" w:hanging="329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C．科研人员在调查某河流污染情况时发现每毫升河水中含有9个大肠杆菌，该结果不能反映出种群的空间特征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8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D．区别缙云山与中梁山生物群落的重要特征是物种组成</w:t>
      </w:r>
    </w:p>
    <w:p>
      <w:pPr>
        <w:pStyle w:val="5"/>
        <w:widowControl w:val="0"/>
        <w:numPr>
          <w:ilvl w:val="0"/>
          <w:numId w:val="1"/>
        </w:numPr>
        <w:spacing w:after="0" w:line="320" w:lineRule="exact"/>
        <w:ind w:left="425" w:hanging="425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-53340</wp:posOffset>
            </wp:positionV>
            <wp:extent cx="2509520" cy="1057275"/>
            <wp:effectExtent l="0" t="0" r="5080" b="9525"/>
            <wp:wrapSquare wrapText="bothSides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宋体" w:hAnsi="宋体" w:cs="宋体"/>
          <w:bCs/>
          <w:lang w:eastAsia="zh-CN"/>
        </w:rPr>
        <w:t>长江十年禁渔令颁布后，人们把目光投向了人工养殖。下图是一个生态环境改善型鱼塘物质循环流程图。下列有关分析正确的是</w:t>
      </w:r>
    </w:p>
    <w:p>
      <w:pPr>
        <w:pStyle w:val="5"/>
        <w:adjustRightInd w:val="0"/>
        <w:snapToGrid w:val="0"/>
        <w:spacing w:after="0" w:line="320" w:lineRule="exact"/>
        <w:ind w:left="789" w:hanging="369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A．图中只有3条食物链来形成食物网，作为物质循环的渠道</w:t>
      </w:r>
    </w:p>
    <w:p>
      <w:pPr>
        <w:pStyle w:val="5"/>
        <w:adjustRightInd w:val="0"/>
        <w:snapToGrid w:val="0"/>
        <w:spacing w:after="0" w:line="320" w:lineRule="exact"/>
        <w:ind w:left="789" w:hanging="369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B．螺狮居于第三和第四营养级，可以促进该生态系统的物质循环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2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C．增加沉水植物数量能促进其对鱼、虾、蟹粪便中有机物的吸收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20" w:lineRule="exact"/>
        <w:ind w:firstLine="426"/>
        <w:rPr>
          <w:rStyle w:val="12"/>
          <w:rFonts w:ascii="Times New Roman" w:hAnsi="Times New Roman"/>
          <w:bCs/>
          <w:spacing w:val="-3"/>
          <w:lang w:eastAsia="zh-CN"/>
        </w:rPr>
      </w:pPr>
      <w:r>
        <w:rPr>
          <w:rStyle w:val="12"/>
          <w:rFonts w:hint="eastAsia" w:ascii="Times New Roman" w:hAnsi="Times New Roman"/>
          <w:bCs/>
          <w:spacing w:val="-3"/>
          <w:lang w:eastAsia="zh-CN"/>
        </w:rPr>
        <w:t>D．大量捕捞花津蟹会引起青虾数量增加，而大量捕捞青虾则会引起花津蟹的种群数量下降</w:t>
      </w:r>
    </w:p>
    <w:p>
      <w:pPr>
        <w:pStyle w:val="5"/>
        <w:widowControl w:val="0"/>
        <w:numPr>
          <w:ilvl w:val="0"/>
          <w:numId w:val="1"/>
        </w:numPr>
        <w:spacing w:after="0" w:line="320" w:lineRule="exact"/>
        <w:ind w:left="426" w:hanging="426"/>
        <w:jc w:val="both"/>
        <w:textAlignment w:val="auto"/>
        <w:rPr>
          <w:rStyle w:val="12"/>
          <w:lang w:eastAsia="zh-CN"/>
        </w:rPr>
      </w:pPr>
      <w:r>
        <w:rPr>
          <w:rStyle w:val="1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24130</wp:posOffset>
            </wp:positionV>
            <wp:extent cx="2482215" cy="734060"/>
            <wp:effectExtent l="0" t="0" r="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color w:val="000000"/>
          <w:lang w:eastAsia="zh-CN"/>
        </w:rPr>
        <w:t>如</w:t>
      </w:r>
      <w:r>
        <w:rPr>
          <w:rStyle w:val="12"/>
          <w:rFonts w:ascii="宋体" w:hAnsi="宋体" w:cs="宋体"/>
          <w:bCs/>
          <w:lang w:eastAsia="zh-CN"/>
        </w:rPr>
        <w:t>图表示人</w:t>
      </w:r>
      <w:r>
        <w:rPr>
          <w:rStyle w:val="12"/>
          <w:color w:val="000000"/>
          <w:lang w:eastAsia="zh-CN"/>
        </w:rPr>
        <w:t>和高等动物生命活动调节的相关示意图，</w:t>
      </w:r>
      <w:r>
        <w:rPr>
          <w:rStyle w:val="12"/>
          <w:rFonts w:hint="eastAsia"/>
          <w:color w:val="000000"/>
          <w:lang w:eastAsia="zh-CN"/>
        </w:rPr>
        <w:t>选出错误的说法</w:t>
      </w:r>
      <w:r>
        <w:rPr>
          <w:rStyle w:val="12"/>
          <w:color w:val="000000"/>
          <w:lang w:eastAsia="zh-CN"/>
        </w:rPr>
        <w:t xml:space="preserve">  </w:t>
      </w:r>
    </w:p>
    <w:p>
      <w:pPr>
        <w:pStyle w:val="5"/>
        <w:adjustRightInd w:val="0"/>
        <w:snapToGrid w:val="0"/>
        <w:spacing w:after="0" w:line="320" w:lineRule="exact"/>
        <w:ind w:left="789" w:hanging="369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A．</w:t>
      </w:r>
      <w:r>
        <w:rPr>
          <w:rStyle w:val="12"/>
          <w:color w:val="000000"/>
          <w:lang w:eastAsia="zh-CN"/>
        </w:rPr>
        <w:t>若图中</w:t>
      </w:r>
      <w:r>
        <w:rPr>
          <w:rStyle w:val="12"/>
          <w:rFonts w:ascii="Times New Roman" w:hAnsi="Times New Roman"/>
          <w:bCs/>
          <w:lang w:eastAsia="zh-CN"/>
        </w:rPr>
        <w:t>内分泌腺</w:t>
      </w:r>
      <w:r>
        <w:rPr>
          <w:rStyle w:val="12"/>
          <w:color w:val="000000"/>
          <w:lang w:eastAsia="zh-CN"/>
        </w:rPr>
        <w:t>是</w:t>
      </w:r>
      <w:r>
        <w:rPr>
          <w:rStyle w:val="12"/>
          <w:rFonts w:hint="eastAsia"/>
          <w:color w:val="000000"/>
          <w:lang w:eastAsia="zh-CN"/>
        </w:rPr>
        <w:t>肾上腺髓质</w:t>
      </w:r>
      <w:r>
        <w:rPr>
          <w:rStyle w:val="12"/>
          <w:color w:val="000000"/>
          <w:lang w:eastAsia="zh-CN"/>
        </w:rPr>
        <w:t>，则</w:t>
      </w:r>
      <w:r>
        <w:rPr>
          <w:rStyle w:val="12"/>
          <w:rFonts w:hint="eastAsia"/>
          <w:color w:val="000000"/>
          <w:lang w:eastAsia="zh-CN"/>
        </w:rPr>
        <w:t>下丘脑通过⑦传出神经来控制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20" w:lineRule="exact"/>
        <w:ind w:firstLine="426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B．</w:t>
      </w:r>
      <w:r>
        <w:rPr>
          <w:rStyle w:val="12"/>
          <w:color w:val="000000"/>
          <w:lang w:eastAsia="zh-CN"/>
        </w:rPr>
        <w:t>若图中内分泌腺是</w:t>
      </w:r>
      <w:r>
        <w:rPr>
          <w:rStyle w:val="12"/>
          <w:rFonts w:hint="eastAsia"/>
          <w:color w:val="000000"/>
          <w:lang w:eastAsia="zh-CN"/>
        </w:rPr>
        <w:t>甲状腺</w:t>
      </w:r>
      <w:r>
        <w:rPr>
          <w:rStyle w:val="12"/>
          <w:color w:val="000000"/>
          <w:lang w:eastAsia="zh-CN"/>
        </w:rPr>
        <w:t>，则物质</w:t>
      </w:r>
      <w:r>
        <w:rPr>
          <w:rStyle w:val="12"/>
          <w:rFonts w:hint="eastAsia"/>
          <w:color w:val="000000"/>
          <w:lang w:eastAsia="zh-CN"/>
        </w:rPr>
        <w:t>③</w:t>
      </w:r>
      <w:r>
        <w:rPr>
          <w:rStyle w:val="12"/>
          <w:color w:val="000000"/>
          <w:lang w:eastAsia="zh-CN"/>
        </w:rPr>
        <w:t>是</w:t>
      </w:r>
      <w:r>
        <w:rPr>
          <w:rStyle w:val="12"/>
          <w:rFonts w:hint="eastAsia" w:ascii="Times New Roman" w:hAnsi="Times New Roman"/>
          <w:color w:val="000000"/>
          <w:lang w:eastAsia="zh-CN"/>
        </w:rPr>
        <w:t>促甲状腺激素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2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C．若人体缺碘，则图中</w:t>
      </w:r>
      <w:r>
        <w:rPr>
          <w:rStyle w:val="12"/>
          <w:rFonts w:hint="eastAsia" w:ascii="宋体" w:hAnsi="宋体" w:cs="宋体"/>
          <w:bCs/>
          <w:lang w:eastAsia="zh-CN"/>
        </w:rPr>
        <w:t>⑤⑥</w:t>
      </w:r>
      <w:r>
        <w:rPr>
          <w:rStyle w:val="12"/>
          <w:rFonts w:ascii="Times New Roman" w:hAnsi="Times New Roman"/>
          <w:bCs/>
          <w:lang w:eastAsia="zh-CN"/>
        </w:rPr>
        <w:t>过程减弱，</w:t>
      </w:r>
      <w:r>
        <w:rPr>
          <w:rStyle w:val="12"/>
          <w:rFonts w:hint="eastAsia" w:ascii="宋体" w:hAnsi="宋体" w:cs="宋体"/>
          <w:bCs/>
          <w:lang w:eastAsia="zh-CN"/>
        </w:rPr>
        <w:t>③④</w:t>
      </w:r>
      <w:r>
        <w:rPr>
          <w:rStyle w:val="12"/>
          <w:rFonts w:ascii="Times New Roman" w:hAnsi="Times New Roman"/>
          <w:bCs/>
          <w:lang w:eastAsia="zh-CN"/>
        </w:rPr>
        <w:t>过程增强，可能引起甲状腺肿</w:t>
      </w:r>
    </w:p>
    <w:p>
      <w:pPr>
        <w:pStyle w:val="5"/>
        <w:tabs>
          <w:tab w:val="left" w:pos="426"/>
          <w:tab w:val="left" w:pos="2410"/>
          <w:tab w:val="left" w:pos="4395"/>
          <w:tab w:val="left" w:pos="6379"/>
        </w:tabs>
        <w:adjustRightInd w:val="0"/>
        <w:snapToGrid w:val="0"/>
        <w:spacing w:after="0" w:line="320" w:lineRule="exact"/>
        <w:ind w:firstLine="426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D．低温环境中，冷觉感受器接受寒冷刺激，大脑皮层产生冷觉</w:t>
      </w:r>
    </w:p>
    <w:p>
      <w:pPr>
        <w:pStyle w:val="27"/>
        <w:spacing w:line="320" w:lineRule="exact"/>
        <w:ind w:left="426" w:hanging="426"/>
        <w:rPr>
          <w:rStyle w:val="12"/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Style w:val="12"/>
          <w:rFonts w:hint="eastAsia" w:ascii="黑体" w:hAnsi="黑体" w:eastAsia="黑体"/>
          <w:b/>
          <w:color w:val="000000"/>
          <w:sz w:val="21"/>
          <w:szCs w:val="21"/>
        </w:rPr>
        <w:t>二、非选择题</w:t>
      </w:r>
      <w:r>
        <w:rPr>
          <w:rStyle w:val="12"/>
          <w:rFonts w:hint="eastAsia" w:ascii="Times New Roman" w:hAnsi="Times New Roman" w:cs="Times New Roman"/>
          <w:b/>
          <w:bCs/>
          <w:color w:val="000000"/>
          <w:sz w:val="21"/>
          <w:szCs w:val="21"/>
        </w:rPr>
        <w:t>：包括必考和选考两部分，第2</w:t>
      </w:r>
      <w:r>
        <w:rPr>
          <w:rStyle w:val="12"/>
          <w:rFonts w:ascii="Times New Roman" w:hAnsi="Times New Roman" w:cs="Times New Roman"/>
          <w:b/>
          <w:bCs/>
          <w:color w:val="000000"/>
          <w:sz w:val="21"/>
          <w:szCs w:val="21"/>
        </w:rPr>
        <w:t>1</w:t>
      </w:r>
      <w:r>
        <w:rPr>
          <w:rStyle w:val="12"/>
          <w:rFonts w:hint="eastAsia" w:ascii="Times New Roman" w:hAnsi="Times New Roman" w:cs="Times New Roman"/>
          <w:b/>
          <w:bCs/>
          <w:color w:val="000000"/>
          <w:sz w:val="21"/>
          <w:szCs w:val="21"/>
        </w:rPr>
        <w:t>—2</w:t>
      </w:r>
      <w:r>
        <w:rPr>
          <w:rStyle w:val="12"/>
          <w:rFonts w:ascii="Times New Roman" w:hAnsi="Times New Roman" w:cs="Times New Roman"/>
          <w:b/>
          <w:bCs/>
          <w:color w:val="000000"/>
          <w:sz w:val="21"/>
          <w:szCs w:val="21"/>
        </w:rPr>
        <w:t>4</w:t>
      </w:r>
      <w:r>
        <w:rPr>
          <w:rStyle w:val="12"/>
          <w:rFonts w:hint="eastAsia" w:ascii="Times New Roman" w:hAnsi="Times New Roman" w:cs="Times New Roman"/>
          <w:b/>
          <w:bCs/>
          <w:color w:val="000000"/>
          <w:sz w:val="21"/>
          <w:szCs w:val="21"/>
        </w:rPr>
        <w:t>题为必考题，考生必须作答。第2</w:t>
      </w:r>
      <w:r>
        <w:rPr>
          <w:rStyle w:val="12"/>
          <w:rFonts w:ascii="Times New Roman" w:hAnsi="Times New Roman" w:cs="Times New Roman"/>
          <w:b/>
          <w:bCs/>
          <w:color w:val="000000"/>
          <w:sz w:val="21"/>
          <w:szCs w:val="21"/>
        </w:rPr>
        <w:t>5</w:t>
      </w:r>
      <w:r>
        <w:rPr>
          <w:rStyle w:val="12"/>
          <w:rFonts w:hint="eastAsia" w:ascii="Times New Roman" w:hAnsi="Times New Roman" w:cs="Times New Roman"/>
          <w:b/>
          <w:bCs/>
          <w:color w:val="000000"/>
          <w:sz w:val="21"/>
          <w:szCs w:val="21"/>
        </w:rPr>
        <w:t>、2</w:t>
      </w:r>
      <w:r>
        <w:rPr>
          <w:rStyle w:val="12"/>
          <w:rFonts w:ascii="Times New Roman" w:hAnsi="Times New Roman" w:cs="Times New Roman"/>
          <w:b/>
          <w:bCs/>
          <w:color w:val="000000"/>
          <w:sz w:val="21"/>
          <w:szCs w:val="21"/>
        </w:rPr>
        <w:t>6</w:t>
      </w:r>
      <w:r>
        <w:rPr>
          <w:rStyle w:val="12"/>
          <w:rFonts w:hint="eastAsia" w:ascii="Times New Roman" w:hAnsi="Times New Roman" w:cs="Times New Roman"/>
          <w:b/>
          <w:bCs/>
          <w:color w:val="000000"/>
          <w:sz w:val="21"/>
          <w:szCs w:val="21"/>
        </w:rPr>
        <w:t>题为选考题，考生根据要求作答。</w:t>
      </w:r>
    </w:p>
    <w:p>
      <w:pPr>
        <w:pStyle w:val="5"/>
        <w:adjustRightInd w:val="0"/>
        <w:snapToGrid w:val="0"/>
        <w:spacing w:after="0" w:line="320" w:lineRule="exact"/>
        <w:rPr>
          <w:rStyle w:val="12"/>
          <w:rFonts w:ascii="Times New Roman" w:hAnsi="Times New Roman"/>
          <w:b/>
          <w:bCs/>
          <w:lang w:eastAsia="zh-CN"/>
        </w:rPr>
      </w:pPr>
      <w:r>
        <w:rPr>
          <w:rStyle w:val="12"/>
          <w:rFonts w:hint="eastAsia" w:ascii="Times New Roman" w:hAnsi="Times New Roman"/>
          <w:b/>
          <w:bCs/>
          <w:lang w:eastAsia="zh-CN"/>
        </w:rPr>
        <w:t>（一）必考题（共4</w:t>
      </w:r>
      <w:r>
        <w:rPr>
          <w:rStyle w:val="12"/>
          <w:rFonts w:ascii="Times New Roman" w:hAnsi="Times New Roman"/>
          <w:b/>
          <w:bCs/>
          <w:lang w:eastAsia="zh-CN"/>
        </w:rPr>
        <w:t>5</w:t>
      </w:r>
      <w:r>
        <w:rPr>
          <w:rStyle w:val="12"/>
          <w:rFonts w:hint="eastAsia" w:ascii="Times New Roman" w:hAnsi="Times New Roman"/>
          <w:b/>
          <w:bCs/>
          <w:lang w:eastAsia="zh-CN"/>
        </w:rPr>
        <w:t>分）</w:t>
      </w:r>
    </w:p>
    <w:p>
      <w:pPr>
        <w:pStyle w:val="5"/>
        <w:widowControl w:val="0"/>
        <w:numPr>
          <w:ilvl w:val="0"/>
          <w:numId w:val="1"/>
        </w:numPr>
        <w:spacing w:after="0" w:line="320" w:lineRule="exact"/>
        <w:ind w:left="426" w:hanging="426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(12分)</w:t>
      </w:r>
      <w:r>
        <w:rPr>
          <w:rStyle w:val="12"/>
          <w:rFonts w:ascii="宋体" w:hAnsi="宋体" w:cs="宋体"/>
          <w:bCs/>
          <w:lang w:eastAsia="zh-CN"/>
        </w:rPr>
        <w:t xml:space="preserve"> </w:t>
      </w:r>
      <w:r>
        <w:rPr>
          <w:rStyle w:val="12"/>
          <w:rFonts w:hint="eastAsia" w:ascii="宋体" w:hAnsi="宋体" w:cs="宋体"/>
          <w:bCs/>
          <w:lang w:eastAsia="zh-CN"/>
        </w:rPr>
        <w:t>陈日胜团队研发的海稻</w:t>
      </w:r>
      <w:r>
        <w:rPr>
          <w:rStyle w:val="12"/>
          <w:rFonts w:ascii="Times New Roman" w:hAnsi="Times New Roman"/>
          <w:bCs/>
          <w:lang w:eastAsia="zh-CN"/>
        </w:rPr>
        <w:t>86</w:t>
      </w:r>
      <w:r>
        <w:rPr>
          <w:rStyle w:val="12"/>
          <w:rFonts w:hint="eastAsia" w:ascii="宋体" w:hAnsi="宋体" w:cs="宋体"/>
          <w:bCs/>
          <w:lang w:eastAsia="zh-CN"/>
        </w:rPr>
        <w:t>具有较强的耐盐能力，本试验采用人工模拟盐害处理，以黄华占</w:t>
      </w:r>
      <w:r>
        <w:rPr>
          <w:rStyle w:val="12"/>
          <w:rFonts w:ascii="宋体" w:hAnsi="宋体" w:cs="宋体"/>
          <w:bCs/>
          <w:lang w:eastAsia="zh-CN"/>
        </w:rPr>
        <w:t>（</w:t>
      </w:r>
      <w:r>
        <w:rPr>
          <w:rStyle w:val="12"/>
          <w:rFonts w:hint="eastAsia" w:ascii="宋体" w:hAnsi="宋体" w:cs="宋体"/>
          <w:bCs/>
          <w:lang w:eastAsia="zh-CN"/>
        </w:rPr>
        <w:t>常规水稻</w:t>
      </w:r>
      <w:r>
        <w:rPr>
          <w:rStyle w:val="12"/>
          <w:rFonts w:ascii="宋体" w:hAnsi="宋体" w:cs="宋体"/>
          <w:bCs/>
          <w:lang w:eastAsia="zh-CN"/>
        </w:rPr>
        <w:t>）</w:t>
      </w:r>
      <w:r>
        <w:rPr>
          <w:rStyle w:val="12"/>
          <w:rFonts w:hint="eastAsia" w:ascii="宋体" w:hAnsi="宋体" w:cs="宋体"/>
          <w:bCs/>
          <w:lang w:eastAsia="zh-CN"/>
        </w:rPr>
        <w:t xml:space="preserve">品种为对照， 比较了海稻 </w:t>
      </w:r>
      <w:r>
        <w:rPr>
          <w:rStyle w:val="12"/>
          <w:rFonts w:hint="eastAsia" w:ascii="Times New Roman" w:hAnsi="Times New Roman"/>
          <w:bCs/>
          <w:lang w:eastAsia="zh-CN"/>
        </w:rPr>
        <w:t>86</w:t>
      </w:r>
      <w:r>
        <w:rPr>
          <w:rStyle w:val="12"/>
          <w:rFonts w:hint="eastAsia" w:ascii="宋体" w:hAnsi="宋体" w:cs="宋体"/>
          <w:bCs/>
          <w:lang w:eastAsia="zh-CN"/>
        </w:rPr>
        <w:t>萌发期的</w:t>
      </w:r>
      <w:r>
        <w:rPr>
          <w:rStyle w:val="12"/>
          <w:rFonts w:ascii="宋体" w:hAnsi="宋体" w:cs="宋体"/>
          <w:bCs/>
          <w:lang w:eastAsia="zh-CN"/>
        </w:rPr>
        <w:t>某些特性</w:t>
      </w:r>
      <w:r>
        <w:rPr>
          <w:rStyle w:val="12"/>
          <w:rFonts w:hint="eastAsia" w:ascii="宋体" w:hAnsi="宋体" w:cs="宋体"/>
          <w:bCs/>
          <w:lang w:eastAsia="zh-CN"/>
        </w:rPr>
        <w:t xml:space="preserve">，如图所示。 </w:t>
      </w:r>
    </w:p>
    <w:p>
      <w:pPr>
        <w:pStyle w:val="5"/>
        <w:adjustRightInd w:val="0"/>
        <w:snapToGrid w:val="0"/>
        <w:spacing w:after="0" w:line="240" w:lineRule="auto"/>
        <w:jc w:val="center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ascii="宋体" w:hAnsi="宋体" w:cs="宋体"/>
          <w:bCs/>
          <w:lang w:eastAsia="zh-CN"/>
        </w:rPr>
        <w:pict>
          <v:group id="_x0000_s1028" o:spid="_x0000_s1028" o:spt="203" style="height:145.65pt;width:311.8pt;" coordorigin="63306,70338" coordsize="3960056,1849909">
            <o:lock v:ext="edit"/>
            <v:group id="_x0000_s1029" o:spid="_x0000_s1029" o:spt="203" style="position:absolute;left:1026942;top:1695157;height:225090;width:2356338;" coordorigin="0,-84406" coordsize="2356338,225090">
              <o:lock v:ext="edit"/>
              <v:shape id="_x0000_s1030" o:spid="_x0000_s1030" o:spt="202" type="#_x0000_t202" style="position:absolute;left:0;top:-84399;height:225083;width:30948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5"/>
                        <w:rPr>
                          <w:rStyle w:val="12"/>
                          <w:rFonts w:ascii="Times New Roman" w:hAnsi="Times New Roman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Style w:val="12"/>
                          <w:rFonts w:ascii="Times New Roman" w:hAnsi="Times New Roman"/>
                          <w:sz w:val="18"/>
                          <w:szCs w:val="20"/>
                          <w:lang w:eastAsia="zh-CN"/>
                        </w:rPr>
                        <w:t>图1</w:t>
                      </w:r>
                    </w:p>
                  </w:txbxContent>
                </v:textbox>
              </v:shape>
              <v:shape id="_x0000_s1031" o:spid="_x0000_s1031" o:spt="202" type="#_x0000_t202" style="position:absolute;left:2046849;top:-84406;height:225083;width:30948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5"/>
                        <w:rPr>
                          <w:rStyle w:val="12"/>
                          <w:rFonts w:ascii="Times New Roman" w:hAnsi="Times New Roman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Style w:val="12"/>
                          <w:rFonts w:ascii="Times New Roman" w:hAnsi="Times New Roman"/>
                          <w:sz w:val="18"/>
                          <w:szCs w:val="20"/>
                          <w:lang w:eastAsia="zh-CN"/>
                        </w:rPr>
                        <w:t>图2</w:t>
                      </w:r>
                    </w:p>
                  </w:txbxContent>
                </v:textbox>
              </v:shape>
            </v:group>
            <v:shape id="_x0000_s1032" o:spid="_x0000_s1032" o:spt="75" type="#_x0000_t75" style="position:absolute;left:63306;top:70338;height:1679579;width:3960056;" filled="f" o:preferrelative="t" stroked="f" coordsize="21600,21600">
              <v:path/>
              <v:fill on="f" focussize="0,0"/>
              <v:stroke on="f" joinstyle="miter"/>
              <v:imagedata r:id="rId23" cropleft="10728f" croptop="10256f" cropright="3857f" cropbottom="6491f" o:title=""/>
              <o:lock v:ext="edit" aspectratio="t"/>
            </v:shape>
            <w10:wrap type="none"/>
            <w10:anchorlock/>
          </v:group>
        </w:pict>
      </w:r>
    </w:p>
    <w:p>
      <w:pPr>
        <w:pStyle w:val="28"/>
        <w:numPr>
          <w:ilvl w:val="0"/>
          <w:numId w:val="2"/>
        </w:numPr>
        <w:shd w:val="clear" w:color="auto" w:fill="FFFFFF"/>
        <w:spacing w:after="0" w:line="350" w:lineRule="exact"/>
        <w:ind w:left="845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ascii="宋体" w:hAnsi="宋体" w:cs="宋体"/>
          <w:bCs/>
          <w:lang w:eastAsia="zh-CN"/>
        </w:rPr>
        <w:t>耐盐性试验使</w:t>
      </w:r>
      <w:r>
        <w:rPr>
          <w:rStyle w:val="12"/>
          <w:rFonts w:ascii="Times New Roman" w:hAnsi="Times New Roman"/>
          <w:bCs/>
          <w:lang w:eastAsia="zh-CN"/>
        </w:rPr>
        <w:t>用NaC1配制盐溶液，设置了8个盐浓度（如图），图中CK的</w:t>
      </w:r>
      <w:r>
        <w:rPr>
          <w:rStyle w:val="12"/>
          <w:rFonts w:hint="eastAsia" w:ascii="宋体" w:hAnsi="宋体" w:cs="宋体"/>
          <w:bCs/>
          <w:lang w:eastAsia="zh-CN"/>
        </w:rPr>
        <w:t>数</w:t>
      </w:r>
      <w:r>
        <w:rPr>
          <w:rStyle w:val="12"/>
          <w:rFonts w:ascii="宋体" w:hAnsi="宋体" w:cs="宋体"/>
          <w:bCs/>
          <w:lang w:eastAsia="zh-CN"/>
        </w:rPr>
        <w:t>值为</w:t>
      </w:r>
      <w:r>
        <w:rPr>
          <w:rStyle w:val="12"/>
          <w:rFonts w:ascii="Times New Roman" w:hAnsi="Times New Roman"/>
          <w:bCs/>
          <w:lang w:eastAsia="zh-CN"/>
        </w:rPr>
        <w:t>____</w:t>
      </w:r>
      <w:r>
        <w:rPr>
          <w:rStyle w:val="12"/>
          <w:rFonts w:hint="eastAsia" w:ascii="宋体" w:hAnsi="宋体" w:cs="宋体"/>
          <w:bCs/>
          <w:lang w:eastAsia="zh-CN"/>
        </w:rPr>
        <w:t>，设置该</w:t>
      </w:r>
      <w:r>
        <w:rPr>
          <w:rStyle w:val="12"/>
          <w:rFonts w:ascii="宋体" w:hAnsi="宋体" w:cs="宋体"/>
          <w:bCs/>
          <w:lang w:eastAsia="zh-CN"/>
        </w:rPr>
        <w:t>处理的目的是</w:t>
      </w:r>
      <w:r>
        <w:rPr>
          <w:rStyle w:val="12"/>
          <w:rFonts w:hint="eastAsia" w:ascii="Times New Roman" w:hAnsi="Times New Roman"/>
          <w:bCs/>
          <w:lang w:eastAsia="zh-CN"/>
        </w:rPr>
        <w:t>_______________________________________</w:t>
      </w:r>
      <w:r>
        <w:rPr>
          <w:rStyle w:val="12"/>
          <w:rFonts w:hint="eastAsia" w:ascii="宋体" w:hAnsi="宋体" w:cs="宋体"/>
          <w:bCs/>
          <w:lang w:eastAsia="zh-CN"/>
        </w:rPr>
        <w:t>。</w:t>
      </w:r>
    </w:p>
    <w:p>
      <w:pPr>
        <w:pStyle w:val="28"/>
        <w:numPr>
          <w:ilvl w:val="0"/>
          <w:numId w:val="2"/>
        </w:numPr>
        <w:shd w:val="clear" w:color="auto" w:fill="FFFFFF"/>
        <w:spacing w:after="0" w:line="350" w:lineRule="exact"/>
        <w:ind w:left="845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请为</w:t>
      </w:r>
      <w:r>
        <w:rPr>
          <w:rStyle w:val="12"/>
          <w:rFonts w:ascii="宋体" w:hAnsi="宋体" w:cs="宋体"/>
          <w:bCs/>
          <w:lang w:eastAsia="zh-CN"/>
        </w:rPr>
        <w:t>本实验拟定实验目的</w:t>
      </w:r>
      <w:r>
        <w:rPr>
          <w:rStyle w:val="12"/>
          <w:rFonts w:hint="eastAsia" w:ascii="宋体" w:hAnsi="宋体" w:cs="宋体"/>
          <w:bCs/>
          <w:lang w:eastAsia="zh-CN"/>
        </w:rPr>
        <w:t>：</w:t>
      </w:r>
      <w:r>
        <w:rPr>
          <w:rStyle w:val="12"/>
          <w:rFonts w:hint="eastAsia" w:ascii="Times New Roman" w:hAnsi="Times New Roman"/>
          <w:bCs/>
          <w:lang w:eastAsia="zh-CN"/>
        </w:rPr>
        <w:t>_________________________________________</w:t>
      </w:r>
      <w:r>
        <w:rPr>
          <w:rStyle w:val="12"/>
          <w:rFonts w:hint="eastAsia" w:ascii="宋体" w:hAnsi="宋体" w:cs="宋体"/>
          <w:bCs/>
          <w:lang w:eastAsia="zh-CN"/>
        </w:rPr>
        <w:t>。</w:t>
      </w:r>
    </w:p>
    <w:p>
      <w:pPr>
        <w:pStyle w:val="28"/>
        <w:numPr>
          <w:ilvl w:val="0"/>
          <w:numId w:val="2"/>
        </w:numPr>
        <w:shd w:val="clear" w:color="auto" w:fill="FFFFFF"/>
        <w:spacing w:after="0" w:line="350" w:lineRule="exact"/>
        <w:ind w:left="845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由</w:t>
      </w:r>
      <w:r>
        <w:rPr>
          <w:rStyle w:val="12"/>
          <w:rFonts w:ascii="Times New Roman" w:hAnsi="Times New Roman"/>
          <w:bCs/>
          <w:lang w:eastAsia="zh-CN"/>
        </w:rPr>
        <w:t>图1可见，海稻86与黄华占的发芽率与苗高均表现为随NaCl溶液浓度升高而______， _____水稻品种表现出对盐更敏感，海稻86</w:t>
      </w:r>
      <w:r>
        <w:rPr>
          <w:rStyle w:val="12"/>
          <w:rFonts w:hint="eastAsia" w:ascii="宋体" w:hAnsi="宋体" w:cs="宋体"/>
          <w:bCs/>
          <w:lang w:eastAsia="zh-CN"/>
        </w:rPr>
        <w:t>的</w:t>
      </w:r>
      <w:r>
        <w:rPr>
          <w:rStyle w:val="12"/>
          <w:rFonts w:hint="eastAsia" w:ascii="Times New Roman" w:hAnsi="Times New Roman"/>
          <w:bCs/>
          <w:lang w:eastAsia="zh-CN"/>
        </w:rPr>
        <w:t>_______</w:t>
      </w:r>
      <w:r>
        <w:rPr>
          <w:rStyle w:val="12"/>
          <w:rFonts w:hint="eastAsia" w:ascii="宋体" w:hAnsi="宋体" w:cs="宋体"/>
          <w:bCs/>
          <w:lang w:eastAsia="zh-CN"/>
        </w:rPr>
        <w:t>特性</w:t>
      </w:r>
      <w:r>
        <w:rPr>
          <w:rStyle w:val="12"/>
          <w:rFonts w:ascii="宋体" w:hAnsi="宋体" w:cs="宋体"/>
          <w:bCs/>
          <w:lang w:eastAsia="zh-CN"/>
        </w:rPr>
        <w:t>对盐</w:t>
      </w:r>
      <w:r>
        <w:rPr>
          <w:rStyle w:val="12"/>
          <w:rFonts w:hint="eastAsia" w:ascii="宋体" w:hAnsi="宋体" w:cs="宋体"/>
          <w:bCs/>
          <w:lang w:eastAsia="zh-CN"/>
        </w:rPr>
        <w:t>浓度</w:t>
      </w:r>
      <w:r>
        <w:rPr>
          <w:rStyle w:val="12"/>
          <w:rFonts w:ascii="宋体" w:hAnsi="宋体" w:cs="宋体"/>
          <w:bCs/>
          <w:lang w:eastAsia="zh-CN"/>
        </w:rPr>
        <w:t>更敏感。</w:t>
      </w:r>
    </w:p>
    <w:p>
      <w:pPr>
        <w:pStyle w:val="28"/>
        <w:numPr>
          <w:ilvl w:val="0"/>
          <w:numId w:val="2"/>
        </w:numPr>
        <w:shd w:val="clear" w:color="auto" w:fill="FFFFFF"/>
        <w:spacing w:after="0" w:line="350" w:lineRule="exact"/>
        <w:ind w:left="845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种子在</w:t>
      </w:r>
      <w:r>
        <w:rPr>
          <w:rStyle w:val="12"/>
          <w:rFonts w:ascii="宋体" w:hAnsi="宋体" w:cs="宋体"/>
          <w:bCs/>
          <w:lang w:eastAsia="zh-CN"/>
        </w:rPr>
        <w:t>高盐环境下</w:t>
      </w:r>
      <w:r>
        <w:rPr>
          <w:rStyle w:val="12"/>
          <w:rFonts w:hint="eastAsia" w:ascii="宋体" w:hAnsi="宋体" w:cs="宋体"/>
          <w:bCs/>
          <w:lang w:eastAsia="zh-CN"/>
        </w:rPr>
        <w:t>难以</w:t>
      </w:r>
      <w:r>
        <w:rPr>
          <w:rStyle w:val="12"/>
          <w:rFonts w:ascii="宋体" w:hAnsi="宋体" w:cs="宋体"/>
          <w:bCs/>
          <w:lang w:eastAsia="zh-CN"/>
        </w:rPr>
        <w:t>萌发的原因可能是</w:t>
      </w:r>
      <w:r>
        <w:rPr>
          <w:rStyle w:val="12"/>
          <w:rFonts w:hint="eastAsia" w:ascii="Times New Roman" w:hAnsi="Times New Roman"/>
          <w:bCs/>
          <w:lang w:eastAsia="zh-CN"/>
        </w:rPr>
        <w:t>：____________________________________</w:t>
      </w:r>
      <w:r>
        <w:rPr>
          <w:rStyle w:val="12"/>
          <w:rFonts w:hint="eastAsia" w:ascii="宋体" w:hAnsi="宋体" w:cs="宋体"/>
          <w:bCs/>
          <w:lang w:eastAsia="zh-CN"/>
        </w:rPr>
        <w:t>。</w:t>
      </w:r>
    </w:p>
    <w:p>
      <w:pPr>
        <w:pStyle w:val="28"/>
        <w:numPr>
          <w:ilvl w:val="0"/>
          <w:numId w:val="2"/>
        </w:numPr>
        <w:shd w:val="clear" w:color="auto" w:fill="FFFFFF"/>
        <w:spacing w:after="0" w:line="350" w:lineRule="exact"/>
        <w:ind w:left="845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海稻</w:t>
      </w:r>
      <w:r>
        <w:rPr>
          <w:rStyle w:val="12"/>
          <w:rFonts w:ascii="Times New Roman" w:hAnsi="Times New Roman"/>
          <w:bCs/>
          <w:lang w:eastAsia="zh-CN"/>
        </w:rPr>
        <w:t xml:space="preserve"> 86发芽率在盐浓度为0.8%时发芽率显著下降，在盐浓度为0.3%时苗高开始显著下降，而正常海水的平均盐浓度为3.5%，远远不能用海水直接灌溉。若该海稻86</w:t>
      </w:r>
      <w:r>
        <w:rPr>
          <w:rStyle w:val="12"/>
          <w:rFonts w:ascii="宋体" w:hAnsi="宋体" w:cs="宋体"/>
          <w:bCs/>
          <w:lang w:eastAsia="zh-CN"/>
        </w:rPr>
        <w:t>耐盐</w:t>
      </w:r>
      <w:r>
        <w:rPr>
          <w:rStyle w:val="12"/>
          <w:rFonts w:hint="eastAsia" w:ascii="宋体" w:hAnsi="宋体" w:cs="宋体"/>
          <w:bCs/>
          <w:lang w:eastAsia="zh-CN"/>
        </w:rPr>
        <w:t>性状已是</w:t>
      </w:r>
      <w:r>
        <w:rPr>
          <w:rStyle w:val="12"/>
          <w:rFonts w:ascii="宋体" w:hAnsi="宋体" w:cs="宋体"/>
          <w:bCs/>
          <w:lang w:eastAsia="zh-CN"/>
        </w:rPr>
        <w:t>水稻</w:t>
      </w:r>
      <w:r>
        <w:rPr>
          <w:rStyle w:val="12"/>
          <w:rFonts w:hint="eastAsia" w:ascii="宋体" w:hAnsi="宋体" w:cs="宋体"/>
          <w:bCs/>
          <w:lang w:eastAsia="zh-CN"/>
        </w:rPr>
        <w:t>之最</w:t>
      </w:r>
      <w:r>
        <w:rPr>
          <w:rStyle w:val="12"/>
          <w:rFonts w:ascii="宋体" w:hAnsi="宋体" w:cs="宋体"/>
          <w:bCs/>
          <w:lang w:eastAsia="zh-CN"/>
        </w:rPr>
        <w:t>，想培育</w:t>
      </w:r>
      <w:r>
        <w:rPr>
          <w:rStyle w:val="12"/>
          <w:rFonts w:hint="eastAsia" w:ascii="宋体" w:hAnsi="宋体" w:cs="宋体"/>
          <w:bCs/>
          <w:lang w:eastAsia="zh-CN"/>
        </w:rPr>
        <w:t>出</w:t>
      </w:r>
      <w:r>
        <w:rPr>
          <w:rStyle w:val="12"/>
          <w:rFonts w:ascii="宋体" w:hAnsi="宋体" w:cs="宋体"/>
          <w:bCs/>
          <w:lang w:eastAsia="zh-CN"/>
        </w:rPr>
        <w:t>更耐盐的水稻，</w:t>
      </w:r>
      <w:r>
        <w:rPr>
          <w:rStyle w:val="12"/>
          <w:rFonts w:hint="eastAsia" w:ascii="宋体" w:hAnsi="宋体" w:cs="宋体"/>
          <w:bCs/>
          <w:lang w:eastAsia="zh-CN"/>
        </w:rPr>
        <w:t>还有</w:t>
      </w:r>
      <w:r>
        <w:rPr>
          <w:rStyle w:val="12"/>
          <w:rFonts w:ascii="宋体" w:hAnsi="宋体" w:cs="宋体"/>
          <w:bCs/>
          <w:lang w:eastAsia="zh-CN"/>
        </w:rPr>
        <w:t>哪些育种方法：</w:t>
      </w:r>
      <w:r>
        <w:rPr>
          <w:rStyle w:val="12"/>
          <w:rFonts w:hint="eastAsia" w:ascii="Times New Roman" w:hAnsi="Times New Roman"/>
          <w:bCs/>
          <w:lang w:eastAsia="zh-CN"/>
        </w:rPr>
        <w:t>_____（写出两种）</w:t>
      </w:r>
    </w:p>
    <w:p>
      <w:pPr>
        <w:pStyle w:val="5"/>
        <w:widowControl w:val="0"/>
        <w:numPr>
          <w:ilvl w:val="0"/>
          <w:numId w:val="1"/>
        </w:numPr>
        <w:spacing w:after="0" w:line="380" w:lineRule="exact"/>
        <w:ind w:left="426" w:hanging="426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 xml:space="preserve">(12分) </w:t>
      </w:r>
      <w:r>
        <w:rPr>
          <w:rStyle w:val="12"/>
          <w:rFonts w:hint="eastAsia" w:ascii="宋体" w:hAnsi="宋体" w:cs="宋体"/>
          <w:bCs/>
          <w:lang w:eastAsia="zh-CN"/>
        </w:rPr>
        <w:t xml:space="preserve">黑藻是一种常见的水生被子植物。请回答下列问题：  </w:t>
      </w:r>
    </w:p>
    <w:p>
      <w:pPr>
        <w:pStyle w:val="28"/>
        <w:numPr>
          <w:ilvl w:val="0"/>
          <w:numId w:val="3"/>
        </w:numPr>
        <w:shd w:val="clear" w:color="auto" w:fill="FFFFFF"/>
        <w:spacing w:after="0" w:line="38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研究表明，蛋白质合成旺盛的细胞中核仁较大，蛋白质合成不活跃的细胞中核仁较小，从结构与功能相适应的角度，请解释原因。</w:t>
      </w:r>
      <w:r>
        <w:rPr>
          <w:rStyle w:val="12"/>
          <w:rFonts w:hint="eastAsia" w:ascii="Times New Roman" w:hAnsi="Times New Roman"/>
          <w:bCs/>
          <w:lang w:eastAsia="zh-CN"/>
        </w:rPr>
        <w:t>________________________________</w:t>
      </w:r>
    </w:p>
    <w:p>
      <w:pPr>
        <w:pStyle w:val="28"/>
        <w:numPr>
          <w:ilvl w:val="0"/>
          <w:numId w:val="3"/>
        </w:numPr>
        <w:shd w:val="clear" w:color="auto" w:fill="FFFFFF"/>
        <w:spacing w:after="0" w:line="38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黑藻叶肉细胞产生氧气的具体场所是</w:t>
      </w:r>
      <w:r>
        <w:rPr>
          <w:rStyle w:val="12"/>
          <w:rFonts w:hint="eastAsia" w:ascii="Times New Roman" w:hAnsi="Times New Roman"/>
          <w:bCs/>
          <w:lang w:eastAsia="zh-CN"/>
        </w:rPr>
        <w:t>_____</w:t>
      </w:r>
      <w:r>
        <w:rPr>
          <w:rStyle w:val="12"/>
          <w:rFonts w:hint="eastAsia" w:ascii="宋体" w:hAnsi="宋体" w:cs="宋体"/>
          <w:bCs/>
          <w:lang w:eastAsia="zh-CN"/>
        </w:rPr>
        <w:t>，同时此结构中发生的能量转化是</w:t>
      </w:r>
      <w:r>
        <w:rPr>
          <w:rStyle w:val="12"/>
          <w:rFonts w:hint="eastAsia" w:ascii="Times New Roman" w:hAnsi="Times New Roman"/>
          <w:bCs/>
          <w:lang w:eastAsia="zh-CN"/>
        </w:rPr>
        <w:t>______</w:t>
      </w:r>
      <w:r>
        <w:rPr>
          <w:rStyle w:val="12"/>
          <w:rFonts w:hint="eastAsia" w:ascii="宋体" w:hAnsi="宋体" w:cs="宋体"/>
          <w:bCs/>
          <w:lang w:eastAsia="zh-CN"/>
        </w:rPr>
        <w:t>。</w:t>
      </w:r>
    </w:p>
    <w:p>
      <w:pPr>
        <w:pStyle w:val="28"/>
        <w:numPr>
          <w:ilvl w:val="0"/>
          <w:numId w:val="3"/>
        </w:numPr>
        <w:shd w:val="clear" w:color="auto" w:fill="FFFFFF"/>
        <w:spacing w:after="0" w:line="38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黑藻叶肉细胞是学生实验的常用材料，下面哪些实验能选它作材料？</w:t>
      </w:r>
      <w:r>
        <w:rPr>
          <w:rStyle w:val="12"/>
          <w:rFonts w:hint="eastAsia" w:ascii="Times New Roman" w:hAnsi="Times New Roman"/>
          <w:bCs/>
          <w:lang w:eastAsia="zh-CN"/>
        </w:rPr>
        <w:t>______</w:t>
      </w:r>
    </w:p>
    <w:p>
      <w:pPr>
        <w:pStyle w:val="5"/>
        <w:shd w:val="clear" w:color="auto" w:fill="FFFFFF"/>
        <w:tabs>
          <w:tab w:val="left" w:pos="851"/>
          <w:tab w:val="left" w:pos="5103"/>
        </w:tabs>
        <w:spacing w:after="0" w:line="380" w:lineRule="exact"/>
        <w:ind w:firstLine="851"/>
        <w:textAlignment w:val="auto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A</w:t>
      </w:r>
      <w:r>
        <w:rPr>
          <w:rStyle w:val="12"/>
          <w:rFonts w:hint="eastAsia" w:ascii="Times New Roman" w:hAnsi="Times New Roman"/>
          <w:bCs/>
          <w:lang w:eastAsia="zh-CN"/>
        </w:rPr>
        <w:t>．</w:t>
      </w:r>
      <w:r>
        <w:rPr>
          <w:rStyle w:val="12"/>
          <w:rFonts w:ascii="Times New Roman" w:hAnsi="Times New Roman"/>
          <w:bCs/>
          <w:lang w:eastAsia="zh-CN"/>
        </w:rPr>
        <w:t>观察DNA与RNA在细胞中的分布</w:t>
      </w:r>
      <w:r>
        <w:rPr>
          <w:rStyle w:val="12"/>
          <w:rFonts w:ascii="Times New Roman" w:hAnsi="Times New Roman"/>
          <w:bCs/>
          <w:lang w:eastAsia="zh-CN"/>
        </w:rPr>
        <w:tab/>
      </w:r>
      <w:r>
        <w:rPr>
          <w:rStyle w:val="12"/>
          <w:rFonts w:ascii="Times New Roman" w:hAnsi="Times New Roman"/>
          <w:bCs/>
          <w:lang w:eastAsia="zh-CN"/>
        </w:rPr>
        <w:t>B</w:t>
      </w:r>
      <w:r>
        <w:rPr>
          <w:rStyle w:val="12"/>
          <w:rFonts w:hint="eastAsia" w:ascii="Times New Roman" w:hAnsi="Times New Roman"/>
          <w:bCs/>
          <w:lang w:eastAsia="zh-CN"/>
        </w:rPr>
        <w:t>．</w:t>
      </w:r>
      <w:r>
        <w:rPr>
          <w:rStyle w:val="12"/>
          <w:rFonts w:ascii="Times New Roman" w:hAnsi="Times New Roman"/>
          <w:bCs/>
          <w:lang w:eastAsia="zh-CN"/>
        </w:rPr>
        <w:t>观察叶绿体在细胞中的分布</w:t>
      </w:r>
    </w:p>
    <w:p>
      <w:pPr>
        <w:pStyle w:val="5"/>
        <w:shd w:val="clear" w:color="auto" w:fill="FFFFFF"/>
        <w:tabs>
          <w:tab w:val="left" w:pos="851"/>
          <w:tab w:val="left" w:pos="5103"/>
        </w:tabs>
        <w:spacing w:after="0" w:line="380" w:lineRule="exact"/>
        <w:ind w:firstLine="851"/>
        <w:textAlignment w:val="auto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C</w:t>
      </w:r>
      <w:r>
        <w:rPr>
          <w:rStyle w:val="12"/>
          <w:rFonts w:hint="eastAsia" w:ascii="Times New Roman" w:hAnsi="Times New Roman"/>
          <w:bCs/>
          <w:lang w:eastAsia="zh-CN"/>
        </w:rPr>
        <w:t>．</w:t>
      </w:r>
      <w:r>
        <w:rPr>
          <w:rStyle w:val="12"/>
          <w:rFonts w:ascii="Times New Roman" w:hAnsi="Times New Roman"/>
          <w:bCs/>
          <w:lang w:eastAsia="zh-CN"/>
        </w:rPr>
        <w:t>观察植物细胞的吸水与失水</w:t>
      </w:r>
      <w:r>
        <w:rPr>
          <w:rStyle w:val="12"/>
          <w:rFonts w:ascii="Times New Roman" w:hAnsi="Times New Roman"/>
          <w:bCs/>
          <w:lang w:eastAsia="zh-CN"/>
        </w:rPr>
        <w:tab/>
      </w:r>
      <w:r>
        <w:rPr>
          <w:rStyle w:val="12"/>
          <w:rFonts w:ascii="Times New Roman" w:hAnsi="Times New Roman"/>
          <w:bCs/>
          <w:lang w:eastAsia="zh-CN"/>
        </w:rPr>
        <w:t>D</w:t>
      </w:r>
      <w:r>
        <w:rPr>
          <w:rStyle w:val="12"/>
          <w:rFonts w:hint="eastAsia" w:ascii="Times New Roman" w:hAnsi="Times New Roman"/>
          <w:bCs/>
          <w:lang w:eastAsia="zh-CN"/>
        </w:rPr>
        <w:t>．</w:t>
      </w:r>
      <w:r>
        <w:rPr>
          <w:rStyle w:val="12"/>
          <w:rFonts w:ascii="Times New Roman" w:hAnsi="Times New Roman"/>
          <w:bCs/>
          <w:lang w:eastAsia="zh-CN"/>
        </w:rPr>
        <w:t>验证低温能诱导染色体数目加倍</w:t>
      </w:r>
    </w:p>
    <w:p>
      <w:pPr>
        <w:pStyle w:val="28"/>
        <w:numPr>
          <w:ilvl w:val="0"/>
          <w:numId w:val="3"/>
        </w:numPr>
        <w:shd w:val="clear" w:color="auto" w:fill="FFFFFF"/>
        <w:spacing w:after="0" w:line="38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53975</wp:posOffset>
            </wp:positionV>
            <wp:extent cx="2882900" cy="1310005"/>
            <wp:effectExtent l="0" t="0" r="0" b="4445"/>
            <wp:wrapSquare wrapText="bothSides"/>
            <wp:docPr id="14" name="图片 3" descr="图片_x0020_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图片_x0020_100004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" r="6206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宋体" w:hAnsi="宋体" w:cs="宋体"/>
          <w:bCs/>
          <w:lang w:eastAsia="zh-CN"/>
        </w:rPr>
        <w:t xml:space="preserve">某科研小组研究了低温对黑藻放氧速率和耗氧速率的影响，在其他条件相同且适宜情况下，研究结果如图所示：  </w:t>
      </w:r>
    </w:p>
    <w:p>
      <w:pPr>
        <w:pStyle w:val="28"/>
        <w:shd w:val="clear" w:color="auto" w:fill="FFFFFF"/>
        <w:spacing w:after="0" w:line="380" w:lineRule="exact"/>
        <w:ind w:left="846" w:firstLine="0"/>
        <w:jc w:val="both"/>
        <w:textAlignment w:val="auto"/>
        <w:rPr>
          <w:rStyle w:val="12"/>
          <w:rFonts w:ascii="Times New Roman" w:hAnsi="Times New Roman"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>研究中测定耗氧和放氧速率需要分别在___________条件下进行。若要获得不同温度下黑藻制造氧气的速率，</w:t>
      </w:r>
      <w:r>
        <w:rPr>
          <w:rStyle w:val="12"/>
          <w:rFonts w:hint="eastAsia" w:ascii="Times New Roman" w:hAnsi="Times New Roman"/>
          <w:bCs/>
          <w:lang w:eastAsia="zh-CN"/>
        </w:rPr>
        <w:t>计算</w:t>
      </w:r>
      <w:r>
        <w:rPr>
          <w:rStyle w:val="12"/>
          <w:rFonts w:ascii="Times New Roman" w:hAnsi="Times New Roman"/>
          <w:bCs/>
          <w:lang w:eastAsia="zh-CN"/>
        </w:rPr>
        <w:t>方法是______________。由图可知，6</w:t>
      </w:r>
      <w:r>
        <w:rPr>
          <w:rStyle w:val="12"/>
          <w:rFonts w:ascii="Times New Roman" w:hAnsi="Times New Roman"/>
          <w:color w:val="000000"/>
          <w:lang w:eastAsia="zh-CN"/>
        </w:rPr>
        <w:t>℃下</w:t>
      </w:r>
      <w:r>
        <w:rPr>
          <w:rStyle w:val="12"/>
          <w:rFonts w:ascii="Times New Roman" w:hAnsi="Times New Roman"/>
          <w:bCs/>
          <w:lang w:eastAsia="zh-CN"/>
        </w:rPr>
        <w:t>黑藻的光合速率_______（填大于、小于或等于）呼吸速率。在某温度条件下测得黑藻的放氧速率为30 pmol/（mg</w:t>
      </w:r>
      <w:r>
        <w:rPr>
          <w:rStyle w:val="12"/>
          <w:rFonts w:hint="eastAsia" w:ascii="Times New Roman" w:hAnsi="Times New Roman"/>
          <w:bCs/>
          <w:lang w:eastAsia="zh-CN"/>
        </w:rPr>
        <w:t>.</w:t>
      </w:r>
      <w:r>
        <w:rPr>
          <w:rStyle w:val="12"/>
          <w:rFonts w:ascii="Times New Roman" w:hAnsi="Times New Roman"/>
          <w:bCs/>
          <w:lang w:eastAsia="zh-CN"/>
        </w:rPr>
        <w:t>h），耗氧速率为15 pmol/（mg</w:t>
      </w:r>
      <w:r>
        <w:rPr>
          <w:rStyle w:val="12"/>
          <w:rFonts w:hint="eastAsia" w:ascii="Times New Roman" w:hAnsi="Times New Roman"/>
          <w:bCs/>
          <w:lang w:eastAsia="zh-CN"/>
        </w:rPr>
        <w:t>.</w:t>
      </w:r>
      <w:r>
        <w:rPr>
          <w:rStyle w:val="12"/>
          <w:rFonts w:ascii="Times New Roman" w:hAnsi="Times New Roman"/>
          <w:bCs/>
          <w:lang w:eastAsia="zh-CN"/>
        </w:rPr>
        <w:t>h），一昼夜中白天至少光照________h，才能确保该条件下植物正常生长</w:t>
      </w:r>
      <w:r>
        <w:rPr>
          <w:rStyle w:val="12"/>
          <w:rFonts w:ascii="Times New Roman" w:hAnsi="Times New Roman"/>
          <w:color w:val="000000"/>
          <w:lang w:eastAsia="zh-CN"/>
        </w:rPr>
        <w:t>。</w:t>
      </w:r>
    </w:p>
    <w:p>
      <w:pPr>
        <w:pStyle w:val="5"/>
        <w:adjustRightInd w:val="0"/>
        <w:snapToGrid w:val="0"/>
        <w:spacing w:after="0" w:line="380" w:lineRule="exact"/>
        <w:rPr>
          <w:rStyle w:val="12"/>
          <w:rFonts w:ascii="Times New Roman" w:hAnsi="Times New Roman"/>
          <w:bCs/>
          <w:lang w:eastAsia="zh-CN"/>
        </w:rPr>
      </w:pPr>
    </w:p>
    <w:p>
      <w:pPr>
        <w:pStyle w:val="5"/>
        <w:widowControl w:val="0"/>
        <w:numPr>
          <w:ilvl w:val="0"/>
          <w:numId w:val="1"/>
        </w:numPr>
        <w:spacing w:after="0" w:line="380" w:lineRule="exact"/>
        <w:ind w:left="426" w:hanging="426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 xml:space="preserve">(11分) </w:t>
      </w:r>
      <w:r>
        <w:rPr>
          <w:rStyle w:val="12"/>
          <w:rFonts w:hint="eastAsia" w:ascii="宋体" w:hAnsi="宋体" w:cs="宋体"/>
          <w:bCs/>
          <w:lang w:eastAsia="zh-CN"/>
        </w:rPr>
        <w:t>苯丙酮尿症（</w:t>
      </w:r>
      <w:r>
        <w:rPr>
          <w:rStyle w:val="12"/>
          <w:rFonts w:hint="eastAsia" w:ascii="Times New Roman" w:hAnsi="Times New Roman"/>
          <w:bCs/>
          <w:lang w:eastAsia="zh-CN"/>
        </w:rPr>
        <w:t>PKU</w:t>
      </w:r>
      <w:r>
        <w:rPr>
          <w:rStyle w:val="12"/>
          <w:rFonts w:hint="eastAsia" w:ascii="宋体" w:hAnsi="宋体" w:cs="宋体"/>
          <w:bCs/>
          <w:lang w:eastAsia="zh-CN"/>
        </w:rPr>
        <w:t>）是一种遗传病。突变导致其编码的多肽链中仅一个氨基酸由亮氨酸变为异亮氨酸。一对新婚夫妇表现正常，但妻子的弟弟和丈夫的母亲患有苯丙酮尿症（</w:t>
      </w:r>
      <w:r>
        <w:rPr>
          <w:rStyle w:val="12"/>
          <w:rFonts w:hint="eastAsia" w:ascii="Times New Roman" w:hAnsi="Times New Roman"/>
          <w:bCs/>
          <w:lang w:eastAsia="zh-CN"/>
        </w:rPr>
        <w:t>PKU</w:t>
      </w:r>
      <w:r>
        <w:rPr>
          <w:rStyle w:val="12"/>
          <w:rFonts w:hint="eastAsia" w:ascii="宋体" w:hAnsi="宋体" w:cs="宋体"/>
          <w:bCs/>
          <w:lang w:eastAsia="zh-CN"/>
        </w:rPr>
        <w:t>）。这对夫妇因担心未来会生育</w:t>
      </w:r>
      <w:r>
        <w:rPr>
          <w:rStyle w:val="12"/>
          <w:rFonts w:hint="eastAsia" w:ascii="Times New Roman" w:hAnsi="Times New Roman"/>
          <w:bCs/>
          <w:lang w:eastAsia="zh-CN"/>
        </w:rPr>
        <w:t>PKU</w:t>
      </w:r>
      <w:r>
        <w:rPr>
          <w:rStyle w:val="12"/>
          <w:rFonts w:hint="eastAsia" w:ascii="宋体" w:hAnsi="宋体" w:cs="宋体"/>
          <w:bCs/>
          <w:lang w:eastAsia="zh-CN"/>
        </w:rPr>
        <w:t>患儿，故前往医院进行遗传咨询。</w:t>
      </w:r>
    </w:p>
    <w:p>
      <w:pPr>
        <w:pStyle w:val="28"/>
        <w:numPr>
          <w:ilvl w:val="0"/>
          <w:numId w:val="4"/>
        </w:numPr>
        <w:shd w:val="clear" w:color="auto" w:fill="FFFFFF"/>
        <w:spacing w:after="0" w:line="38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据上述信息判断，</w:t>
      </w:r>
      <w:r>
        <w:rPr>
          <w:rStyle w:val="12"/>
          <w:rFonts w:hint="eastAsia" w:ascii="Times New Roman" w:hAnsi="Times New Roman"/>
          <w:bCs/>
          <w:lang w:eastAsia="zh-CN"/>
        </w:rPr>
        <w:t>PKU</w:t>
      </w:r>
      <w:r>
        <w:rPr>
          <w:rStyle w:val="12"/>
          <w:rFonts w:hint="eastAsia" w:ascii="宋体" w:hAnsi="宋体" w:cs="宋体"/>
          <w:bCs/>
          <w:lang w:eastAsia="zh-CN"/>
        </w:rPr>
        <w:t>致病基因位于</w:t>
      </w:r>
      <w:r>
        <w:rPr>
          <w:rStyle w:val="12"/>
          <w:rFonts w:hint="eastAsia" w:ascii="Times New Roman" w:hAnsi="Times New Roman"/>
          <w:bCs/>
          <w:lang w:eastAsia="zh-CN"/>
        </w:rPr>
        <w:t>________</w:t>
      </w:r>
      <w:r>
        <w:rPr>
          <w:rStyle w:val="12"/>
          <w:rFonts w:hint="eastAsia" w:ascii="宋体" w:hAnsi="宋体" w:cs="宋体"/>
          <w:bCs/>
          <w:lang w:eastAsia="zh-CN"/>
        </w:rPr>
        <w:t>（常/</w:t>
      </w:r>
      <w:r>
        <w:rPr>
          <w:rStyle w:val="12"/>
          <w:rFonts w:hint="eastAsia" w:ascii="Times New Roman" w:hAnsi="Times New Roman"/>
          <w:bCs/>
          <w:lang w:eastAsia="zh-CN"/>
        </w:rPr>
        <w:t>X</w:t>
      </w:r>
      <w:r>
        <w:rPr>
          <w:rStyle w:val="12"/>
          <w:rFonts w:hint="eastAsia" w:ascii="宋体" w:hAnsi="宋体" w:cs="宋体"/>
          <w:bCs/>
          <w:lang w:eastAsia="zh-CN"/>
        </w:rPr>
        <w:t>/</w:t>
      </w:r>
      <w:r>
        <w:rPr>
          <w:rStyle w:val="12"/>
          <w:rFonts w:hint="eastAsia" w:ascii="Times New Roman" w:hAnsi="Times New Roman"/>
          <w:bCs/>
          <w:lang w:eastAsia="zh-CN"/>
        </w:rPr>
        <w:t>Y</w:t>
      </w:r>
      <w:r>
        <w:rPr>
          <w:rStyle w:val="12"/>
          <w:rFonts w:hint="eastAsia" w:ascii="宋体" w:hAnsi="宋体" w:cs="宋体"/>
          <w:bCs/>
          <w:lang w:eastAsia="zh-CN"/>
        </w:rPr>
        <w:t>）染色体上，是</w:t>
      </w:r>
      <w:r>
        <w:rPr>
          <w:rStyle w:val="12"/>
          <w:rFonts w:hint="eastAsia" w:ascii="Times New Roman" w:hAnsi="Times New Roman"/>
          <w:bCs/>
          <w:lang w:eastAsia="zh-CN"/>
        </w:rPr>
        <w:t>________</w:t>
      </w:r>
      <w:r>
        <w:rPr>
          <w:rStyle w:val="12"/>
          <w:rFonts w:hint="eastAsia" w:ascii="宋体" w:hAnsi="宋体" w:cs="宋体"/>
          <w:bCs/>
          <w:lang w:eastAsia="zh-CN"/>
        </w:rPr>
        <w:t>（显性/隐性）基因。</w:t>
      </w:r>
    </w:p>
    <w:p>
      <w:pPr>
        <w:pStyle w:val="28"/>
        <w:numPr>
          <w:ilvl w:val="0"/>
          <w:numId w:val="4"/>
        </w:numPr>
        <w:shd w:val="clear" w:color="auto" w:fill="FFFFFF"/>
        <w:spacing w:after="0" w:line="38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349250</wp:posOffset>
            </wp:positionV>
            <wp:extent cx="2749550" cy="570865"/>
            <wp:effectExtent l="0" t="0" r="0" b="635"/>
            <wp:wrapSquare wrapText="bothSides"/>
            <wp:docPr id="57" name="图片 57" descr="图片_x0020_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图片_x0020_100023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" t="5009" r="2179" b="6806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570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宋体" w:hAnsi="宋体" w:cs="宋体"/>
          <w:bCs/>
          <w:lang w:eastAsia="zh-CN"/>
        </w:rPr>
        <w:t>若</w:t>
      </w:r>
      <w:r>
        <w:rPr>
          <w:rStyle w:val="12"/>
          <w:rFonts w:ascii="宋体" w:hAnsi="宋体" w:cs="宋体"/>
          <w:bCs/>
          <w:lang w:eastAsia="zh-CN"/>
        </w:rPr>
        <w:t>你是遗传咨询师，你建议对</w:t>
      </w:r>
      <w:r>
        <w:rPr>
          <w:rStyle w:val="12"/>
          <w:rFonts w:hint="eastAsia" w:ascii="Times New Roman" w:hAnsi="Times New Roman"/>
          <w:bCs/>
          <w:lang w:eastAsia="zh-CN"/>
        </w:rPr>
        <w:t>________</w:t>
      </w:r>
      <w:r>
        <w:rPr>
          <w:rStyle w:val="12"/>
          <w:rFonts w:ascii="宋体" w:hAnsi="宋体" w:cs="宋体"/>
          <w:bCs/>
          <w:lang w:eastAsia="zh-CN"/>
        </w:rPr>
        <w:t>（</w:t>
      </w:r>
      <w:r>
        <w:rPr>
          <w:rStyle w:val="12"/>
          <w:rFonts w:hint="eastAsia" w:ascii="宋体" w:hAnsi="宋体" w:cs="宋体"/>
          <w:bCs/>
          <w:lang w:eastAsia="zh-CN"/>
        </w:rPr>
        <w:t>填</w:t>
      </w:r>
      <w:r>
        <w:rPr>
          <w:rStyle w:val="12"/>
          <w:rFonts w:ascii="宋体" w:hAnsi="宋体" w:cs="宋体"/>
          <w:bCs/>
          <w:lang w:eastAsia="zh-CN"/>
        </w:rPr>
        <w:t>丈夫、妻子、夫妇</w:t>
      </w:r>
      <w:r>
        <w:rPr>
          <w:rStyle w:val="12"/>
          <w:rFonts w:hint="eastAsia" w:ascii="宋体" w:hAnsi="宋体" w:cs="宋体"/>
          <w:bCs/>
          <w:lang w:eastAsia="zh-CN"/>
        </w:rPr>
        <w:t>）进行</w:t>
      </w:r>
      <w:r>
        <w:rPr>
          <w:rStyle w:val="12"/>
          <w:rFonts w:ascii="宋体" w:hAnsi="宋体" w:cs="宋体"/>
          <w:bCs/>
          <w:lang w:eastAsia="zh-CN"/>
        </w:rPr>
        <w:t>基因检测。</w:t>
      </w:r>
      <w:r>
        <w:rPr>
          <w:rStyle w:val="12"/>
          <w:rFonts w:hint="eastAsia" w:ascii="宋体" w:hAnsi="宋体" w:cs="宋体"/>
          <w:bCs/>
          <w:lang w:eastAsia="zh-CN"/>
        </w:rPr>
        <w:t>检验师对妻子</w:t>
      </w:r>
      <w:r>
        <w:rPr>
          <w:rStyle w:val="12"/>
          <w:rFonts w:ascii="宋体" w:hAnsi="宋体" w:cs="宋体"/>
          <w:bCs/>
          <w:lang w:eastAsia="zh-CN"/>
        </w:rPr>
        <w:t>的</w:t>
      </w:r>
      <w:r>
        <w:rPr>
          <w:rStyle w:val="12"/>
          <w:rFonts w:hint="eastAsia" w:ascii="宋体" w:hAnsi="宋体" w:cs="宋体"/>
          <w:bCs/>
          <w:lang w:eastAsia="zh-CN"/>
        </w:rPr>
        <w:t>相关基因进行酶切和长度测定，结果发现妻子的相关基因切割后有</w:t>
      </w:r>
      <w:r>
        <w:rPr>
          <w:rStyle w:val="12"/>
          <w:rFonts w:ascii="Times New Roman" w:hAnsi="Times New Roman"/>
          <w:bCs/>
          <w:lang w:eastAsia="zh-CN"/>
        </w:rPr>
        <w:t>3</w:t>
      </w:r>
      <w:r>
        <w:rPr>
          <w:rStyle w:val="12"/>
          <w:rFonts w:hint="eastAsia" w:ascii="宋体" w:hAnsi="宋体" w:cs="宋体"/>
          <w:bCs/>
          <w:lang w:eastAsia="zh-CN"/>
        </w:rPr>
        <w:t>种大小</w:t>
      </w:r>
      <w:r>
        <w:rPr>
          <w:rStyle w:val="12"/>
          <w:rFonts w:ascii="宋体" w:hAnsi="宋体" w:cs="宋体"/>
          <w:bCs/>
          <w:lang w:eastAsia="zh-CN"/>
        </w:rPr>
        <w:t>不同的</w:t>
      </w:r>
      <w:r>
        <w:rPr>
          <w:rStyle w:val="12"/>
          <w:rFonts w:hint="eastAsia" w:ascii="宋体" w:hAnsi="宋体" w:cs="宋体"/>
          <w:bCs/>
          <w:lang w:eastAsia="zh-CN"/>
        </w:rPr>
        <w:t>片段，如图。</w:t>
      </w:r>
    </w:p>
    <w:p>
      <w:pPr>
        <w:pStyle w:val="28"/>
        <w:shd w:val="clear" w:color="auto" w:fill="FFFFFF"/>
        <w:spacing w:after="0" w:line="380" w:lineRule="exact"/>
        <w:ind w:left="846" w:firstLine="0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妻子</w:t>
      </w:r>
      <w:r>
        <w:rPr>
          <w:rStyle w:val="12"/>
          <w:rFonts w:ascii="宋体" w:hAnsi="宋体" w:cs="宋体"/>
          <w:bCs/>
          <w:lang w:eastAsia="zh-CN"/>
        </w:rPr>
        <w:t>是携带者的概率为</w:t>
      </w:r>
      <w:r>
        <w:rPr>
          <w:rStyle w:val="12"/>
          <w:rFonts w:ascii="Times New Roman" w:hAnsi="Times New Roman"/>
          <w:bCs/>
          <w:lang w:eastAsia="zh-CN"/>
        </w:rPr>
        <w:t>_______</w:t>
      </w:r>
      <w:r>
        <w:rPr>
          <w:rStyle w:val="12"/>
          <w:rFonts w:hint="eastAsia" w:ascii="Times New Roman" w:hAnsi="Times New Roman"/>
          <w:bCs/>
          <w:lang w:eastAsia="zh-CN"/>
        </w:rPr>
        <w:t>，</w:t>
      </w:r>
      <w:r>
        <w:rPr>
          <w:rStyle w:val="12"/>
          <w:rFonts w:hint="eastAsia" w:ascii="宋体" w:hAnsi="宋体" w:cs="宋体"/>
          <w:bCs/>
          <w:lang w:eastAsia="zh-CN"/>
        </w:rPr>
        <w:t>这对新婚夫妇生出患</w:t>
      </w:r>
      <w:r>
        <w:rPr>
          <w:rStyle w:val="12"/>
          <w:rFonts w:hint="eastAsia" w:ascii="Times New Roman" w:hAnsi="Times New Roman"/>
          <w:bCs/>
          <w:lang w:eastAsia="zh-CN"/>
        </w:rPr>
        <w:t>PKU</w:t>
      </w:r>
      <w:r>
        <w:rPr>
          <w:rStyle w:val="12"/>
          <w:rFonts w:hint="eastAsia" w:ascii="宋体" w:hAnsi="宋体" w:cs="宋体"/>
          <w:bCs/>
          <w:lang w:eastAsia="zh-CN"/>
        </w:rPr>
        <w:t>病孩子的概率为</w:t>
      </w:r>
      <w:r>
        <w:rPr>
          <w:rStyle w:val="12"/>
          <w:rFonts w:hint="eastAsia" w:ascii="Times New Roman" w:hAnsi="Times New Roman"/>
          <w:bCs/>
          <w:lang w:eastAsia="zh-CN"/>
        </w:rPr>
        <w:t>________</w:t>
      </w:r>
      <w:r>
        <w:rPr>
          <w:rStyle w:val="12"/>
          <w:rFonts w:hint="eastAsia" w:ascii="宋体" w:hAnsi="宋体" w:cs="宋体"/>
          <w:bCs/>
          <w:lang w:eastAsia="zh-CN"/>
        </w:rPr>
        <w:t xml:space="preserve">。  </w:t>
      </w:r>
    </w:p>
    <w:p>
      <w:pPr>
        <w:pStyle w:val="28"/>
        <w:numPr>
          <w:ilvl w:val="0"/>
          <w:numId w:val="4"/>
        </w:numPr>
        <w:shd w:val="clear" w:color="auto" w:fill="FFFFFF"/>
        <w:spacing w:after="0" w:line="38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据上述信息判断，</w:t>
      </w:r>
      <w:r>
        <w:rPr>
          <w:rStyle w:val="12"/>
          <w:rFonts w:ascii="Times New Roman" w:hAnsi="Times New Roman"/>
          <w:bCs/>
          <w:lang w:eastAsia="zh-CN"/>
        </w:rPr>
        <w:t>PKU</w:t>
      </w:r>
      <w:r>
        <w:rPr>
          <w:rStyle w:val="12"/>
          <w:rFonts w:hint="eastAsia" w:ascii="宋体" w:hAnsi="宋体" w:cs="宋体"/>
          <w:bCs/>
          <w:lang w:eastAsia="zh-CN"/>
        </w:rPr>
        <w:t>基因突变是基因</w:t>
      </w:r>
      <w:r>
        <w:rPr>
          <w:rStyle w:val="12"/>
          <w:rFonts w:ascii="宋体" w:hAnsi="宋体" w:cs="宋体"/>
          <w:bCs/>
          <w:lang w:eastAsia="zh-CN"/>
        </w:rPr>
        <w:t>结构中</w:t>
      </w:r>
      <w:r>
        <w:rPr>
          <w:rStyle w:val="12"/>
          <w:rFonts w:hint="eastAsia" w:ascii="宋体" w:hAnsi="宋体" w:cs="宋体"/>
          <w:bCs/>
          <w:lang w:eastAsia="zh-CN"/>
        </w:rPr>
        <w:t>碱基对</w:t>
      </w:r>
      <w:r>
        <w:rPr>
          <w:rStyle w:val="12"/>
          <w:rFonts w:ascii="宋体" w:hAnsi="宋体" w:cs="宋体"/>
          <w:bCs/>
          <w:lang w:eastAsia="zh-CN"/>
        </w:rPr>
        <w:t>的</w:t>
      </w:r>
      <w:r>
        <w:rPr>
          <w:rStyle w:val="12"/>
          <w:rFonts w:hint="eastAsia" w:ascii="Times New Roman" w:hAnsi="Times New Roman"/>
          <w:bCs/>
          <w:lang w:eastAsia="zh-CN"/>
        </w:rPr>
        <w:t>__________</w:t>
      </w:r>
      <w:r>
        <w:rPr>
          <w:rStyle w:val="12"/>
          <w:rFonts w:hint="eastAsia" w:ascii="宋体" w:hAnsi="宋体" w:cs="宋体"/>
          <w:bCs/>
          <w:lang w:eastAsia="zh-CN"/>
        </w:rPr>
        <w:t>（</w:t>
      </w:r>
      <w:r>
        <w:rPr>
          <w:rStyle w:val="12"/>
          <w:rFonts w:ascii="宋体" w:hAnsi="宋体" w:cs="宋体"/>
          <w:bCs/>
          <w:lang w:eastAsia="zh-CN"/>
        </w:rPr>
        <w:t>填</w:t>
      </w:r>
      <w:r>
        <w:rPr>
          <w:rStyle w:val="12"/>
          <w:rFonts w:hint="eastAsia" w:ascii="宋体" w:hAnsi="宋体" w:cs="宋体"/>
          <w:bCs/>
          <w:lang w:eastAsia="zh-CN"/>
        </w:rPr>
        <w:t>改变类型</w:t>
      </w:r>
      <w:r>
        <w:rPr>
          <w:rStyle w:val="12"/>
          <w:rFonts w:ascii="宋体" w:hAnsi="宋体" w:cs="宋体"/>
          <w:bCs/>
          <w:lang w:eastAsia="zh-CN"/>
        </w:rPr>
        <w:t>）。</w:t>
      </w:r>
    </w:p>
    <w:p>
      <w:pPr>
        <w:pStyle w:val="28"/>
        <w:numPr>
          <w:ilvl w:val="0"/>
          <w:numId w:val="4"/>
        </w:numPr>
        <w:shd w:val="clear" w:color="auto" w:fill="FFFFFF"/>
        <w:spacing w:after="0" w:line="38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不考虑突变，丈夫个体中可能不携带PKU致病基因的细胞有</w:t>
      </w:r>
      <w:r>
        <w:rPr>
          <w:rStyle w:val="12"/>
          <w:rFonts w:hint="eastAsia" w:ascii="Times New Roman" w:hAnsi="Times New Roman"/>
          <w:bCs/>
          <w:lang w:eastAsia="zh-CN"/>
        </w:rPr>
        <w:t>_</w:t>
      </w:r>
      <w:r>
        <w:rPr>
          <w:rStyle w:val="12"/>
          <w:rFonts w:ascii="Times New Roman" w:hAnsi="Times New Roman"/>
          <w:bCs/>
          <w:lang w:eastAsia="zh-CN"/>
        </w:rPr>
        <w:t>_________</w:t>
      </w:r>
      <w:r>
        <w:rPr>
          <w:rStyle w:val="12"/>
          <w:rFonts w:hint="eastAsia" w:ascii="宋体" w:hAnsi="宋体" w:cs="宋体"/>
          <w:bCs/>
          <w:lang w:eastAsia="zh-CN"/>
        </w:rPr>
        <w:t xml:space="preserve">。 </w:t>
      </w:r>
    </w:p>
    <w:p>
      <w:pPr>
        <w:pStyle w:val="5"/>
        <w:tabs>
          <w:tab w:val="left" w:pos="851"/>
          <w:tab w:val="left" w:pos="2835"/>
          <w:tab w:val="left" w:pos="4820"/>
          <w:tab w:val="left" w:pos="6804"/>
        </w:tabs>
        <w:adjustRightInd w:val="0"/>
        <w:snapToGrid w:val="0"/>
        <w:spacing w:after="0" w:line="380" w:lineRule="exact"/>
        <w:rPr>
          <w:rStyle w:val="12"/>
          <w:rFonts w:ascii="Times New Roman" w:hAnsi="Times New Roman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ab/>
      </w:r>
      <w:r>
        <w:rPr>
          <w:rStyle w:val="12"/>
          <w:rFonts w:ascii="Times New Roman" w:hAnsi="Times New Roman"/>
          <w:bCs/>
          <w:lang w:eastAsia="zh-CN"/>
        </w:rPr>
        <w:t>A</w:t>
      </w:r>
      <w:r>
        <w:rPr>
          <w:rStyle w:val="12"/>
          <w:rFonts w:hint="eastAsia" w:ascii="Times New Roman" w:hAnsi="Times New Roman"/>
          <w:bCs/>
          <w:lang w:eastAsia="zh-CN"/>
        </w:rPr>
        <w:t>．</w:t>
      </w:r>
      <w:r>
        <w:rPr>
          <w:rStyle w:val="12"/>
          <w:rFonts w:ascii="Times New Roman" w:hAnsi="Times New Roman"/>
          <w:bCs/>
          <w:lang w:eastAsia="zh-CN"/>
        </w:rPr>
        <w:t>初级精母细胞</w:t>
      </w:r>
      <w:r>
        <w:rPr>
          <w:rStyle w:val="12"/>
          <w:rFonts w:ascii="Times New Roman" w:hAnsi="Times New Roman"/>
          <w:bCs/>
          <w:lang w:eastAsia="zh-CN"/>
        </w:rPr>
        <w:tab/>
      </w:r>
      <w:r>
        <w:rPr>
          <w:rStyle w:val="12"/>
          <w:rFonts w:ascii="Times New Roman" w:hAnsi="Times New Roman"/>
          <w:bCs/>
          <w:lang w:eastAsia="zh-CN"/>
        </w:rPr>
        <w:t>B</w:t>
      </w:r>
      <w:r>
        <w:rPr>
          <w:rStyle w:val="12"/>
          <w:rFonts w:hint="eastAsia" w:ascii="Times New Roman" w:hAnsi="Times New Roman"/>
          <w:bCs/>
          <w:lang w:eastAsia="zh-CN"/>
        </w:rPr>
        <w:t>．</w:t>
      </w:r>
      <w:r>
        <w:rPr>
          <w:rStyle w:val="12"/>
          <w:rFonts w:ascii="Times New Roman" w:hAnsi="Times New Roman"/>
          <w:bCs/>
          <w:lang w:eastAsia="zh-CN"/>
        </w:rPr>
        <w:t xml:space="preserve">次级精母细胞 </w:t>
      </w:r>
      <w:r>
        <w:rPr>
          <w:rStyle w:val="12"/>
          <w:rFonts w:ascii="Times New Roman" w:hAnsi="Times New Roman"/>
          <w:bCs/>
          <w:lang w:eastAsia="zh-CN"/>
        </w:rPr>
        <w:tab/>
      </w:r>
      <w:r>
        <w:rPr>
          <w:rStyle w:val="12"/>
          <w:rFonts w:ascii="Times New Roman" w:hAnsi="Times New Roman"/>
          <w:bCs/>
          <w:lang w:eastAsia="zh-CN"/>
        </w:rPr>
        <w:t>C</w:t>
      </w:r>
      <w:r>
        <w:rPr>
          <w:rStyle w:val="12"/>
          <w:rFonts w:hint="eastAsia" w:ascii="Times New Roman" w:hAnsi="Times New Roman"/>
          <w:bCs/>
          <w:lang w:eastAsia="zh-CN"/>
        </w:rPr>
        <w:t>．</w:t>
      </w:r>
      <w:r>
        <w:rPr>
          <w:rStyle w:val="12"/>
          <w:rFonts w:ascii="Times New Roman" w:hAnsi="Times New Roman"/>
          <w:bCs/>
          <w:lang w:eastAsia="zh-CN"/>
        </w:rPr>
        <w:t xml:space="preserve">精细胞  </w:t>
      </w:r>
      <w:r>
        <w:rPr>
          <w:rStyle w:val="12"/>
          <w:rFonts w:ascii="Times New Roman" w:hAnsi="Times New Roman"/>
          <w:bCs/>
          <w:lang w:eastAsia="zh-CN"/>
        </w:rPr>
        <w:tab/>
      </w:r>
      <w:r>
        <w:rPr>
          <w:rStyle w:val="12"/>
          <w:rFonts w:ascii="Times New Roman" w:hAnsi="Times New Roman"/>
          <w:bCs/>
          <w:lang w:eastAsia="zh-CN"/>
        </w:rPr>
        <w:t>D</w:t>
      </w:r>
      <w:r>
        <w:rPr>
          <w:rStyle w:val="12"/>
          <w:rFonts w:hint="eastAsia" w:ascii="Times New Roman" w:hAnsi="Times New Roman"/>
          <w:bCs/>
          <w:lang w:eastAsia="zh-CN"/>
        </w:rPr>
        <w:t>．</w:t>
      </w:r>
      <w:r>
        <w:rPr>
          <w:rStyle w:val="12"/>
          <w:rFonts w:ascii="Times New Roman" w:hAnsi="Times New Roman"/>
          <w:bCs/>
          <w:lang w:eastAsia="zh-CN"/>
        </w:rPr>
        <w:t>神经细胞</w:t>
      </w:r>
    </w:p>
    <w:p>
      <w:pPr>
        <w:pStyle w:val="28"/>
        <w:numPr>
          <w:ilvl w:val="0"/>
          <w:numId w:val="4"/>
        </w:numPr>
        <w:shd w:val="clear" w:color="auto" w:fill="FFFFFF"/>
        <w:spacing w:after="0" w:line="38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从优生的角度考虑，为避免妻子生出苯丙酮尿症患儿，怀孕后应对胎儿进行</w:t>
      </w:r>
      <w:r>
        <w:rPr>
          <w:rStyle w:val="12"/>
          <w:rFonts w:hint="eastAsia" w:ascii="Times New Roman" w:hAnsi="Times New Roman"/>
          <w:bCs/>
          <w:lang w:eastAsia="zh-CN"/>
        </w:rPr>
        <w:t>________</w:t>
      </w:r>
      <w:r>
        <w:rPr>
          <w:rStyle w:val="12"/>
          <w:rFonts w:hint="eastAsia" w:ascii="宋体" w:hAnsi="宋体" w:cs="宋体"/>
          <w:bCs/>
          <w:lang w:eastAsia="zh-CN"/>
        </w:rPr>
        <w:t>。</w:t>
      </w:r>
    </w:p>
    <w:p>
      <w:pPr>
        <w:pStyle w:val="5"/>
        <w:shd w:val="clear" w:color="auto" w:fill="FFFFFF"/>
        <w:spacing w:after="0" w:line="36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</w:p>
    <w:p>
      <w:pPr>
        <w:pStyle w:val="5"/>
        <w:widowControl w:val="0"/>
        <w:numPr>
          <w:ilvl w:val="0"/>
          <w:numId w:val="1"/>
        </w:numPr>
        <w:spacing w:after="0" w:line="400" w:lineRule="exact"/>
        <w:ind w:left="425" w:hanging="425"/>
        <w:jc w:val="both"/>
        <w:textAlignment w:val="auto"/>
        <w:rPr>
          <w:rStyle w:val="12"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 xml:space="preserve">(10分) </w:t>
      </w:r>
      <w:r>
        <w:rPr>
          <w:rStyle w:val="12"/>
          <w:lang w:eastAsia="zh-CN"/>
        </w:rPr>
        <w:t>随着</w:t>
      </w:r>
      <w:r>
        <w:rPr>
          <w:rStyle w:val="12"/>
          <w:rFonts w:hint="eastAsia"/>
          <w:lang w:eastAsia="zh-CN"/>
        </w:rPr>
        <w:t>“</w:t>
      </w:r>
      <w:r>
        <w:rPr>
          <w:rStyle w:val="12"/>
          <w:lang w:eastAsia="zh-CN"/>
        </w:rPr>
        <w:t>支付宝蚂蚁森林</w:t>
      </w:r>
      <w:r>
        <w:rPr>
          <w:rStyle w:val="12"/>
          <w:rFonts w:hint="eastAsia"/>
          <w:lang w:eastAsia="zh-CN"/>
        </w:rPr>
        <w:t>”</w:t>
      </w:r>
      <w:r>
        <w:rPr>
          <w:rStyle w:val="12"/>
          <w:lang w:eastAsia="zh-CN"/>
        </w:rPr>
        <w:t>活动的开展，已在阿拉善等土地荒漠化严重的地区种下真实的树，如梭梭树，通过大家努力，荒漠正逐渐成为绿洲。下图为林场内能量流向野兔所处的营养级示意图，据图回答下列问题：</w:t>
      </w:r>
    </w:p>
    <w:p>
      <w:pPr>
        <w:pStyle w:val="5"/>
        <w:adjustRightInd w:val="0"/>
        <w:snapToGrid w:val="0"/>
        <w:spacing w:after="0" w:line="240" w:lineRule="auto"/>
        <w:jc w:val="center"/>
        <w:rPr>
          <w:rStyle w:val="12"/>
          <w:lang w:eastAsia="zh-CN"/>
        </w:rPr>
      </w:pPr>
      <w:r>
        <w:rPr>
          <w:rStyle w:val="12"/>
        </w:rPr>
        <w:drawing>
          <wp:inline distT="0" distB="0" distL="0" distR="0">
            <wp:extent cx="2374265" cy="872490"/>
            <wp:effectExtent l="0" t="0" r="6985" b="3810"/>
            <wp:docPr id="6" name="图片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igure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8"/>
        <w:numPr>
          <w:ilvl w:val="0"/>
          <w:numId w:val="5"/>
        </w:numPr>
        <w:shd w:val="clear" w:color="auto" w:fill="FFFFFF"/>
        <w:spacing w:after="0" w:line="400" w:lineRule="exact"/>
        <w:jc w:val="both"/>
        <w:textAlignment w:val="auto"/>
        <w:rPr>
          <w:rStyle w:val="12"/>
          <w:lang w:eastAsia="zh-CN"/>
        </w:rPr>
      </w:pPr>
      <w:r>
        <w:rPr>
          <w:rStyle w:val="12"/>
          <w:lang w:eastAsia="zh-CN"/>
        </w:rPr>
        <w:t>在治理荒漠的过程中，群落发生了</w:t>
      </w:r>
      <w:r>
        <w:rPr>
          <w:rStyle w:val="12"/>
          <w:rFonts w:ascii="Times New Roman" w:hAnsi="Times New Roman"/>
          <w:bCs/>
          <w:lang w:eastAsia="zh-CN"/>
        </w:rPr>
        <w:t>_____</w:t>
      </w:r>
      <w:r>
        <w:rPr>
          <w:rStyle w:val="12"/>
          <w:lang w:eastAsia="zh-CN"/>
        </w:rPr>
        <w:t>演替，判断依据是</w:t>
      </w:r>
      <w:r>
        <w:rPr>
          <w:rStyle w:val="12"/>
          <w:rFonts w:ascii="Times New Roman" w:hAnsi="Times New Roman"/>
          <w:bCs/>
          <w:lang w:eastAsia="zh-CN"/>
        </w:rPr>
        <w:t>__</w:t>
      </w:r>
      <w:r>
        <w:rPr>
          <w:rStyle w:val="12"/>
          <w:rFonts w:hint="eastAsia" w:ascii="Times New Roman" w:hAnsi="Times New Roman"/>
          <w:bCs/>
          <w:lang w:eastAsia="zh-CN"/>
        </w:rPr>
        <w:t>_______________</w:t>
      </w:r>
      <w:r>
        <w:rPr>
          <w:rStyle w:val="12"/>
          <w:rFonts w:ascii="Times New Roman" w:hAnsi="Times New Roman"/>
          <w:bCs/>
          <w:lang w:eastAsia="zh-CN"/>
        </w:rPr>
        <w:t>___</w:t>
      </w:r>
      <w:r>
        <w:rPr>
          <w:rStyle w:val="12"/>
          <w:lang w:eastAsia="zh-CN"/>
        </w:rPr>
        <w:t>。</w:t>
      </w:r>
    </w:p>
    <w:p>
      <w:pPr>
        <w:pStyle w:val="28"/>
        <w:numPr>
          <w:ilvl w:val="0"/>
          <w:numId w:val="5"/>
        </w:numPr>
        <w:shd w:val="clear" w:color="auto" w:fill="FFFFFF"/>
        <w:spacing w:after="0" w:line="400" w:lineRule="exact"/>
        <w:jc w:val="both"/>
        <w:textAlignment w:val="auto"/>
        <w:rPr>
          <w:rStyle w:val="12"/>
          <w:lang w:eastAsia="zh-CN"/>
        </w:rPr>
      </w:pPr>
      <w:r>
        <w:rPr>
          <w:rStyle w:val="12"/>
          <w:lang w:eastAsia="zh-CN"/>
        </w:rPr>
        <w:t>图中</w:t>
      </w:r>
      <w:r>
        <w:rPr>
          <w:rStyle w:val="12"/>
          <w:rFonts w:ascii="Times New Roman" w:hAnsi="Times New Roman"/>
          <w:lang w:eastAsia="zh-CN"/>
        </w:rPr>
        <w:t>B</w:t>
      </w:r>
      <w:r>
        <w:rPr>
          <w:rStyle w:val="12"/>
          <w:rFonts w:hint="eastAsia"/>
          <w:lang w:eastAsia="zh-CN"/>
        </w:rPr>
        <w:t>含义是</w:t>
      </w:r>
      <w:r>
        <w:rPr>
          <w:rStyle w:val="12"/>
          <w:rFonts w:ascii="Times New Roman" w:hAnsi="Times New Roman"/>
          <w:bCs/>
          <w:lang w:eastAsia="zh-CN"/>
        </w:rPr>
        <w:t>____</w:t>
      </w:r>
      <w:r>
        <w:rPr>
          <w:rStyle w:val="12"/>
          <w:rFonts w:hint="eastAsia" w:ascii="Times New Roman" w:hAnsi="Times New Roman"/>
          <w:bCs/>
          <w:lang w:eastAsia="zh-CN"/>
        </w:rPr>
        <w:t>___________________________</w:t>
      </w:r>
      <w:r>
        <w:rPr>
          <w:rStyle w:val="12"/>
          <w:rFonts w:ascii="Times New Roman" w:hAnsi="Times New Roman"/>
          <w:bCs/>
          <w:lang w:eastAsia="zh-CN"/>
        </w:rPr>
        <w:t>_</w:t>
      </w:r>
      <w:r>
        <w:rPr>
          <w:rStyle w:val="12"/>
          <w:lang w:eastAsia="zh-CN"/>
        </w:rPr>
        <w:t>。</w:t>
      </w:r>
    </w:p>
    <w:p>
      <w:pPr>
        <w:pStyle w:val="28"/>
        <w:numPr>
          <w:ilvl w:val="0"/>
          <w:numId w:val="5"/>
        </w:numPr>
        <w:shd w:val="clear" w:color="auto" w:fill="FFFFFF"/>
        <w:spacing w:after="0" w:line="400" w:lineRule="exact"/>
        <w:jc w:val="both"/>
        <w:textAlignment w:val="auto"/>
        <w:rPr>
          <w:rStyle w:val="12"/>
          <w:lang w:eastAsia="zh-CN"/>
        </w:rPr>
      </w:pPr>
      <w:r>
        <w:rPr>
          <w:rStyle w:val="12"/>
          <w:lang w:eastAsia="zh-CN"/>
        </w:rPr>
        <w:t>若野兔所处的营养级获得</w:t>
      </w:r>
      <w:r>
        <w:rPr>
          <w:rStyle w:val="12"/>
          <w:rFonts w:hint="eastAsia"/>
          <w:lang w:eastAsia="zh-CN"/>
        </w:rPr>
        <w:t>能量</w:t>
      </w:r>
      <w:r>
        <w:rPr>
          <w:rStyle w:val="12"/>
          <w:lang w:eastAsia="zh-CN"/>
        </w:rPr>
        <w:t>的传递效率最大，则计算杂草所处的营养级的同化量为</w:t>
      </w:r>
      <w:r>
        <w:rPr>
          <w:rStyle w:val="12"/>
          <w:rFonts w:ascii="Times New Roman" w:hAnsi="Times New Roman"/>
          <w:bCs/>
          <w:lang w:eastAsia="zh-CN"/>
        </w:rPr>
        <w:t>_____</w:t>
      </w:r>
      <w:r>
        <w:rPr>
          <w:rStyle w:val="12"/>
          <w:rFonts w:ascii="Times New Roman" w:hAnsi="Times New Roman"/>
          <w:lang w:eastAsia="zh-CN"/>
        </w:rPr>
        <w:t>J/（cm</w:t>
      </w:r>
      <w:r>
        <w:rPr>
          <w:rStyle w:val="12"/>
          <w:rFonts w:ascii="Times New Roman" w:hAnsi="Times New Roman"/>
          <w:vertAlign w:val="superscript"/>
          <w:lang w:eastAsia="zh-CN"/>
        </w:rPr>
        <w:t>2</w:t>
      </w:r>
      <w:r>
        <w:rPr>
          <w:rStyle w:val="12"/>
          <w:rFonts w:ascii="Times New Roman" w:hAnsi="Times New Roman"/>
          <w:lang w:eastAsia="zh-CN"/>
        </w:rPr>
        <w:t>a）</w:t>
      </w:r>
      <w:r>
        <w:rPr>
          <w:rStyle w:val="12"/>
          <w:rFonts w:hint="eastAsia"/>
          <w:lang w:eastAsia="zh-CN"/>
        </w:rPr>
        <w:t>。</w:t>
      </w:r>
    </w:p>
    <w:p>
      <w:pPr>
        <w:pStyle w:val="28"/>
        <w:numPr>
          <w:ilvl w:val="0"/>
          <w:numId w:val="5"/>
        </w:numPr>
        <w:shd w:val="clear" w:color="auto" w:fill="FFFFFF"/>
        <w:spacing w:after="0" w:line="400" w:lineRule="exact"/>
        <w:jc w:val="both"/>
        <w:textAlignment w:val="auto"/>
        <w:rPr>
          <w:rStyle w:val="12"/>
          <w:lang w:eastAsia="zh-CN"/>
        </w:rPr>
      </w:pPr>
      <w:r>
        <w:rPr>
          <w:rStyle w:val="12"/>
          <w:lang w:eastAsia="zh-CN"/>
        </w:rPr>
        <w:t>梭梭林带具有降阻风沙、增加空气湿度等作用，这体现了生物多样性的</w:t>
      </w:r>
      <w:r>
        <w:rPr>
          <w:rStyle w:val="12"/>
          <w:rFonts w:ascii="Times New Roman" w:hAnsi="Times New Roman"/>
          <w:bCs/>
          <w:lang w:eastAsia="zh-CN"/>
        </w:rPr>
        <w:t>_________</w:t>
      </w:r>
      <w:r>
        <w:rPr>
          <w:rStyle w:val="12"/>
          <w:lang w:eastAsia="zh-CN"/>
        </w:rPr>
        <w:t>价值。</w:t>
      </w:r>
      <w:r>
        <w:rPr>
          <w:rStyle w:val="12"/>
          <w:rFonts w:hint="eastAsia"/>
          <w:lang w:eastAsia="zh-CN"/>
        </w:rPr>
        <w:t>全球性生态环境问题还有哪些_</w:t>
      </w:r>
      <w:r>
        <w:rPr>
          <w:rStyle w:val="12"/>
          <w:lang w:eastAsia="zh-CN"/>
        </w:rPr>
        <w:t>_________________________</w:t>
      </w:r>
      <w:r>
        <w:rPr>
          <w:rStyle w:val="12"/>
          <w:rFonts w:hint="eastAsia"/>
          <w:lang w:eastAsia="zh-CN"/>
        </w:rPr>
        <w:t>（列举两个以上）。</w:t>
      </w:r>
    </w:p>
    <w:p>
      <w:pPr>
        <w:pStyle w:val="5"/>
        <w:adjustRightInd w:val="0"/>
        <w:snapToGrid w:val="0"/>
        <w:spacing w:before="120" w:after="0" w:line="400" w:lineRule="exact"/>
        <w:rPr>
          <w:rStyle w:val="12"/>
          <w:rFonts w:ascii="Times New Roman" w:hAnsi="Times New Roman"/>
          <w:b/>
          <w:bCs/>
          <w:lang w:eastAsia="zh-CN"/>
        </w:rPr>
      </w:pPr>
      <w:r>
        <w:rPr>
          <w:rStyle w:val="12"/>
          <w:rFonts w:ascii="Times New Roman" w:hAnsi="Times New Roman"/>
          <w:b/>
          <w:bCs/>
          <w:lang w:eastAsia="zh-CN"/>
        </w:rPr>
        <w:t>（二）选考题（15分，考生从2道试题中任选一道作答）</w:t>
      </w:r>
    </w:p>
    <w:p>
      <w:pPr>
        <w:pStyle w:val="5"/>
        <w:widowControl w:val="0"/>
        <w:numPr>
          <w:ilvl w:val="0"/>
          <w:numId w:val="1"/>
        </w:numPr>
        <w:spacing w:after="0" w:line="400" w:lineRule="exact"/>
        <w:ind w:left="426" w:hanging="426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ascii="Times New Roman" w:hAnsi="Times New Roman"/>
          <w:bCs/>
          <w:lang w:eastAsia="zh-CN"/>
        </w:rPr>
        <w:t xml:space="preserve">(15分) </w:t>
      </w:r>
      <w:r>
        <w:rPr>
          <w:rStyle w:val="12"/>
          <w:rFonts w:hint="eastAsia" w:ascii="宋体" w:hAnsi="宋体" w:cs="宋体"/>
          <w:bCs/>
          <w:lang w:eastAsia="zh-CN"/>
        </w:rPr>
        <w:t>疫情下，各地的口罩使用量居高不下，为加快废弃口罩的处理，避免污染环境，某科研团队准备从土壤中筛选出能高效降解一次性口罩（熔喷布）的细菌（不分解琼脂），请回答下列问题。</w:t>
      </w:r>
    </w:p>
    <w:p>
      <w:pPr>
        <w:pStyle w:val="28"/>
        <w:numPr>
          <w:ilvl w:val="0"/>
          <w:numId w:val="6"/>
        </w:numPr>
        <w:shd w:val="clear" w:color="auto" w:fill="FFFFFF"/>
        <w:spacing w:after="0" w:line="40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培养基的配置和灭菌：根据目标微生物的特性，配置相应的培养基，熔喷布主要成分为聚丙烯纤维（</w:t>
      </w:r>
      <w:r>
        <w:rPr>
          <w:rStyle w:val="12"/>
          <w:rFonts w:hint="eastAsia" w:ascii="Times New Roman" w:hAnsi="Times New Roman"/>
          <w:bCs/>
          <w:lang w:eastAsia="zh-CN"/>
        </w:rPr>
        <w:t>PP</w:t>
      </w:r>
      <w:r>
        <w:rPr>
          <w:rStyle w:val="12"/>
          <w:rFonts w:hint="eastAsia" w:ascii="宋体" w:hAnsi="宋体" w:cs="宋体"/>
          <w:bCs/>
          <w:lang w:eastAsia="zh-CN"/>
        </w:rPr>
        <w:t>，组成仅含有</w:t>
      </w:r>
      <w:r>
        <w:rPr>
          <w:rStyle w:val="12"/>
          <w:rFonts w:hint="eastAsia" w:ascii="Times New Roman" w:hAnsi="Times New Roman"/>
          <w:bCs/>
          <w:lang w:eastAsia="zh-CN"/>
        </w:rPr>
        <w:t>C</w:t>
      </w:r>
      <w:r>
        <w:rPr>
          <w:rStyle w:val="12"/>
          <w:rFonts w:hint="eastAsia" w:ascii="宋体" w:hAnsi="宋体" w:cs="宋体"/>
          <w:bCs/>
          <w:lang w:eastAsia="zh-CN"/>
        </w:rPr>
        <w:t>、</w:t>
      </w:r>
      <w:r>
        <w:rPr>
          <w:rStyle w:val="12"/>
          <w:rFonts w:ascii="Times New Roman" w:hAnsi="Times New Roman"/>
          <w:bCs/>
          <w:lang w:eastAsia="zh-CN"/>
        </w:rPr>
        <w:t>H</w:t>
      </w:r>
      <w:r>
        <w:rPr>
          <w:rStyle w:val="12"/>
          <w:rFonts w:hint="eastAsia" w:ascii="宋体" w:hAnsi="宋体" w:cs="宋体"/>
          <w:bCs/>
          <w:lang w:eastAsia="zh-CN"/>
        </w:rPr>
        <w:t xml:space="preserve">两种元素），用于筛选的固体培养基除需加入经过处理的聚丙烯粉末作为 </w:t>
      </w:r>
      <w:r>
        <w:rPr>
          <w:rStyle w:val="12"/>
          <w:rFonts w:hint="eastAsia" w:ascii="Times New Roman" w:hAnsi="Times New Roman"/>
          <w:bCs/>
          <w:lang w:eastAsia="zh-CN"/>
        </w:rPr>
        <w:t>____________</w:t>
      </w:r>
      <w:r>
        <w:rPr>
          <w:rStyle w:val="12"/>
          <w:rFonts w:hint="eastAsia" w:ascii="宋体" w:hAnsi="宋体" w:cs="宋体"/>
          <w:bCs/>
          <w:lang w:eastAsia="zh-CN"/>
        </w:rPr>
        <w:t>外，还应加入</w:t>
      </w:r>
      <w:r>
        <w:rPr>
          <w:rStyle w:val="12"/>
          <w:rFonts w:hint="eastAsia" w:ascii="Times New Roman" w:hAnsi="Times New Roman"/>
          <w:bCs/>
          <w:lang w:eastAsia="zh-CN"/>
        </w:rPr>
        <w:t>__________________________</w:t>
      </w:r>
      <w:r>
        <w:rPr>
          <w:rStyle w:val="12"/>
          <w:rFonts w:hint="eastAsia" w:ascii="宋体" w:hAnsi="宋体" w:cs="宋体"/>
          <w:bCs/>
          <w:lang w:eastAsia="zh-CN"/>
        </w:rPr>
        <w:t>。配置好后，进行高压蒸汽灭菌，影响高压蒸汽灭菌效果的因素有温度、压力、灭菌时间，以及</w:t>
      </w:r>
      <w:r>
        <w:rPr>
          <w:rStyle w:val="12"/>
          <w:rFonts w:hint="eastAsia" w:ascii="Times New Roman" w:hAnsi="Times New Roman"/>
          <w:bCs/>
          <w:lang w:eastAsia="zh-CN"/>
        </w:rPr>
        <w:t>___________________________</w:t>
      </w:r>
      <w:r>
        <w:rPr>
          <w:rStyle w:val="12"/>
          <w:rFonts w:hint="eastAsia" w:ascii="宋体" w:hAnsi="宋体" w:cs="宋体"/>
          <w:bCs/>
          <w:lang w:eastAsia="zh-CN"/>
        </w:rPr>
        <w:t xml:space="preserve">等（答出一点即可）。 </w:t>
      </w:r>
    </w:p>
    <w:p>
      <w:pPr>
        <w:pStyle w:val="28"/>
        <w:numPr>
          <w:ilvl w:val="0"/>
          <w:numId w:val="6"/>
        </w:numPr>
        <w:shd w:val="clear" w:color="auto" w:fill="FFFFFF"/>
        <w:spacing w:after="0" w:line="40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目的菌的获取、选择、扩大培养：目的细菌大多分布在距地表约</w:t>
      </w:r>
      <w:r>
        <w:rPr>
          <w:rStyle w:val="12"/>
          <w:rFonts w:hint="eastAsia" w:ascii="Times New Roman" w:hAnsi="Times New Roman"/>
          <w:bCs/>
          <w:lang w:eastAsia="zh-CN"/>
        </w:rPr>
        <w:t>5</w:t>
      </w:r>
      <w:r>
        <w:rPr>
          <w:rStyle w:val="12"/>
          <w:rFonts w:hint="eastAsia" w:ascii="宋体" w:hAnsi="宋体" w:cs="宋体"/>
          <w:bCs/>
          <w:lang w:eastAsia="zh-CN"/>
        </w:rPr>
        <w:t>～</w:t>
      </w:r>
      <w:r>
        <w:rPr>
          <w:rStyle w:val="12"/>
          <w:rFonts w:hint="eastAsia" w:ascii="Times New Roman" w:hAnsi="Times New Roman"/>
          <w:bCs/>
          <w:lang w:eastAsia="zh-CN"/>
        </w:rPr>
        <w:t>10cm</w:t>
      </w:r>
      <w:r>
        <w:rPr>
          <w:rStyle w:val="12"/>
          <w:rFonts w:hint="eastAsia" w:ascii="宋体" w:hAnsi="宋体" w:cs="宋体"/>
          <w:bCs/>
          <w:lang w:eastAsia="zh-CN"/>
        </w:rPr>
        <w:t>的潮湿土壤层， 因此土壤取样时，一般</w:t>
      </w:r>
      <w:r>
        <w:rPr>
          <w:rStyle w:val="12"/>
          <w:rFonts w:hint="eastAsia" w:ascii="Times New Roman" w:hAnsi="Times New Roman"/>
          <w:bCs/>
          <w:lang w:eastAsia="zh-CN"/>
        </w:rPr>
        <w:t>______________</w:t>
      </w:r>
      <w:r>
        <w:rPr>
          <w:rStyle w:val="12"/>
          <w:rFonts w:hint="eastAsia" w:ascii="宋体" w:hAnsi="宋体" w:cs="宋体"/>
          <w:bCs/>
          <w:lang w:eastAsia="zh-CN"/>
        </w:rPr>
        <w:t>。在培养基中加入能与</w:t>
      </w:r>
      <w:r>
        <w:rPr>
          <w:rStyle w:val="12"/>
          <w:rFonts w:hint="eastAsia" w:ascii="Times New Roman" w:hAnsi="Times New Roman"/>
          <w:bCs/>
          <w:lang w:eastAsia="zh-CN"/>
        </w:rPr>
        <w:t>PP</w:t>
      </w:r>
      <w:r>
        <w:rPr>
          <w:rStyle w:val="12"/>
          <w:rFonts w:hint="eastAsia" w:ascii="宋体" w:hAnsi="宋体" w:cs="宋体"/>
          <w:bCs/>
          <w:lang w:eastAsia="zh-CN"/>
        </w:rPr>
        <w:t>结合而显色的染色剂，目的菌的作用可使目的菌落周围出现透明圈，应当选择</w:t>
      </w:r>
      <w:r>
        <w:rPr>
          <w:rStyle w:val="12"/>
          <w:rFonts w:hint="eastAsia" w:ascii="Times New Roman" w:hAnsi="Times New Roman"/>
          <w:bCs/>
          <w:lang w:eastAsia="zh-CN"/>
        </w:rPr>
        <w:t>______________</w:t>
      </w:r>
      <w:r>
        <w:rPr>
          <w:rStyle w:val="12"/>
          <w:rFonts w:hint="eastAsia" w:ascii="宋体" w:hAnsi="宋体" w:cs="宋体"/>
          <w:bCs/>
          <w:lang w:eastAsia="zh-CN"/>
        </w:rPr>
        <w:t xml:space="preserve">的菌落作为目的菌群，接种于液体培养基中再进行扩大培养。 </w:t>
      </w:r>
    </w:p>
    <w:p>
      <w:pPr>
        <w:pStyle w:val="28"/>
        <w:numPr>
          <w:ilvl w:val="0"/>
          <w:numId w:val="6"/>
        </w:numPr>
        <w:shd w:val="clear" w:color="auto" w:fill="FFFFFF"/>
        <w:spacing w:after="0" w:line="40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目的菌的保存：在无菌操作下，用</w:t>
      </w:r>
      <w:r>
        <w:rPr>
          <w:rStyle w:val="12"/>
          <w:rFonts w:hint="eastAsia" w:ascii="Times New Roman" w:hAnsi="Times New Roman"/>
          <w:bCs/>
          <w:lang w:eastAsia="zh-CN"/>
        </w:rPr>
        <w:t>______________</w:t>
      </w:r>
      <w:r>
        <w:rPr>
          <w:rStyle w:val="12"/>
          <w:rFonts w:hint="eastAsia" w:ascii="宋体" w:hAnsi="宋体" w:cs="宋体"/>
          <w:bCs/>
          <w:lang w:eastAsia="zh-CN"/>
        </w:rPr>
        <w:t>将目的菌接种在斜面培养基上，培养适当时间后，置于</w:t>
      </w:r>
      <w:r>
        <w:rPr>
          <w:rStyle w:val="12"/>
          <w:rFonts w:hint="eastAsia" w:ascii="Times New Roman" w:hAnsi="Times New Roman"/>
          <w:bCs/>
          <w:lang w:eastAsia="zh-CN"/>
        </w:rPr>
        <w:t>4</w:t>
      </w:r>
      <w:r>
        <w:rPr>
          <w:rStyle w:val="12"/>
          <w:rFonts w:ascii="Times New Roman" w:hAnsi="Times New Roman"/>
          <w:bCs/>
          <w:lang w:eastAsia="zh-CN"/>
        </w:rPr>
        <w:t>℃</w:t>
      </w:r>
      <w:r>
        <w:rPr>
          <w:rStyle w:val="12"/>
          <w:rFonts w:hint="eastAsia" w:ascii="宋体" w:hAnsi="宋体" w:cs="宋体"/>
          <w:bCs/>
          <w:lang w:eastAsia="zh-CN"/>
        </w:rPr>
        <w:t>冰箱中保存。</w:t>
      </w:r>
    </w:p>
    <w:p>
      <w:pPr>
        <w:pStyle w:val="28"/>
        <w:numPr>
          <w:ilvl w:val="0"/>
          <w:numId w:val="6"/>
        </w:numPr>
        <w:shd w:val="clear" w:color="auto" w:fill="FFFFFF"/>
        <w:spacing w:after="0" w:line="400" w:lineRule="exact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工业化使用：已知目的菌分解</w:t>
      </w:r>
      <w:r>
        <w:rPr>
          <w:rStyle w:val="12"/>
          <w:rFonts w:ascii="Times New Roman" w:hAnsi="Times New Roman"/>
          <w:bCs/>
          <w:lang w:eastAsia="zh-CN"/>
        </w:rPr>
        <w:t>PP</w:t>
      </w:r>
      <w:r>
        <w:rPr>
          <w:rStyle w:val="12"/>
          <w:rFonts w:hint="eastAsia" w:ascii="宋体" w:hAnsi="宋体" w:cs="宋体"/>
          <w:bCs/>
          <w:lang w:eastAsia="zh-CN"/>
        </w:rPr>
        <w:t>需要多种酶的共同参与，目的菌比酶分子大得多，工厂化降解</w:t>
      </w:r>
      <w:r>
        <w:rPr>
          <w:rStyle w:val="12"/>
          <w:rFonts w:ascii="Times New Roman" w:hAnsi="Times New Roman"/>
          <w:bCs/>
          <w:lang w:eastAsia="zh-CN"/>
        </w:rPr>
        <w:t>PP</w:t>
      </w:r>
      <w:r>
        <w:rPr>
          <w:rStyle w:val="12"/>
          <w:rFonts w:hint="eastAsia" w:ascii="宋体" w:hAnsi="宋体" w:cs="宋体"/>
          <w:bCs/>
          <w:lang w:eastAsia="zh-CN"/>
        </w:rPr>
        <w:t>时，通常采用</w:t>
      </w:r>
      <w:r>
        <w:rPr>
          <w:rStyle w:val="12"/>
          <w:rFonts w:hint="eastAsia" w:ascii="Times New Roman" w:hAnsi="Times New Roman"/>
          <w:bCs/>
          <w:lang w:eastAsia="zh-CN"/>
        </w:rPr>
        <w:t>______________</w:t>
      </w:r>
      <w:r>
        <w:rPr>
          <w:rStyle w:val="12"/>
          <w:rFonts w:hint="eastAsia" w:ascii="宋体" w:hAnsi="宋体" w:cs="宋体"/>
          <w:bCs/>
          <w:lang w:eastAsia="zh-CN"/>
        </w:rPr>
        <w:t>法来固定目的菌。影响目的菌降解熔喷布效果的因素有温度、</w:t>
      </w:r>
      <w:r>
        <w:rPr>
          <w:rStyle w:val="12"/>
          <w:rFonts w:hint="eastAsia" w:ascii="Times New Roman" w:hAnsi="Times New Roman"/>
          <w:bCs/>
          <w:lang w:eastAsia="zh-CN"/>
        </w:rPr>
        <w:t>pH</w:t>
      </w:r>
      <w:r>
        <w:rPr>
          <w:rStyle w:val="12"/>
          <w:rFonts w:hint="eastAsia" w:ascii="宋体" w:hAnsi="宋体" w:cs="宋体"/>
          <w:bCs/>
          <w:lang w:eastAsia="zh-CN"/>
        </w:rPr>
        <w:t>以及</w:t>
      </w:r>
      <w:r>
        <w:rPr>
          <w:rStyle w:val="12"/>
          <w:rFonts w:hint="eastAsia" w:ascii="Times New Roman" w:hAnsi="Times New Roman"/>
          <w:bCs/>
          <w:lang w:eastAsia="zh-CN"/>
        </w:rPr>
        <w:t>______________</w:t>
      </w:r>
      <w:r>
        <w:rPr>
          <w:rStyle w:val="12"/>
          <w:rFonts w:hint="eastAsia" w:ascii="宋体" w:hAnsi="宋体" w:cs="宋体"/>
          <w:bCs/>
          <w:lang w:eastAsia="zh-CN"/>
        </w:rPr>
        <w:t>等（答出两点即可）。</w:t>
      </w:r>
    </w:p>
    <w:p>
      <w:pPr>
        <w:pStyle w:val="5"/>
        <w:widowControl w:val="0"/>
        <w:numPr>
          <w:ilvl w:val="0"/>
          <w:numId w:val="1"/>
        </w:numPr>
        <w:spacing w:after="0" w:line="400" w:lineRule="exact"/>
        <w:ind w:left="425" w:hanging="425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Times New Roman" w:hAnsi="Times New Roman"/>
          <w:bCs/>
          <w:lang w:eastAsia="zh-CN"/>
        </w:rPr>
        <w:t>(</w:t>
      </w:r>
      <w:r>
        <w:rPr>
          <w:rStyle w:val="12"/>
          <w:rFonts w:ascii="Times New Roman" w:hAnsi="Times New Roman"/>
          <w:bCs/>
          <w:lang w:eastAsia="zh-CN"/>
        </w:rPr>
        <w:t>15分</w:t>
      </w:r>
      <w:r>
        <w:rPr>
          <w:rStyle w:val="12"/>
          <w:rFonts w:hint="eastAsia" w:ascii="Times New Roman" w:hAnsi="Times New Roman"/>
          <w:bCs/>
          <w:lang w:eastAsia="zh-CN"/>
        </w:rPr>
        <w:t>)</w:t>
      </w:r>
      <w:r>
        <w:rPr>
          <w:rStyle w:val="12"/>
          <w:rFonts w:ascii="Times New Roman" w:hAnsi="Times New Roman"/>
          <w:bCs/>
          <w:lang w:eastAsia="zh-CN"/>
        </w:rPr>
        <w:t xml:space="preserve"> </w:t>
      </w:r>
      <w:r>
        <w:rPr>
          <w:rStyle w:val="12"/>
          <w:rFonts w:hint="eastAsia" w:ascii="宋体" w:hAnsi="宋体" w:cs="宋体"/>
          <w:bCs/>
          <w:lang w:eastAsia="zh-CN"/>
        </w:rPr>
        <w:t>通过胚胎工程建立的转基因动物模型，常用于基因表达调控的研究、良种动物的筛选以及基因药物的生产等。制备转基因鼠的流程如图所示，⑤过程代表胚胎干细胞核移植。请回答下列有关问题：</w:t>
      </w:r>
    </w:p>
    <w:p>
      <w:pPr>
        <w:pStyle w:val="5"/>
        <w:adjustRightInd w:val="0"/>
        <w:snapToGrid w:val="0"/>
        <w:spacing w:before="40" w:after="40" w:line="240" w:lineRule="atLeast"/>
        <w:jc w:val="center"/>
        <w:rPr>
          <w:rStyle w:val="12"/>
          <w:rFonts w:ascii="宋体" w:hAnsi="宋体" w:cs="宋体"/>
          <w:bCs/>
        </w:rPr>
      </w:pPr>
      <w:r>
        <w:rPr>
          <w:rStyle w:val="12"/>
        </w:rPr>
        <w:drawing>
          <wp:inline distT="0" distB="0" distL="114300" distR="114300">
            <wp:extent cx="4416425" cy="1236980"/>
            <wp:effectExtent l="0" t="0" r="3175" b="1270"/>
            <wp:docPr id="15" name="图片 1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1"/>
                    <pic:cNvPicPr>
                      <a:picLocks noChangeAspect="1"/>
                    </pic:cNvPicPr>
                  </pic:nvPicPr>
                  <pic:blipFill>
                    <a:blip r:embed="rId27"/>
                    <a:srcRect l="2271" t="9689" r="13866" b="9114"/>
                    <a:stretch>
                      <a:fillRect/>
                    </a:stretch>
                  </pic:blipFill>
                  <pic:spPr>
                    <a:xfrm>
                      <a:off x="0" y="0"/>
                      <a:ext cx="4418430" cy="12379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  <w:numPr>
          <w:ilvl w:val="0"/>
          <w:numId w:val="7"/>
        </w:numPr>
        <w:shd w:val="clear" w:color="auto" w:fill="FFFFFF"/>
        <w:spacing w:after="0" w:line="400" w:lineRule="exact"/>
        <w:ind w:left="845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体外受精时用促性腺激素超数排卵处理后，在体外完成图示中的受精过程，②过程常采用的方法是</w:t>
      </w:r>
      <w:r>
        <w:rPr>
          <w:rStyle w:val="12"/>
          <w:rFonts w:hint="eastAsia" w:ascii="Times New Roman" w:hAnsi="Times New Roman"/>
          <w:bCs/>
          <w:lang w:eastAsia="zh-CN"/>
        </w:rPr>
        <w:t>______________</w:t>
      </w:r>
      <w:r>
        <w:rPr>
          <w:rStyle w:val="12"/>
          <w:rFonts w:hint="eastAsia" w:ascii="宋体" w:hAnsi="宋体" w:cs="宋体"/>
          <w:bCs/>
          <w:lang w:eastAsia="zh-CN"/>
        </w:rPr>
        <w:t>，实施前通常需要先构建</w:t>
      </w:r>
      <w:r>
        <w:rPr>
          <w:rStyle w:val="12"/>
          <w:rFonts w:hint="eastAsia" w:ascii="Times New Roman" w:hAnsi="Times New Roman"/>
          <w:bCs/>
          <w:lang w:eastAsia="zh-CN"/>
        </w:rPr>
        <w:t>____________</w:t>
      </w:r>
      <w:r>
        <w:rPr>
          <w:rStyle w:val="12"/>
          <w:rFonts w:hint="eastAsia" w:ascii="宋体" w:hAnsi="宋体" w:cs="宋体"/>
          <w:bCs/>
          <w:lang w:eastAsia="zh-CN"/>
        </w:rPr>
        <w:t>。</w:t>
      </w:r>
    </w:p>
    <w:p>
      <w:pPr>
        <w:pStyle w:val="28"/>
        <w:numPr>
          <w:ilvl w:val="0"/>
          <w:numId w:val="7"/>
        </w:numPr>
        <w:shd w:val="clear" w:color="auto" w:fill="FFFFFF"/>
        <w:spacing w:after="0" w:line="400" w:lineRule="exact"/>
        <w:ind w:left="845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④过程培养的细胞取自囊胚中的</w:t>
      </w:r>
      <w:r>
        <w:rPr>
          <w:rStyle w:val="12"/>
          <w:rFonts w:hint="eastAsia" w:ascii="Times New Roman" w:hAnsi="Times New Roman"/>
          <w:bCs/>
          <w:lang w:eastAsia="zh-CN"/>
        </w:rPr>
        <w:t>_____</w:t>
      </w:r>
      <w:r>
        <w:rPr>
          <w:rStyle w:val="12"/>
          <w:rFonts w:hint="eastAsia" w:ascii="宋体" w:hAnsi="宋体" w:cs="宋体"/>
          <w:bCs/>
          <w:lang w:eastAsia="zh-CN"/>
        </w:rPr>
        <w:t>细胞。为保证培养的细胞处于无菌无毒的环境中，培养液通常需要</w:t>
      </w:r>
      <w:r>
        <w:rPr>
          <w:rStyle w:val="12"/>
          <w:rFonts w:hint="eastAsia" w:ascii="Times New Roman" w:hAnsi="Times New Roman"/>
          <w:bCs/>
          <w:lang w:eastAsia="zh-CN"/>
        </w:rPr>
        <w:t>________________________________</w:t>
      </w:r>
      <w:r>
        <w:rPr>
          <w:rStyle w:val="12"/>
          <w:rFonts w:hint="eastAsia" w:ascii="宋体" w:hAnsi="宋体" w:cs="宋体"/>
          <w:bCs/>
          <w:lang w:eastAsia="zh-CN"/>
        </w:rPr>
        <w:t>。</w:t>
      </w:r>
    </w:p>
    <w:p>
      <w:pPr>
        <w:pStyle w:val="28"/>
        <w:numPr>
          <w:ilvl w:val="0"/>
          <w:numId w:val="7"/>
        </w:numPr>
        <w:shd w:val="clear" w:color="auto" w:fill="FFFFFF"/>
        <w:spacing w:after="0" w:line="400" w:lineRule="exact"/>
        <w:ind w:left="845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⑤过程代表胚胎干细胞核移植。图中甲为处于</w:t>
      </w:r>
      <w:r>
        <w:rPr>
          <w:rStyle w:val="12"/>
          <w:rFonts w:hint="eastAsia" w:ascii="Times New Roman" w:hAnsi="Times New Roman"/>
          <w:bCs/>
          <w:lang w:eastAsia="zh-CN"/>
        </w:rPr>
        <w:t>______</w:t>
      </w:r>
      <w:r>
        <w:rPr>
          <w:rStyle w:val="12"/>
          <w:rFonts w:hint="eastAsia" w:ascii="宋体" w:hAnsi="宋体" w:cs="宋体"/>
          <w:bCs/>
          <w:lang w:eastAsia="zh-CN"/>
        </w:rPr>
        <w:t>的卵母细胞。以体细胞为供体进行⑤过程成功率较低，而以胚胎干细胞为供体成功率会显著提高，原因是</w:t>
      </w:r>
      <w:r>
        <w:rPr>
          <w:rStyle w:val="12"/>
          <w:rFonts w:hint="eastAsia" w:ascii="Times New Roman" w:hAnsi="Times New Roman"/>
          <w:bCs/>
          <w:lang w:eastAsia="zh-CN"/>
        </w:rPr>
        <w:t>___________</w:t>
      </w:r>
      <w:r>
        <w:rPr>
          <w:rStyle w:val="12"/>
          <w:rFonts w:hint="eastAsia" w:ascii="宋体" w:hAnsi="宋体" w:cs="宋体"/>
          <w:bCs/>
          <w:lang w:eastAsia="zh-CN"/>
        </w:rPr>
        <w:t>。</w:t>
      </w:r>
    </w:p>
    <w:p>
      <w:pPr>
        <w:pStyle w:val="28"/>
        <w:numPr>
          <w:ilvl w:val="0"/>
          <w:numId w:val="7"/>
        </w:numPr>
        <w:shd w:val="clear" w:color="auto" w:fill="FFFFFF"/>
        <w:spacing w:after="0" w:line="400" w:lineRule="exact"/>
        <w:ind w:left="845"/>
        <w:jc w:val="both"/>
        <w:textAlignment w:val="auto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hint="eastAsia" w:ascii="宋体" w:hAnsi="宋体" w:cs="宋体"/>
          <w:bCs/>
          <w:lang w:eastAsia="zh-CN"/>
        </w:rPr>
        <w:t>图中重组细胞需要利用</w:t>
      </w:r>
      <w:r>
        <w:rPr>
          <w:rStyle w:val="12"/>
          <w:rFonts w:hint="eastAsia" w:ascii="Times New Roman" w:hAnsi="Times New Roman"/>
          <w:bCs/>
          <w:lang w:eastAsia="zh-CN"/>
        </w:rPr>
        <w:t>__________</w:t>
      </w:r>
      <w:r>
        <w:rPr>
          <w:rStyle w:val="12"/>
          <w:rFonts w:hint="eastAsia" w:ascii="宋体" w:hAnsi="宋体" w:cs="宋体"/>
          <w:bCs/>
          <w:lang w:eastAsia="zh-CN"/>
        </w:rPr>
        <w:t>技术培养到适宜时期才能进行移植，胚胎移植技术的优势是可以</w:t>
      </w:r>
      <w:r>
        <w:rPr>
          <w:rStyle w:val="12"/>
          <w:rFonts w:hint="eastAsia" w:ascii="Times New Roman" w:hAnsi="Times New Roman"/>
          <w:bCs/>
          <w:lang w:eastAsia="zh-CN"/>
        </w:rPr>
        <w:t>____________________</w:t>
      </w:r>
      <w:r>
        <w:rPr>
          <w:rStyle w:val="12"/>
          <w:rFonts w:hint="eastAsia" w:ascii="宋体" w:hAnsi="宋体" w:cs="宋体"/>
          <w:bCs/>
          <w:lang w:eastAsia="zh-CN"/>
        </w:rPr>
        <w:t>。</w:t>
      </w: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宋体" w:hAnsi="宋体" w:cs="宋体"/>
          <w:bCs/>
          <w:lang w:eastAsia="zh-CN"/>
        </w:rPr>
      </w:pP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宋体" w:hAnsi="宋体" w:cs="宋体"/>
          <w:bCs/>
          <w:lang w:eastAsia="zh-CN"/>
        </w:rPr>
      </w:pP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宋体" w:hAnsi="宋体" w:cs="宋体"/>
          <w:bCs/>
          <w:lang w:eastAsia="zh-CN"/>
        </w:rPr>
      </w:pP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宋体" w:hAnsi="宋体" w:cs="宋体"/>
          <w:bCs/>
          <w:lang w:eastAsia="zh-CN"/>
        </w:rPr>
      </w:pP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宋体" w:hAnsi="宋体" w:cs="宋体"/>
          <w:bCs/>
          <w:lang w:eastAsia="zh-CN"/>
        </w:rPr>
      </w:pP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宋体" w:hAnsi="宋体" w:cs="宋体"/>
          <w:bCs/>
          <w:lang w:eastAsia="zh-CN"/>
        </w:rPr>
      </w:pPr>
      <w:bookmarkStart w:id="4" w:name="_GoBack"/>
      <w:bookmarkEnd w:id="4"/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宋体" w:hAnsi="宋体" w:cs="宋体"/>
          <w:bCs/>
          <w:lang w:eastAsia="zh-CN"/>
        </w:rPr>
      </w:pP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宋体" w:hAnsi="宋体" w:cs="宋体"/>
          <w:bCs/>
          <w:lang w:eastAsia="zh-CN"/>
        </w:rPr>
      </w:pPr>
    </w:p>
    <w:p>
      <w:pPr>
        <w:pStyle w:val="4"/>
        <w:spacing w:after="100" w:line="540" w:lineRule="exact"/>
        <w:jc w:val="center"/>
        <w:rPr>
          <w:rStyle w:val="12"/>
          <w:rFonts w:ascii="Times New Roman" w:hAnsi="Times New Roman" w:eastAsia="黑体"/>
          <w:color w:val="000000" w:themeColor="text1"/>
          <w:sz w:val="36"/>
          <w:szCs w:val="36"/>
        </w:rPr>
      </w:pPr>
      <w:r>
        <w:rPr>
          <w:rStyle w:val="12"/>
          <w:rFonts w:ascii="Times New Roman" w:hAnsi="Times New Roman" w:eastAsia="黑体"/>
          <w:color w:val="000000" w:themeColor="text1"/>
          <w:sz w:val="36"/>
          <w:szCs w:val="36"/>
        </w:rPr>
        <w:t>高2021</w:t>
      </w:r>
      <w:r>
        <w:rPr>
          <w:rStyle w:val="12"/>
          <w:rFonts w:hint="eastAsia" w:ascii="Times New Roman" w:hAnsi="Times New Roman" w:eastAsia="黑体"/>
          <w:color w:val="000000" w:themeColor="text1"/>
          <w:sz w:val="36"/>
          <w:szCs w:val="36"/>
        </w:rPr>
        <w:t>级第四次月考生物参考答案</w:t>
      </w:r>
    </w:p>
    <w:p>
      <w:pPr>
        <w:pStyle w:val="5"/>
        <w:tabs>
          <w:tab w:val="left" w:pos="0"/>
          <w:tab w:val="left" w:pos="2268"/>
          <w:tab w:val="left" w:pos="4536"/>
          <w:tab w:val="left" w:pos="6804"/>
        </w:tabs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1-5 BBCDA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ab/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6-10 DCBAB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ab/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11-15 DBDBC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ab/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16-20 CDBAB</w:t>
      </w: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21</w:t>
      </w:r>
      <w:r>
        <w:rPr>
          <w:rStyle w:val="12"/>
          <w:rFonts w:ascii="Times New Roman" w:hAnsi="Times New Roman"/>
          <w:bCs/>
          <w:lang w:eastAsia="zh-CN"/>
        </w:rPr>
        <w:t>．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(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12分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)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（除标注外，每空2分）</w:t>
      </w:r>
    </w:p>
    <w:p>
      <w:pPr>
        <w:pStyle w:val="28"/>
        <w:numPr>
          <w:ilvl w:val="0"/>
          <w:numId w:val="8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0（1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）    作空白对照，排除盐浓度以外的因素对实验结果的影响</w:t>
      </w:r>
    </w:p>
    <w:p>
      <w:pPr>
        <w:pStyle w:val="28"/>
        <w:numPr>
          <w:ilvl w:val="0"/>
          <w:numId w:val="8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验证海稻86相较于常规水稻在发芽率和生长方面具有更强的耐盐性</w:t>
      </w:r>
    </w:p>
    <w:p>
      <w:pPr>
        <w:pStyle w:val="28"/>
        <w:numPr>
          <w:ilvl w:val="0"/>
          <w:numId w:val="8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降低（1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）   黄华占（常规水稻）（1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）      苗高（1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）</w:t>
      </w:r>
    </w:p>
    <w:p>
      <w:pPr>
        <w:pStyle w:val="28"/>
        <w:numPr>
          <w:ilvl w:val="0"/>
          <w:numId w:val="8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高盐溶液的渗透压高，种子细胞难以从外界吸收水分，甚至严重失水而死亡</w:t>
      </w:r>
    </w:p>
    <w:p>
      <w:pPr>
        <w:pStyle w:val="28"/>
        <w:numPr>
          <w:ilvl w:val="0"/>
          <w:numId w:val="8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诱变育种、植物体细胞杂交、基因工程育种（1+1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）</w:t>
      </w: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22</w:t>
      </w:r>
      <w:r>
        <w:rPr>
          <w:rStyle w:val="12"/>
          <w:rFonts w:ascii="Times New Roman" w:hAnsi="Times New Roman"/>
          <w:bCs/>
          <w:lang w:eastAsia="zh-CN"/>
        </w:rPr>
        <w:t>．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(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12分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)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（除标注外，每空1分）</w:t>
      </w:r>
    </w:p>
    <w:p>
      <w:pPr>
        <w:pStyle w:val="28"/>
        <w:numPr>
          <w:ilvl w:val="0"/>
          <w:numId w:val="9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核仁的功能是与核糖体的形成有关，蛋白质合成旺盛的细胞中核仁大能产生更多的核糖体，为该细胞蛋白质的合成提供更多场所。（2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）</w:t>
      </w:r>
    </w:p>
    <w:p>
      <w:pPr>
        <w:pStyle w:val="28"/>
        <w:numPr>
          <w:ilvl w:val="0"/>
          <w:numId w:val="9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类囊体薄膜   光能转化为活跃的化学能</w:t>
      </w:r>
    </w:p>
    <w:p>
      <w:pPr>
        <w:pStyle w:val="28"/>
        <w:numPr>
          <w:ilvl w:val="0"/>
          <w:numId w:val="9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BC</w:t>
      </w:r>
    </w:p>
    <w:p>
      <w:pPr>
        <w:pStyle w:val="28"/>
        <w:adjustRightInd w:val="0"/>
        <w:snapToGrid w:val="0"/>
        <w:spacing w:after="0" w:line="340" w:lineRule="exact"/>
        <w:ind w:left="846" w:firstLine="0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黑暗、光照（2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）    放氧速率+耗氧速率（2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）    大于    8（2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）</w:t>
      </w: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23</w:t>
      </w:r>
      <w:r>
        <w:rPr>
          <w:rStyle w:val="12"/>
          <w:rFonts w:ascii="Times New Roman" w:hAnsi="Times New Roman"/>
          <w:bCs/>
          <w:lang w:eastAsia="zh-CN"/>
        </w:rPr>
        <w:t>．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(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11分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)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（除标注外，每空1分）</w:t>
      </w:r>
    </w:p>
    <w:p>
      <w:pPr>
        <w:pStyle w:val="28"/>
        <w:numPr>
          <w:ilvl w:val="0"/>
          <w:numId w:val="10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常（2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）；隐性</w:t>
      </w:r>
    </w:p>
    <w:p>
      <w:pPr>
        <w:pStyle w:val="28"/>
        <w:numPr>
          <w:ilvl w:val="0"/>
          <w:numId w:val="10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妻子（2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）   100%   1/4</w:t>
      </w:r>
    </w:p>
    <w:p>
      <w:pPr>
        <w:pStyle w:val="28"/>
        <w:numPr>
          <w:ilvl w:val="0"/>
          <w:numId w:val="10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替换</w:t>
      </w:r>
    </w:p>
    <w:p>
      <w:pPr>
        <w:pStyle w:val="28"/>
        <w:numPr>
          <w:ilvl w:val="0"/>
          <w:numId w:val="10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B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，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C（2分）</w:t>
      </w:r>
    </w:p>
    <w:p>
      <w:pPr>
        <w:pStyle w:val="28"/>
        <w:numPr>
          <w:ilvl w:val="0"/>
          <w:numId w:val="10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产前诊断（或基因检测）</w:t>
      </w: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Times New Roman" w:hAnsi="Times New Roman"/>
          <w:color w:val="000000" w:themeColor="text1"/>
          <w:lang w:eastAsia="zh-CN"/>
        </w:rPr>
      </w:pPr>
      <w:r>
        <w:rPr>
          <w:rStyle w:val="12"/>
          <w:rFonts w:ascii="Times New Roman" w:hAnsi="Times New Roman"/>
          <w:color w:val="000000" w:themeColor="text1"/>
          <w:lang w:eastAsia="zh-CN"/>
        </w:rPr>
        <w:t>24</w:t>
      </w:r>
      <w:r>
        <w:rPr>
          <w:rStyle w:val="12"/>
          <w:rFonts w:ascii="Times New Roman" w:hAnsi="Times New Roman"/>
          <w:bCs/>
          <w:lang w:eastAsia="zh-CN"/>
        </w:rPr>
        <w:t>．</w:t>
      </w:r>
      <w:r>
        <w:rPr>
          <w:rStyle w:val="12"/>
          <w:rFonts w:hint="eastAsia" w:ascii="Times New Roman" w:hAnsi="Times New Roman"/>
          <w:color w:val="000000" w:themeColor="text1"/>
          <w:lang w:eastAsia="zh-CN"/>
        </w:rPr>
        <w:t>(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10分</w:t>
      </w:r>
      <w:r>
        <w:rPr>
          <w:rStyle w:val="12"/>
          <w:rFonts w:hint="eastAsia" w:ascii="Times New Roman" w:hAnsi="Times New Roman"/>
          <w:color w:val="000000" w:themeColor="text1"/>
          <w:lang w:eastAsia="zh-CN"/>
        </w:rPr>
        <w:t>)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（除标注外，每空2分）</w:t>
      </w:r>
    </w:p>
    <w:p>
      <w:pPr>
        <w:pStyle w:val="28"/>
        <w:numPr>
          <w:ilvl w:val="0"/>
          <w:numId w:val="11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次生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（1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）              荒漠中有土壤条件，有土壤条件的演替是次生演替</w:t>
      </w:r>
    </w:p>
    <w:p>
      <w:pPr>
        <w:pStyle w:val="28"/>
        <w:numPr>
          <w:ilvl w:val="0"/>
          <w:numId w:val="11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color w:val="000000" w:themeColor="text1"/>
          <w:lang w:eastAsia="zh-CN"/>
        </w:rPr>
      </w:pPr>
      <w:r>
        <w:rPr>
          <w:rStyle w:val="12"/>
          <w:rFonts w:ascii="Times New Roman" w:hAnsi="Times New Roman"/>
          <w:color w:val="000000" w:themeColor="text1"/>
          <w:lang w:eastAsia="zh-CN"/>
        </w:rPr>
        <w:t>兔所处营养级的同化量</w:t>
      </w:r>
    </w:p>
    <w:p>
      <w:pPr>
        <w:pStyle w:val="28"/>
        <w:numPr>
          <w:ilvl w:val="0"/>
          <w:numId w:val="11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color w:val="000000" w:themeColor="text1"/>
          <w:lang w:eastAsia="zh-CN"/>
        </w:rPr>
      </w:pPr>
      <w:r>
        <w:rPr>
          <w:rStyle w:val="12"/>
          <w:rFonts w:ascii="Times New Roman" w:hAnsi="Times New Roman"/>
          <w:color w:val="000000" w:themeColor="text1"/>
          <w:lang w:eastAsia="zh-CN"/>
        </w:rPr>
        <w:t>400</w:t>
      </w:r>
    </w:p>
    <w:p>
      <w:pPr>
        <w:pStyle w:val="28"/>
        <w:numPr>
          <w:ilvl w:val="0"/>
          <w:numId w:val="11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间接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（1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 xml:space="preserve">）   </w:t>
      </w:r>
      <w:r>
        <w:rPr>
          <w:rStyle w:val="12"/>
          <w:rFonts w:hint="eastAsia" w:ascii="Times New Roman" w:hAnsi="Times New Roman"/>
          <w:color w:val="000000" w:themeColor="text1"/>
          <w:lang w:eastAsia="zh-CN"/>
        </w:rPr>
        <w:t>全球气候变化，水资源短缺，酸雨，土地荒漠化。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（1+1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）</w:t>
      </w: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25</w:t>
      </w:r>
      <w:r>
        <w:rPr>
          <w:rStyle w:val="12"/>
          <w:rFonts w:ascii="Times New Roman" w:hAnsi="Times New Roman"/>
          <w:bCs/>
          <w:lang w:eastAsia="zh-CN"/>
        </w:rPr>
        <w:t>．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(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15分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)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（除标注外，每空2分）</w:t>
      </w:r>
    </w:p>
    <w:p>
      <w:pPr>
        <w:pStyle w:val="28"/>
        <w:numPr>
          <w:ilvl w:val="0"/>
          <w:numId w:val="12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 xml:space="preserve">唯一碳源    水、氮源、无机盐和琼脂等    灭菌材料和数量、锅内空气含量等    </w:t>
      </w:r>
    </w:p>
    <w:p>
      <w:pPr>
        <w:pStyle w:val="28"/>
        <w:numPr>
          <w:ilvl w:val="0"/>
          <w:numId w:val="12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 xml:space="preserve">铲去表层土壤（或取相应位置）    透明圈直径比菌落直径比值大    </w:t>
      </w:r>
    </w:p>
    <w:p>
      <w:pPr>
        <w:pStyle w:val="28"/>
        <w:numPr>
          <w:ilvl w:val="0"/>
          <w:numId w:val="12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接种环（1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 xml:space="preserve">）    </w:t>
      </w:r>
    </w:p>
    <w:p>
      <w:pPr>
        <w:pStyle w:val="28"/>
        <w:numPr>
          <w:ilvl w:val="0"/>
          <w:numId w:val="12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包埋    目的菌降解PP的能力、目的菌的浓度、熔喷布材质、处理时间等</w:t>
      </w:r>
    </w:p>
    <w:p>
      <w:pPr>
        <w:pStyle w:val="5"/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26</w:t>
      </w:r>
      <w:r>
        <w:rPr>
          <w:rStyle w:val="12"/>
          <w:rFonts w:ascii="Times New Roman" w:hAnsi="Times New Roman"/>
          <w:bCs/>
          <w:lang w:eastAsia="zh-CN"/>
        </w:rPr>
        <w:t>．</w:t>
      </w:r>
      <w:r>
        <w:rPr>
          <w:rStyle w:val="12"/>
          <w:rFonts w:hint="eastAsia" w:ascii="Times New Roman" w:hAnsi="Times New Roman"/>
          <w:bCs/>
          <w:lang w:eastAsia="zh-CN"/>
        </w:rPr>
        <w:t>(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15分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)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（除标注外，每空2分）</w:t>
      </w:r>
    </w:p>
    <w:p>
      <w:pPr>
        <w:pStyle w:val="28"/>
        <w:numPr>
          <w:ilvl w:val="0"/>
          <w:numId w:val="13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 xml:space="preserve">显微注射技术   </w:t>
      </w:r>
      <w:r>
        <w:rPr>
          <w:rStyle w:val="12"/>
          <w:rFonts w:ascii="Times New Roman" w:hAnsi="Times New Roman"/>
          <w:color w:val="000000" w:themeColor="text1"/>
          <w:lang w:eastAsia="zh-CN"/>
        </w:rPr>
        <w:t>基因表达载体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 xml:space="preserve">   </w:t>
      </w:r>
    </w:p>
    <w:p>
      <w:pPr>
        <w:pStyle w:val="28"/>
        <w:numPr>
          <w:ilvl w:val="0"/>
          <w:numId w:val="13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 xml:space="preserve">内细胞团    在培养液中添加一定量的抗生素和定期更换培养液 </w:t>
      </w:r>
    </w:p>
    <w:p>
      <w:pPr>
        <w:pStyle w:val="28"/>
        <w:numPr>
          <w:ilvl w:val="0"/>
          <w:numId w:val="13"/>
        </w:numPr>
        <w:adjustRightInd w:val="0"/>
        <w:snapToGrid w:val="0"/>
        <w:spacing w:after="0" w:line="340" w:lineRule="exact"/>
        <w:rPr>
          <w:rStyle w:val="12"/>
          <w:rFonts w:ascii="Times New Roman" w:hAnsi="Times New Roman"/>
          <w:bCs/>
          <w:color w:val="000000" w:themeColor="text1"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减数第二次分裂中（MII中期）(1</w:t>
      </w:r>
      <w:r>
        <w:rPr>
          <w:rStyle w:val="12"/>
          <w:rFonts w:hint="eastAsia" w:ascii="Times New Roman" w:hAnsi="Times New Roman"/>
          <w:bCs/>
          <w:color w:val="000000" w:themeColor="text1"/>
          <w:lang w:eastAsia="zh-CN"/>
        </w:rPr>
        <w:t>分</w:t>
      </w: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 xml:space="preserve">)    胚胎干细胞较体细胞分化程度低，体现全能性相对容易 </w:t>
      </w:r>
    </w:p>
    <w:p>
      <w:pPr>
        <w:pStyle w:val="28"/>
        <w:numPr>
          <w:ilvl w:val="0"/>
          <w:numId w:val="13"/>
        </w:numPr>
        <w:adjustRightInd w:val="0"/>
        <w:snapToGrid w:val="0"/>
        <w:spacing w:after="0" w:line="340" w:lineRule="exact"/>
        <w:rPr>
          <w:rStyle w:val="12"/>
          <w:rFonts w:ascii="宋体" w:hAnsi="宋体" w:cs="宋体"/>
          <w:bCs/>
          <w:lang w:eastAsia="zh-CN"/>
        </w:rPr>
      </w:pPr>
      <w:r>
        <w:rPr>
          <w:rStyle w:val="12"/>
          <w:rFonts w:ascii="Times New Roman" w:hAnsi="Times New Roman"/>
          <w:bCs/>
          <w:color w:val="000000" w:themeColor="text1"/>
          <w:lang w:eastAsia="zh-CN"/>
        </w:rPr>
        <w:t>早期胚胎培养      充分发挥雌性优良个体的繁殖潜力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multilevel"/>
    <w:tmpl w:val="7B996057"/>
    <w:lvl w:ilvl="0" w:tentative="0">
      <w:start w:val="1"/>
      <w:numFmt w:val="decimal"/>
      <w:lvlText w:val="%1．"/>
      <w:lvlJc w:val="left"/>
      <w:pPr>
        <w:ind w:left="465" w:hanging="360"/>
      </w:pPr>
      <w:rPr>
        <w:rFonts w:hint="default" w:ascii="Times New Roman" w:hAnsi="Times New Roman" w:cs="Times New Roman"/>
        <w:color w:val="000000"/>
      </w:rPr>
    </w:lvl>
    <w:lvl w:ilvl="1" w:tentative="0">
      <w:start w:val="1"/>
      <w:numFmt w:val="lowerLetter"/>
      <w:lvlText w:val="%2)"/>
      <w:lvlJc w:val="left"/>
      <w:pPr>
        <w:ind w:left="945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365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785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05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625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045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465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885" w:hanging="420"/>
      </w:pPr>
      <w:rPr>
        <w:rFonts w:hint="eastAsia"/>
      </w:rPr>
    </w:lvl>
  </w:abstractNum>
  <w:abstractNum w:abstractNumId="1">
    <w:nsid w:val="7B996058"/>
    <w:multiLevelType w:val="multilevel"/>
    <w:tmpl w:val="7B996058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7B996059"/>
    <w:multiLevelType w:val="multilevel"/>
    <w:tmpl w:val="7B996059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7B99605A"/>
    <w:multiLevelType w:val="multilevel"/>
    <w:tmpl w:val="7B99605A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7B99605B"/>
    <w:multiLevelType w:val="multilevel"/>
    <w:tmpl w:val="7B99605B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7B99605C"/>
    <w:multiLevelType w:val="multilevel"/>
    <w:tmpl w:val="7B99605C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7B99605D"/>
    <w:multiLevelType w:val="multilevel"/>
    <w:tmpl w:val="7B99605D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7B99605E"/>
    <w:multiLevelType w:val="multilevel"/>
    <w:tmpl w:val="7B99605E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7B99605F"/>
    <w:multiLevelType w:val="multilevel"/>
    <w:tmpl w:val="7B99605F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7B996060"/>
    <w:multiLevelType w:val="multilevel"/>
    <w:tmpl w:val="7B996060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7B996061"/>
    <w:multiLevelType w:val="multilevel"/>
    <w:tmpl w:val="7B996061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1">
    <w:nsid w:val="7B996062"/>
    <w:multiLevelType w:val="multilevel"/>
    <w:tmpl w:val="7B996062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7B996063"/>
    <w:multiLevelType w:val="multilevel"/>
    <w:tmpl w:val="7B996063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18056C47"/>
    <w:rsid w:val="65F14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Date"/>
    <w:basedOn w:val="5"/>
    <w:next w:val="5"/>
    <w:link w:val="23"/>
    <w:qFormat/>
    <w:uiPriority w:val="0"/>
    <w:pPr>
      <w:widowControl w:val="0"/>
      <w:spacing w:after="0" w:line="240" w:lineRule="auto"/>
      <w:jc w:val="both"/>
      <w:textAlignment w:val="auto"/>
    </w:pPr>
    <w:rPr>
      <w:kern w:val="2"/>
      <w:szCs w:val="24"/>
      <w:lang w:eastAsia="zh-CN"/>
    </w:rPr>
  </w:style>
  <w:style w:type="paragraph" w:customStyle="1" w:styleId="5">
    <w:name w:val="Normal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en-US" w:bidi="ar-SA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qFormat/>
    <w:uiPriority w:val="0"/>
    <w:rPr>
      <w:sz w:val="24"/>
      <w:szCs w:val="24"/>
    </w:rPr>
  </w:style>
  <w:style w:type="character" w:customStyle="1" w:styleId="23">
    <w:name w:val="日期 字符"/>
    <w:basedOn w:val="12"/>
    <w:link w:val="4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4">
    <w:name w:val="Plain Text"/>
    <w:basedOn w:val="5"/>
    <w:link w:val="25"/>
    <w:qFormat/>
    <w:uiPriority w:val="0"/>
    <w:pPr>
      <w:widowControl w:val="0"/>
      <w:spacing w:after="0" w:line="240" w:lineRule="auto"/>
      <w:jc w:val="both"/>
      <w:textAlignment w:val="auto"/>
    </w:pPr>
    <w:rPr>
      <w:rFonts w:ascii="宋体" w:hAnsi="Courier New" w:cs="Courier New"/>
      <w:kern w:val="2"/>
      <w:szCs w:val="21"/>
      <w:lang w:eastAsia="zh-CN"/>
    </w:rPr>
  </w:style>
  <w:style w:type="character" w:customStyle="1" w:styleId="25">
    <w:name w:val="纯文本 字符"/>
    <w:basedOn w:val="12"/>
    <w:link w:val="24"/>
    <w:qFormat/>
    <w:uiPriority w:val="0"/>
    <w:rPr>
      <w:rFonts w:ascii="宋体" w:hAnsi="Courier New" w:cs="Courier New"/>
      <w:kern w:val="2"/>
      <w:sz w:val="21"/>
      <w:szCs w:val="21"/>
    </w:rPr>
  </w:style>
  <w:style w:type="table" w:customStyle="1" w:styleId="26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Normal (Web)"/>
    <w:basedOn w:val="5"/>
    <w:qFormat/>
    <w:uiPriority w:val="0"/>
    <w:pPr>
      <w:spacing w:after="0" w:line="240" w:lineRule="auto"/>
      <w:textAlignment w:val="auto"/>
    </w:pPr>
    <w:rPr>
      <w:rFonts w:ascii="宋体" w:hAnsi="宋体" w:cs="宋体"/>
      <w:sz w:val="24"/>
      <w:szCs w:val="24"/>
      <w:lang w:eastAsia="zh-CN"/>
    </w:rPr>
  </w:style>
  <w:style w:type="paragraph" w:customStyle="1" w:styleId="28">
    <w:name w:val="List Paragraph"/>
    <w:basedOn w:val="5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microsoft.com/office/2007/relationships/hdphoto" Target="media/image14.wdp"/><Relationship Id="rId21" Type="http://schemas.openxmlformats.org/officeDocument/2006/relationships/image" Target="media/image13.png"/><Relationship Id="rId20" Type="http://schemas.microsoft.com/office/2007/relationships/hdphoto" Target="media/image12.wdp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microsoft.com/office/2007/relationships/hdphoto" Target="media/image8.wdp"/><Relationship Id="rId15" Type="http://schemas.openxmlformats.org/officeDocument/2006/relationships/image" Target="media/image7.png"/><Relationship Id="rId14" Type="http://schemas.openxmlformats.org/officeDocument/2006/relationships/image" Target="file:///\\0&#19975;&#28982;&#28982;\j\&#19975;&#20873;\2017&#24180;\&#36716;WORD\&#21152;&#32451;&#21322;&#23567;&#26102;%252520%252520&#29983;&#29289;%252520%252520&#20154;&#25945;\R105.TIF" TargetMode="External"/><Relationship Id="rId13" Type="http://schemas.openxmlformats.org/officeDocument/2006/relationships/image" Target="media/image1.tiff"/><Relationship Id="rId12" Type="http://schemas.microsoft.com/office/2007/relationships/hdphoto" Target="media/image6.wdp"/><Relationship Id="rId11" Type="http://schemas.openxmlformats.org/officeDocument/2006/relationships/image" Target="media/image5.png"/><Relationship Id="rId10" Type="http://schemas.microsoft.com/office/2007/relationships/hdphoto" Target="media/image4.wdp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6"/>
    <customShpInfo spid="_x0000_s1027"/>
    <customShpInfo spid="_x0000_s1030"/>
    <customShpInfo spid="_x0000_s1031"/>
    <customShpInfo spid="_x0000_s1029"/>
    <customShpInfo spid="_x0000_s1032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2021-07-27T08:28:36Z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2052-11.1.0.10578</vt:lpwstr>
  </property>
  <property fmtid="{D5CDD505-2E9C-101B-9397-08002B2CF9AE}" pid="5" name="ICV">
    <vt:lpwstr>0FB20BDB88D84F739F9276B665711020</vt:lpwstr>
  </property>
</Properties>
</file>