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7"/>
        <w:ind w:right="0"/>
        <w:jc w:val="center"/>
        <w:rPr>
          <w:b/>
          <w:sz w:val="48"/>
        </w:rPr>
      </w:pPr>
      <w:r>
        <w:rPr>
          <w:rFonts w:ascii="Times New Roman" w:eastAsia="Times New Roman"/>
          <w:b/>
          <w:sz w:val="32"/>
        </w:rPr>
        <w:t>2020</w:t>
      </w:r>
      <w:r>
        <w:rPr>
          <w:rFonts w:ascii="Times New Roman" w:eastAsia="Times New Roman"/>
          <w:b/>
          <w:spacing w:val="-4"/>
          <w:sz w:val="32"/>
        </w:rPr>
        <w:t xml:space="preserve"> </w:t>
      </w:r>
      <w:r>
        <w:rPr>
          <w:b/>
          <w:sz w:val="32"/>
        </w:rPr>
        <w:t>级高一7月（历史）月考</w:t>
      </w:r>
    </w:p>
    <w:p>
      <w:pPr>
        <w:pStyle w:val="2"/>
      </w:pPr>
      <w:r>
        <w:rPr>
          <w:spacing w:val="88"/>
          <w:w w:val="95"/>
        </w:rPr>
        <w:t>第</w:t>
      </w:r>
      <w:r>
        <w:rPr>
          <w:w w:val="95"/>
        </w:rPr>
        <w:t>I</w:t>
      </w:r>
      <w:r>
        <w:rPr>
          <w:spacing w:val="-33"/>
          <w:w w:val="95"/>
        </w:rPr>
        <w:t xml:space="preserve"> 卷</w:t>
      </w:r>
    </w:p>
    <w:p>
      <w:pPr>
        <w:pStyle w:val="3"/>
        <w:ind w:left="1099"/>
      </w:pPr>
      <w:r>
        <w:rPr>
          <w:w w:val="95"/>
        </w:rPr>
        <w:t>一、选择题（</w:t>
      </w:r>
      <w:r>
        <w:rPr>
          <w:spacing w:val="-4"/>
          <w:w w:val="95"/>
        </w:rPr>
        <w:t xml:space="preserve">每题 </w:t>
      </w:r>
      <w:r>
        <w:rPr>
          <w:w w:val="95"/>
        </w:rPr>
        <w:t>3</w:t>
      </w:r>
      <w:r>
        <w:rPr>
          <w:spacing w:val="-6"/>
          <w:w w:val="95"/>
        </w:rPr>
        <w:t xml:space="preserve"> 分，共 </w:t>
      </w:r>
      <w:r>
        <w:rPr>
          <w:w w:val="95"/>
        </w:rPr>
        <w:t>45</w:t>
      </w:r>
      <w:r>
        <w:rPr>
          <w:spacing w:val="-8"/>
          <w:w w:val="95"/>
        </w:rPr>
        <w:t xml:space="preserve"> 分</w:t>
      </w:r>
      <w:r>
        <w:rPr>
          <w:w w:val="95"/>
        </w:rPr>
        <w:t>）</w:t>
      </w:r>
    </w:p>
    <w:p>
      <w:pPr>
        <w:pStyle w:val="9"/>
        <w:numPr>
          <w:ilvl w:val="0"/>
          <w:numId w:val="1"/>
        </w:numPr>
        <w:tabs>
          <w:tab w:val="left" w:pos="1341"/>
          <w:tab w:val="left" w:pos="8419"/>
        </w:tabs>
        <w:spacing w:before="160" w:after="0" w:line="364" w:lineRule="auto"/>
        <w:ind w:left="1099" w:right="977" w:firstLine="0"/>
        <w:jc w:val="left"/>
        <w:rPr>
          <w:sz w:val="24"/>
        </w:rPr>
      </w:pPr>
      <w:r>
        <w:rPr>
          <w:spacing w:val="-1"/>
          <w:sz w:val="24"/>
        </w:rPr>
        <w:t>古希</w:t>
      </w:r>
      <w:r>
        <w:rPr>
          <w:sz w:val="24"/>
        </w:rPr>
        <w:t>腊阿里斯托芬在一部作品中写道</w:t>
      </w:r>
      <w:r>
        <w:rPr>
          <w:spacing w:val="-108"/>
          <w:sz w:val="24"/>
        </w:rPr>
        <w:t>，</w:t>
      </w:r>
      <w:r>
        <w:rPr>
          <w:sz w:val="24"/>
        </w:rPr>
        <w:t>雅典某陪审员对他儿子说</w:t>
      </w:r>
      <w:r>
        <w:rPr>
          <w:spacing w:val="-106"/>
          <w:sz w:val="24"/>
        </w:rPr>
        <w:t>：</w:t>
      </w:r>
      <w:r>
        <w:rPr>
          <w:sz w:val="24"/>
        </w:rPr>
        <w:t>他一到那里，</w:t>
      </w:r>
      <w:r>
        <w:rPr>
          <w:spacing w:val="-117"/>
          <w:sz w:val="24"/>
        </w:rPr>
        <w:t xml:space="preserve"> </w:t>
      </w:r>
      <w:r>
        <w:rPr>
          <w:spacing w:val="-1"/>
          <w:sz w:val="24"/>
        </w:rPr>
        <w:t>“就有人把盗窃过公</w:t>
      </w:r>
      <w:r>
        <w:rPr>
          <w:sz w:val="24"/>
        </w:rPr>
        <w:t>款的温柔的手”递给他，并向他鞠躬：经过这么一恳求，他的火气也就消了，随即进入法庭。这可以用于说明，在古代雅典（</w:t>
      </w:r>
      <w:r>
        <w:rPr>
          <w:sz w:val="24"/>
        </w:rPr>
        <w:tab/>
      </w:r>
      <w:r>
        <w:rPr>
          <w:sz w:val="24"/>
        </w:rPr>
        <w:t>）</w:t>
      </w:r>
    </w:p>
    <w:p>
      <w:pPr>
        <w:pStyle w:val="9"/>
        <w:numPr>
          <w:ilvl w:val="1"/>
          <w:numId w:val="1"/>
        </w:numPr>
        <w:tabs>
          <w:tab w:val="left" w:pos="1341"/>
        </w:tabs>
        <w:spacing w:before="2" w:after="0" w:line="364" w:lineRule="auto"/>
        <w:ind w:left="1099" w:right="6524" w:firstLine="0"/>
        <w:jc w:val="left"/>
        <w:rPr>
          <w:sz w:val="24"/>
        </w:rPr>
      </w:pPr>
      <w:r>
        <w:rPr>
          <w:sz w:val="24"/>
        </w:rPr>
        <w:t>司法审判不能体现民意</w:t>
      </w:r>
      <w:r>
        <w:rPr>
          <w:spacing w:val="1"/>
          <w:sz w:val="24"/>
        </w:rPr>
        <w:t xml:space="preserve"> </w:t>
      </w:r>
    </w:p>
    <w:p>
      <w:pPr>
        <w:pStyle w:val="9"/>
        <w:numPr>
          <w:ilvl w:val="1"/>
          <w:numId w:val="1"/>
        </w:numPr>
        <w:tabs>
          <w:tab w:val="left" w:pos="1341"/>
        </w:tabs>
        <w:spacing w:before="2" w:after="0" w:line="364" w:lineRule="auto"/>
        <w:ind w:left="1099" w:leftChars="0" w:right="6524" w:rightChars="0" w:firstLine="0" w:firstLineChars="0"/>
        <w:jc w:val="left"/>
        <w:rPr>
          <w:spacing w:val="1"/>
          <w:sz w:val="24"/>
        </w:rPr>
      </w:pPr>
      <w:r>
        <w:rPr>
          <w:sz w:val="24"/>
        </w:rPr>
        <w:t>民主政治制度已趋于完善C.直接民主无法确保正义</w:t>
      </w:r>
      <w:r>
        <w:rPr>
          <w:spacing w:val="1"/>
          <w:sz w:val="24"/>
        </w:rPr>
        <w:t xml:space="preserve"> </w:t>
      </w:r>
    </w:p>
    <w:p>
      <w:pPr>
        <w:pStyle w:val="9"/>
        <w:numPr>
          <w:ilvl w:val="0"/>
          <w:numId w:val="0"/>
        </w:numPr>
        <w:tabs>
          <w:tab w:val="left" w:pos="1341"/>
        </w:tabs>
        <w:spacing w:before="2" w:after="0" w:line="364" w:lineRule="auto"/>
        <w:ind w:left="1099" w:leftChars="0" w:right="6524" w:rightChars="0"/>
        <w:jc w:val="left"/>
        <w:rPr>
          <w:sz w:val="24"/>
        </w:rPr>
      </w:pPr>
      <w:r>
        <w:rPr>
          <w:spacing w:val="-1"/>
          <w:sz w:val="24"/>
        </w:rPr>
        <w:t>D.</w:t>
      </w:r>
      <w:r>
        <w:rPr>
          <w:sz w:val="24"/>
        </w:rPr>
        <w:t>公民法注重调解经济纠纷</w:t>
      </w:r>
    </w:p>
    <w:p>
      <w:pPr>
        <w:pStyle w:val="9"/>
        <w:numPr>
          <w:ilvl w:val="0"/>
          <w:numId w:val="1"/>
        </w:numPr>
        <w:tabs>
          <w:tab w:val="left" w:pos="1341"/>
          <w:tab w:val="left" w:pos="7939"/>
        </w:tabs>
        <w:spacing w:before="2" w:after="0" w:line="364" w:lineRule="auto"/>
        <w:ind w:left="1099" w:right="1097" w:firstLine="0"/>
        <w:jc w:val="left"/>
        <w:rPr>
          <w:sz w:val="24"/>
        </w:rPr>
      </w:pPr>
      <w:r>
        <w:rPr>
          <w:spacing w:val="-3"/>
          <w:sz w:val="24"/>
        </w:rPr>
        <w:t>在古代雅典城邦，陪审法庭几乎可以审查当时政治生活中的所有</w:t>
      </w:r>
      <w:r>
        <w:rPr>
          <w:spacing w:val="-2"/>
          <w:sz w:val="24"/>
        </w:rPr>
        <w:t>问题，甚至包</w:t>
      </w:r>
      <w:r>
        <w:rPr>
          <w:sz w:val="24"/>
        </w:rPr>
        <w:t>括公民大会和议事会通过的法令，并进行最终判决。这说明（</w:t>
      </w:r>
      <w:r>
        <w:rPr>
          <w:sz w:val="24"/>
        </w:rPr>
        <w:tab/>
      </w:r>
      <w:r>
        <w:rPr>
          <w:sz w:val="24"/>
        </w:rPr>
        <w:t>）</w:t>
      </w:r>
    </w:p>
    <w:p>
      <w:pPr>
        <w:pStyle w:val="9"/>
        <w:numPr>
          <w:ilvl w:val="1"/>
          <w:numId w:val="1"/>
        </w:numPr>
        <w:tabs>
          <w:tab w:val="left" w:pos="1341"/>
          <w:tab w:val="left" w:pos="4939"/>
        </w:tabs>
        <w:spacing w:before="2" w:after="0" w:line="240" w:lineRule="auto"/>
        <w:ind w:left="1341" w:right="0" w:hanging="242"/>
        <w:jc w:val="left"/>
        <w:rPr>
          <w:sz w:val="24"/>
        </w:rPr>
      </w:pPr>
      <w:r>
        <w:rPr>
          <w:sz w:val="24"/>
        </w:rPr>
        <w:t>法律服从民众意愿</w:t>
      </w:r>
      <w:r>
        <w:rPr>
          <w:sz w:val="24"/>
        </w:rPr>
        <w:tab/>
      </w:r>
      <w:r>
        <w:rPr>
          <w:sz w:val="24"/>
        </w:rPr>
        <w:t>B.判决体现权力来源</w:t>
      </w:r>
    </w:p>
    <w:p>
      <w:pPr>
        <w:pStyle w:val="4"/>
        <w:tabs>
          <w:tab w:val="left" w:pos="4939"/>
        </w:tabs>
        <w:spacing w:before="160"/>
        <w:ind w:left="1099"/>
        <w:jc w:val="both"/>
      </w:pPr>
      <w:r>
        <w:t>C.全体公民参与政治</w:t>
      </w:r>
      <w:r>
        <w:tab/>
      </w:r>
      <w:r>
        <w:t>D.法律面前人人平等</w:t>
      </w:r>
    </w:p>
    <w:p>
      <w:pPr>
        <w:pStyle w:val="9"/>
        <w:numPr>
          <w:ilvl w:val="0"/>
          <w:numId w:val="1"/>
        </w:numPr>
        <w:tabs>
          <w:tab w:val="left" w:pos="1341"/>
        </w:tabs>
        <w:spacing w:before="161" w:after="0" w:line="364" w:lineRule="auto"/>
        <w:ind w:left="1099" w:right="1097" w:firstLine="0"/>
        <w:jc w:val="both"/>
        <w:rPr>
          <w:sz w:val="24"/>
        </w:rPr>
      </w:pPr>
      <w:r>
        <w:rPr>
          <w:spacing w:val="-5"/>
          <w:w w:val="95"/>
          <w:sz w:val="24"/>
        </w:rPr>
        <w:t xml:space="preserve">一位哥伦比亚学者在“纪念美洲发现——两个世界汇合 </w:t>
      </w:r>
      <w:r>
        <w:rPr>
          <w:w w:val="95"/>
          <w:sz w:val="24"/>
        </w:rPr>
        <w:t>500</w:t>
      </w:r>
      <w:r>
        <w:rPr>
          <w:spacing w:val="10"/>
          <w:w w:val="95"/>
          <w:sz w:val="24"/>
        </w:rPr>
        <w:t xml:space="preserve"> 周年国际学术讨论</w:t>
      </w:r>
      <w:r>
        <w:rPr>
          <w:spacing w:val="-20"/>
          <w:sz w:val="24"/>
        </w:rPr>
        <w:t>会上”说，“黄金和白银的作用只是使两个大陆之间的距离更加遥远了”。由此可</w:t>
      </w:r>
      <w:r>
        <w:rPr>
          <w:sz w:val="24"/>
        </w:rPr>
        <w:t>知（</w:t>
      </w:r>
      <w:r>
        <w:rPr>
          <w:spacing w:val="1"/>
          <w:sz w:val="24"/>
        </w:rPr>
        <w:t xml:space="preserve"> </w:t>
      </w:r>
      <w:r>
        <w:rPr>
          <w:sz w:val="24"/>
        </w:rPr>
        <w:t>）</w:t>
      </w:r>
    </w:p>
    <w:p>
      <w:pPr>
        <w:pStyle w:val="9"/>
        <w:numPr>
          <w:ilvl w:val="1"/>
          <w:numId w:val="1"/>
        </w:numPr>
        <w:tabs>
          <w:tab w:val="left" w:pos="1341"/>
        </w:tabs>
        <w:spacing w:before="1" w:after="0" w:line="364" w:lineRule="auto"/>
        <w:ind w:left="1100" w:right="6045" w:firstLine="0"/>
        <w:jc w:val="left"/>
        <w:rPr>
          <w:sz w:val="24"/>
        </w:rPr>
      </w:pPr>
      <w:r>
        <w:rPr>
          <w:sz w:val="24"/>
        </w:rPr>
        <w:t>该学者关注殖民掠夺的后果</w:t>
      </w:r>
      <w:r>
        <w:rPr>
          <w:spacing w:val="1"/>
          <w:sz w:val="24"/>
        </w:rPr>
        <w:t xml:space="preserve"> </w:t>
      </w:r>
    </w:p>
    <w:p>
      <w:pPr>
        <w:pStyle w:val="9"/>
        <w:numPr>
          <w:ilvl w:val="0"/>
          <w:numId w:val="0"/>
        </w:numPr>
        <w:tabs>
          <w:tab w:val="left" w:pos="1341"/>
        </w:tabs>
        <w:spacing w:before="1" w:after="0" w:line="364" w:lineRule="auto"/>
        <w:ind w:left="1100" w:leftChars="0" w:right="6045" w:rightChars="0"/>
        <w:jc w:val="left"/>
        <w:rPr>
          <w:sz w:val="24"/>
        </w:rPr>
      </w:pPr>
      <w:r>
        <w:rPr>
          <w:sz w:val="24"/>
        </w:rPr>
        <w:t>B.两个大陆指的是美洲和非洲</w:t>
      </w:r>
      <w:r>
        <w:rPr>
          <w:spacing w:val="1"/>
          <w:sz w:val="24"/>
        </w:rPr>
        <w:t xml:space="preserve"> </w:t>
      </w:r>
    </w:p>
    <w:p>
      <w:pPr>
        <w:pStyle w:val="9"/>
        <w:numPr>
          <w:ilvl w:val="0"/>
          <w:numId w:val="0"/>
        </w:numPr>
        <w:tabs>
          <w:tab w:val="left" w:pos="1341"/>
        </w:tabs>
        <w:spacing w:before="1" w:after="0" w:line="364" w:lineRule="auto"/>
        <w:ind w:left="1100" w:leftChars="0" w:right="6045" w:rightChars="0"/>
        <w:jc w:val="left"/>
        <w:rPr>
          <w:sz w:val="24"/>
        </w:rPr>
      </w:pPr>
      <w:r>
        <w:rPr>
          <w:spacing w:val="-1"/>
          <w:sz w:val="24"/>
        </w:rPr>
        <w:t>C.黄金和白银阻碍世界市场形成</w:t>
      </w:r>
    </w:p>
    <w:p>
      <w:pPr>
        <w:pStyle w:val="4"/>
        <w:spacing w:before="2"/>
        <w:ind w:left="1100"/>
      </w:pPr>
      <w:r>
        <w:t>D.会议讨论的是英国人登陆美洲的意义</w:t>
      </w:r>
    </w:p>
    <w:p>
      <w:pPr>
        <w:pStyle w:val="4"/>
        <w:tabs>
          <w:tab w:val="left" w:pos="7099"/>
        </w:tabs>
        <w:spacing w:before="161" w:line="364" w:lineRule="auto"/>
        <w:ind w:left="1100" w:right="977"/>
      </w:pPr>
      <w:r>
        <w:t>4.1651</w:t>
      </w:r>
      <w:r>
        <w:rPr>
          <w:spacing w:val="-60"/>
        </w:rPr>
        <w:t xml:space="preserve"> </w:t>
      </w:r>
      <w:r>
        <w:t>年</w:t>
      </w:r>
      <w:r>
        <w:rPr>
          <w:spacing w:val="-27"/>
        </w:rPr>
        <w:t>，</w:t>
      </w:r>
      <w:r>
        <w:t>英</w:t>
      </w:r>
      <w:r>
        <w:rPr>
          <w:spacing w:val="-24"/>
        </w:rPr>
        <w:t>国</w:t>
      </w:r>
      <w:r>
        <w:rPr>
          <w:spacing w:val="-3"/>
        </w:rPr>
        <w:t>《</w:t>
      </w:r>
      <w:r>
        <w:t>航海条例</w:t>
      </w:r>
      <w:r>
        <w:rPr>
          <w:spacing w:val="-24"/>
        </w:rPr>
        <w:t>》</w:t>
      </w:r>
      <w:r>
        <w:t>规定</w:t>
      </w:r>
      <w:r>
        <w:rPr>
          <w:spacing w:val="-74"/>
        </w:rPr>
        <w:t>：”</w:t>
      </w:r>
      <w:r>
        <w:t>凡从欧洲</w:t>
      </w:r>
      <w:r>
        <w:rPr>
          <w:spacing w:val="-27"/>
        </w:rPr>
        <w:t>、</w:t>
      </w:r>
      <w:r>
        <w:t>亚洲</w:t>
      </w:r>
      <w:r>
        <w:rPr>
          <w:spacing w:val="-24"/>
        </w:rPr>
        <w:t>、</w:t>
      </w:r>
      <w:r>
        <w:t>美洲运送到英国的货</w:t>
      </w:r>
      <w:r>
        <w:rPr>
          <w:spacing w:val="-1"/>
        </w:rPr>
        <w:t>物</w:t>
      </w:r>
      <w:r>
        <w:rPr>
          <w:spacing w:val="-14"/>
        </w:rPr>
        <w:t>，</w:t>
      </w:r>
      <w:r>
        <w:rPr>
          <w:spacing w:val="-117"/>
        </w:rPr>
        <w:t xml:space="preserve"> </w:t>
      </w:r>
      <w:r>
        <w:t>必须由英国船只运送</w:t>
      </w:r>
      <w:r>
        <w:rPr>
          <w:spacing w:val="-120"/>
        </w:rPr>
        <w:t>。</w:t>
      </w:r>
      <w:r>
        <w:t>”英国实施该条例的目的在于（</w:t>
      </w:r>
      <w:r>
        <w:tab/>
      </w:r>
      <w:r>
        <w:t>）</w:t>
      </w:r>
    </w:p>
    <w:p>
      <w:pPr>
        <w:pStyle w:val="4"/>
        <w:tabs>
          <w:tab w:val="left" w:pos="5059"/>
        </w:tabs>
        <w:spacing w:before="1"/>
        <w:ind w:left="1100"/>
      </w:pPr>
      <w:r>
        <w:t>A.开辟新航路</w:t>
      </w:r>
      <w:r>
        <w:tab/>
      </w:r>
      <w:r>
        <w:t>B.实行工业革命</w:t>
      </w:r>
    </w:p>
    <w:p>
      <w:pPr>
        <w:pStyle w:val="4"/>
        <w:tabs>
          <w:tab w:val="left" w:pos="5059"/>
        </w:tabs>
        <w:spacing w:before="160"/>
        <w:ind w:left="1100"/>
      </w:pPr>
      <w:r>
        <w:t>C.打击荷兰</w:t>
      </w:r>
      <w:r>
        <w:tab/>
      </w:r>
      <w:r>
        <w:t>D.发动鸦片战争</w:t>
      </w:r>
    </w:p>
    <w:p>
      <w:pPr>
        <w:pStyle w:val="4"/>
        <w:tabs>
          <w:tab w:val="left" w:pos="9286"/>
        </w:tabs>
        <w:spacing w:before="161" w:line="364" w:lineRule="auto"/>
        <w:ind w:left="1100" w:right="977"/>
      </w:pPr>
      <w:r>
        <w:t>5.1871</w:t>
      </w:r>
      <w:r>
        <w:rPr>
          <w:spacing w:val="-60"/>
        </w:rPr>
        <w:t xml:space="preserve"> </w:t>
      </w:r>
      <w:r>
        <w:t>年巴黎公社建立后，在巴黎的俄国革命者拉甫罗夫说：这次革命“与其他革命迥然不同</w:t>
      </w:r>
      <w:r>
        <w:rPr>
          <w:spacing w:val="-120"/>
        </w:rPr>
        <w:t>”</w:t>
      </w:r>
      <w:r>
        <w:rPr>
          <w:spacing w:val="-32"/>
        </w:rPr>
        <w:t>，</w:t>
      </w:r>
      <w:r>
        <w:t>革命领导者都</w:t>
      </w:r>
      <w:r>
        <w:rPr>
          <w:spacing w:val="-32"/>
        </w:rPr>
        <w:t>是</w:t>
      </w:r>
      <w:r>
        <w:t>“无名的人</w:t>
      </w:r>
      <w:r>
        <w:rPr>
          <w:spacing w:val="-152"/>
        </w:rPr>
        <w:t>”</w:t>
      </w:r>
      <w:r>
        <w:t>“法国最有名望的人物所不敢做和不能做成的事情</w:t>
      </w:r>
      <w:r>
        <w:rPr>
          <w:spacing w:val="-118"/>
        </w:rPr>
        <w:t>”，</w:t>
      </w:r>
      <w:r>
        <w:t>这些普通人却轻而易举地做成了</w:t>
      </w:r>
      <w:r>
        <w:rPr>
          <w:spacing w:val="-113"/>
        </w:rPr>
        <w:t>。</w:t>
      </w:r>
      <w:r>
        <w:t>据此可知</w:t>
      </w:r>
      <w:r>
        <w:rPr>
          <w:spacing w:val="-113"/>
        </w:rPr>
        <w:t>，</w:t>
      </w:r>
      <w:r>
        <w:t>巴黎公</w:t>
      </w:r>
      <w:r>
        <w:rPr>
          <w:spacing w:val="-113"/>
        </w:rPr>
        <w:t>社</w:t>
      </w:r>
      <w:r>
        <w:t>（</w:t>
      </w:r>
      <w:r>
        <w:tab/>
      </w:r>
      <w:r>
        <w:rPr>
          <w:spacing w:val="-2"/>
        </w:rPr>
        <w:t>）</w:t>
      </w:r>
    </w:p>
    <w:p>
      <w:pPr>
        <w:spacing w:after="0" w:line="364" w:lineRule="auto"/>
        <w:sectPr>
          <w:footerReference r:id="rId5" w:type="default"/>
          <w:type w:val="continuous"/>
          <w:pgSz w:w="11910" w:h="16840"/>
          <w:pgMar w:top="1520" w:right="700" w:bottom="1180" w:left="700" w:header="0" w:footer="981" w:gutter="0"/>
          <w:pgNumType w:start="1"/>
          <w:cols w:space="720" w:num="1"/>
        </w:sectPr>
      </w:pPr>
    </w:p>
    <w:p>
      <w:pPr>
        <w:pStyle w:val="4"/>
        <w:spacing w:before="42" w:line="364" w:lineRule="auto"/>
        <w:ind w:left="1099" w:right="6764"/>
        <w:rPr>
          <w:spacing w:val="1"/>
        </w:rPr>
      </w:pPr>
      <w:r>
        <w:rPr>
          <w:spacing w:val="-1"/>
        </w:rPr>
        <w:t>A.</w:t>
      </w:r>
      <w:r>
        <w:t>建立了稳固的工农联盟B.废除了君主专制制度</w:t>
      </w:r>
      <w:r>
        <w:rPr>
          <w:spacing w:val="1"/>
        </w:rPr>
        <w:t xml:space="preserve"> </w:t>
      </w:r>
    </w:p>
    <w:p>
      <w:pPr>
        <w:pStyle w:val="4"/>
        <w:spacing w:before="42" w:line="364" w:lineRule="auto"/>
        <w:ind w:left="1099" w:right="6764"/>
      </w:pPr>
      <w:r>
        <w:rPr>
          <w:spacing w:val="-1"/>
        </w:rPr>
        <w:t>C.</w:t>
      </w:r>
      <w:r>
        <w:t>体现工人政权鲜明特征D.深受俄国革命的影响</w:t>
      </w:r>
    </w:p>
    <w:p>
      <w:pPr>
        <w:pStyle w:val="9"/>
        <w:numPr>
          <w:ilvl w:val="0"/>
          <w:numId w:val="2"/>
        </w:numPr>
        <w:tabs>
          <w:tab w:val="left" w:pos="1341"/>
          <w:tab w:val="left" w:pos="2659"/>
        </w:tabs>
        <w:spacing w:before="2" w:after="0" w:line="364" w:lineRule="auto"/>
        <w:ind w:left="1099" w:right="977" w:firstLine="0"/>
        <w:jc w:val="left"/>
        <w:rPr>
          <w:sz w:val="24"/>
        </w:rPr>
      </w:pPr>
      <w:r>
        <w:rPr>
          <w:spacing w:val="-1"/>
          <w:sz w:val="24"/>
        </w:rPr>
        <w:t>苏俄国内战争时期，在察</w:t>
      </w:r>
      <w:r>
        <w:rPr>
          <w:sz w:val="24"/>
        </w:rPr>
        <w:t>里津和卡卢加一带，当地苏维埃政权没有禁止粮食的</w:t>
      </w:r>
      <w:r>
        <w:rPr>
          <w:spacing w:val="-1"/>
          <w:sz w:val="24"/>
        </w:rPr>
        <w:t>自</w:t>
      </w:r>
      <w:r>
        <w:rPr>
          <w:sz w:val="24"/>
        </w:rPr>
        <w:t>由贸易</w:t>
      </w:r>
      <w:r>
        <w:rPr>
          <w:spacing w:val="-72"/>
          <w:sz w:val="24"/>
        </w:rPr>
        <w:t>，</w:t>
      </w:r>
      <w:r>
        <w:rPr>
          <w:sz w:val="24"/>
        </w:rPr>
        <w:t>而是向贩粮者征税</w:t>
      </w:r>
      <w:r>
        <w:rPr>
          <w:spacing w:val="-72"/>
          <w:sz w:val="24"/>
        </w:rPr>
        <w:t>，</w:t>
      </w:r>
      <w:r>
        <w:rPr>
          <w:sz w:val="24"/>
        </w:rPr>
        <w:t>用于支援战争和救济饥民</w:t>
      </w:r>
      <w:r>
        <w:rPr>
          <w:spacing w:val="-70"/>
          <w:sz w:val="24"/>
        </w:rPr>
        <w:t>。</w:t>
      </w:r>
      <w:r>
        <w:rPr>
          <w:sz w:val="24"/>
        </w:rPr>
        <w:t>这一史实可用来说明，</w:t>
      </w:r>
      <w:r>
        <w:rPr>
          <w:spacing w:val="-117"/>
          <w:sz w:val="24"/>
        </w:rPr>
        <w:t xml:space="preserve"> </w:t>
      </w:r>
      <w:r>
        <w:rPr>
          <w:sz w:val="24"/>
        </w:rPr>
        <w:t>当时苏俄（</w:t>
      </w:r>
      <w:r>
        <w:rPr>
          <w:sz w:val="24"/>
        </w:rPr>
        <w:tab/>
      </w:r>
      <w:r>
        <w:rPr>
          <w:sz w:val="24"/>
        </w:rPr>
        <w:t>）</w:t>
      </w:r>
    </w:p>
    <w:p>
      <w:pPr>
        <w:pStyle w:val="9"/>
        <w:numPr>
          <w:ilvl w:val="1"/>
          <w:numId w:val="2"/>
        </w:numPr>
        <w:tabs>
          <w:tab w:val="left" w:pos="1341"/>
        </w:tabs>
        <w:spacing w:before="2" w:after="0" w:line="240" w:lineRule="auto"/>
        <w:ind w:left="1341" w:right="0" w:hanging="242"/>
        <w:jc w:val="left"/>
        <w:rPr>
          <w:sz w:val="24"/>
        </w:rPr>
      </w:pPr>
      <w:r>
        <w:rPr>
          <w:sz w:val="24"/>
        </w:rPr>
        <w:t>粮食短缺问题得到解决</w:t>
      </w:r>
    </w:p>
    <w:p>
      <w:pPr>
        <w:pStyle w:val="9"/>
        <w:numPr>
          <w:ilvl w:val="1"/>
          <w:numId w:val="2"/>
        </w:numPr>
        <w:tabs>
          <w:tab w:val="left" w:pos="1341"/>
        </w:tabs>
        <w:spacing w:before="161" w:after="0" w:line="364" w:lineRule="auto"/>
        <w:ind w:left="1099" w:right="6284" w:firstLine="0"/>
        <w:jc w:val="left"/>
        <w:rPr>
          <w:sz w:val="24"/>
        </w:rPr>
      </w:pPr>
      <w:r>
        <w:rPr>
          <w:spacing w:val="-1"/>
          <w:sz w:val="24"/>
        </w:rPr>
        <w:t>自由贸易成为经济活动常态</w:t>
      </w:r>
      <w:r>
        <w:rPr>
          <w:sz w:val="24"/>
        </w:rPr>
        <w:t>C.战时经济措施存在弊端</w:t>
      </w:r>
    </w:p>
    <w:p>
      <w:pPr>
        <w:pStyle w:val="4"/>
        <w:spacing w:before="1"/>
        <w:ind w:left="1099"/>
      </w:pPr>
      <w:r>
        <w:t>D.粮食税已经代替余粮收集制</w:t>
      </w:r>
    </w:p>
    <w:p>
      <w:pPr>
        <w:pStyle w:val="4"/>
        <w:tabs>
          <w:tab w:val="left" w:pos="6259"/>
        </w:tabs>
        <w:spacing w:before="160" w:line="364" w:lineRule="auto"/>
        <w:ind w:left="1099" w:right="1124"/>
      </w:pPr>
      <w:r>
        <w:rPr>
          <w:spacing w:val="-1"/>
        </w:rPr>
        <w:t>7.1930--1931</w:t>
      </w:r>
      <w:r>
        <w:rPr>
          <w:spacing w:val="-60"/>
        </w:rPr>
        <w:t xml:space="preserve"> </w:t>
      </w:r>
      <w:r>
        <w:rPr>
          <w:spacing w:val="-1"/>
        </w:rPr>
        <w:t>年，纽约市</w:t>
      </w:r>
      <w:r>
        <w:t>儿童餐厅提供的廉价午餐数量猛增，曾在</w:t>
      </w:r>
      <w:r>
        <w:rPr>
          <w:spacing w:val="-60"/>
        </w:rPr>
        <w:t xml:space="preserve"> </w:t>
      </w:r>
      <w:r>
        <w:t>1917--1918</w:t>
      </w:r>
      <w:r>
        <w:rPr>
          <w:spacing w:val="-117"/>
        </w:rPr>
        <w:t xml:space="preserve"> </w:t>
      </w:r>
      <w:r>
        <w:t>年因战争而畅销的香烟产量再次剧增，许多穿着整洁西装的商贩在街头兜售苹果，也成为城市一景。这反映出，当时美国（</w:t>
      </w:r>
      <w:r>
        <w:tab/>
      </w:r>
      <w:r>
        <w:t>）</w:t>
      </w:r>
    </w:p>
    <w:p>
      <w:pPr>
        <w:pStyle w:val="4"/>
        <w:tabs>
          <w:tab w:val="left" w:pos="5179"/>
        </w:tabs>
        <w:spacing w:before="2"/>
        <w:ind w:left="1100"/>
      </w:pPr>
      <w:r>
        <w:t>A.经济危机持续加深</w:t>
      </w:r>
      <w:r>
        <w:tab/>
      </w:r>
      <w:r>
        <w:t>B.社会矛盾趋于缓和</w:t>
      </w:r>
    </w:p>
    <w:p>
      <w:pPr>
        <w:pStyle w:val="4"/>
        <w:tabs>
          <w:tab w:val="left" w:pos="5179"/>
        </w:tabs>
        <w:spacing w:before="161"/>
        <w:ind w:left="1100"/>
      </w:pPr>
      <w:r>
        <w:t>C.新政取得良好成效</w:t>
      </w:r>
      <w:r>
        <w:tab/>
      </w:r>
      <w:r>
        <w:t>D.福利制度已经确立</w:t>
      </w:r>
    </w:p>
    <w:p>
      <w:pPr>
        <w:pStyle w:val="9"/>
        <w:numPr>
          <w:ilvl w:val="0"/>
          <w:numId w:val="3"/>
        </w:numPr>
        <w:tabs>
          <w:tab w:val="left" w:pos="1341"/>
          <w:tab w:val="left" w:pos="2419"/>
        </w:tabs>
        <w:spacing w:before="160" w:after="0" w:line="364" w:lineRule="auto"/>
        <w:ind w:left="1100" w:right="977" w:firstLine="0"/>
        <w:jc w:val="left"/>
        <w:rPr>
          <w:sz w:val="24"/>
        </w:rPr>
      </w:pPr>
      <w:r>
        <w:drawing>
          <wp:anchor distT="0" distB="0" distL="0" distR="0" simplePos="0" relativeHeight="251660288" behindDoc="0" locked="0" layoutInCell="1" allowOverlap="1">
            <wp:simplePos x="0" y="0"/>
            <wp:positionH relativeFrom="page">
              <wp:posOffset>1409700</wp:posOffset>
            </wp:positionH>
            <wp:positionV relativeFrom="paragraph">
              <wp:posOffset>672465</wp:posOffset>
            </wp:positionV>
            <wp:extent cx="2584450" cy="12801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2584704" cy="1280160"/>
                    </a:xfrm>
                    <a:prstGeom prst="rect">
                      <a:avLst/>
                    </a:prstGeom>
                  </pic:spPr>
                </pic:pic>
              </a:graphicData>
            </a:graphic>
          </wp:anchor>
        </w:drawing>
      </w:r>
      <w:r>
        <w:rPr>
          <w:sz w:val="24"/>
        </w:rPr>
        <w:t>如表为英</w:t>
      </w:r>
      <w:r>
        <w:rPr>
          <w:spacing w:val="-94"/>
          <w:sz w:val="24"/>
        </w:rPr>
        <w:t>、</w:t>
      </w:r>
      <w:r>
        <w:rPr>
          <w:sz w:val="24"/>
        </w:rPr>
        <w:t>法</w:t>
      </w:r>
      <w:r>
        <w:rPr>
          <w:spacing w:val="-92"/>
          <w:sz w:val="24"/>
        </w:rPr>
        <w:t>、</w:t>
      </w:r>
      <w:r>
        <w:rPr>
          <w:sz w:val="24"/>
        </w:rPr>
        <w:t>美</w:t>
      </w:r>
      <w:r>
        <w:rPr>
          <w:spacing w:val="-92"/>
          <w:sz w:val="24"/>
        </w:rPr>
        <w:t>、</w:t>
      </w:r>
      <w:r>
        <w:rPr>
          <w:sz w:val="24"/>
        </w:rPr>
        <w:t>德四国在不同时期工业生产能力方面的排列次序</w:t>
      </w:r>
      <w:r>
        <w:rPr>
          <w:spacing w:val="-94"/>
          <w:sz w:val="24"/>
        </w:rPr>
        <w:t>。</w:t>
      </w:r>
      <w:r>
        <w:rPr>
          <w:sz w:val="24"/>
        </w:rPr>
        <w:t>其</w:t>
      </w:r>
      <w:r>
        <w:rPr>
          <w:spacing w:val="-85"/>
          <w:sz w:val="24"/>
        </w:rPr>
        <w:t>中</w:t>
      </w:r>
      <w:r>
        <w:rPr>
          <w:sz w:val="24"/>
        </w:rPr>
        <w:t>“丁”</w:t>
      </w:r>
      <w:r>
        <w:rPr>
          <w:spacing w:val="-117"/>
          <w:sz w:val="24"/>
        </w:rPr>
        <w:t xml:space="preserve"> </w:t>
      </w:r>
      <w:r>
        <w:rPr>
          <w:sz w:val="24"/>
        </w:rPr>
        <w:t>指的是（</w:t>
      </w:r>
      <w:r>
        <w:rPr>
          <w:sz w:val="24"/>
        </w:rPr>
        <w:tab/>
      </w:r>
      <w:r>
        <w:rPr>
          <w:sz w:val="24"/>
        </w:rPr>
        <w:t>）</w:t>
      </w:r>
    </w:p>
    <w:p>
      <w:pPr>
        <w:pStyle w:val="4"/>
      </w:pPr>
    </w:p>
    <w:p>
      <w:pPr>
        <w:pStyle w:val="4"/>
      </w:pPr>
    </w:p>
    <w:p>
      <w:pPr>
        <w:pStyle w:val="4"/>
      </w:pPr>
    </w:p>
    <w:p>
      <w:pPr>
        <w:pStyle w:val="4"/>
      </w:pPr>
    </w:p>
    <w:p>
      <w:pPr>
        <w:pStyle w:val="4"/>
      </w:pPr>
    </w:p>
    <w:p>
      <w:pPr>
        <w:pStyle w:val="4"/>
      </w:pPr>
    </w:p>
    <w:p>
      <w:pPr>
        <w:pStyle w:val="4"/>
        <w:spacing w:before="7"/>
        <w:rPr>
          <w:sz w:val="26"/>
        </w:rPr>
      </w:pPr>
    </w:p>
    <w:p>
      <w:pPr>
        <w:pStyle w:val="9"/>
        <w:numPr>
          <w:ilvl w:val="1"/>
          <w:numId w:val="3"/>
        </w:numPr>
        <w:tabs>
          <w:tab w:val="left" w:pos="1821"/>
          <w:tab w:val="left" w:pos="5299"/>
        </w:tabs>
        <w:spacing w:before="0" w:after="0" w:line="240" w:lineRule="auto"/>
        <w:ind w:left="1821" w:right="0" w:hanging="241"/>
        <w:jc w:val="left"/>
        <w:rPr>
          <w:sz w:val="24"/>
        </w:rPr>
      </w:pPr>
      <w:r>
        <w:rPr>
          <w:sz w:val="24"/>
        </w:rPr>
        <w:t>美国</w:t>
      </w:r>
      <w:r>
        <w:rPr>
          <w:sz w:val="24"/>
        </w:rPr>
        <w:tab/>
      </w:r>
      <w:r>
        <w:rPr>
          <w:sz w:val="24"/>
        </w:rPr>
        <w:t>B.英国</w:t>
      </w:r>
    </w:p>
    <w:p>
      <w:pPr>
        <w:pStyle w:val="4"/>
        <w:tabs>
          <w:tab w:val="left" w:pos="5299"/>
        </w:tabs>
        <w:spacing w:before="161"/>
        <w:ind w:left="1580"/>
      </w:pPr>
      <w:r>
        <w:t>C.德国</w:t>
      </w:r>
      <w:r>
        <w:tab/>
      </w:r>
      <w:r>
        <w:t>D.法国</w:t>
      </w:r>
    </w:p>
    <w:p>
      <w:pPr>
        <w:pStyle w:val="4"/>
        <w:tabs>
          <w:tab w:val="left" w:pos="7819"/>
        </w:tabs>
        <w:spacing w:before="160" w:line="364" w:lineRule="auto"/>
        <w:ind w:left="1100" w:right="1185"/>
      </w:pPr>
      <w:r>
        <w:rPr>
          <w:spacing w:val="-1"/>
        </w:rPr>
        <w:t>9.17</w:t>
      </w:r>
      <w:r>
        <w:rPr>
          <w:spacing w:val="-60"/>
        </w:rPr>
        <w:t xml:space="preserve"> </w:t>
      </w:r>
      <w:r>
        <w:rPr>
          <w:spacing w:val="-1"/>
        </w:rPr>
        <w:t>世纪中期，清政府多次颁布禁海令</w:t>
      </w:r>
      <w:r>
        <w:t>；同一时期的英国政府则颁布《航海条例</w:t>
      </w:r>
      <w:r>
        <w:rPr>
          <w:spacing w:val="-120"/>
        </w:rPr>
        <w:t>》</w:t>
      </w:r>
      <w:r>
        <w:t>，积极保护海外贸易。出现该现象的根本原因在于两国（</w:t>
      </w:r>
      <w:r>
        <w:tab/>
      </w:r>
      <w:r>
        <w:t>）</w:t>
      </w:r>
    </w:p>
    <w:p>
      <w:pPr>
        <w:pStyle w:val="4"/>
        <w:tabs>
          <w:tab w:val="left" w:pos="4939"/>
        </w:tabs>
        <w:spacing w:before="1"/>
        <w:ind w:left="1100"/>
      </w:pPr>
      <w:r>
        <w:t>A.思想解放的程度</w:t>
      </w:r>
      <w:r>
        <w:tab/>
      </w:r>
      <w:r>
        <w:t>B.中央集权强弱</w:t>
      </w:r>
    </w:p>
    <w:p>
      <w:pPr>
        <w:pStyle w:val="4"/>
        <w:tabs>
          <w:tab w:val="left" w:pos="4939"/>
        </w:tabs>
        <w:spacing w:before="161"/>
        <w:ind w:left="1100"/>
      </w:pPr>
      <w:r>
        <w:t>C.经济结构的差异</w:t>
      </w:r>
      <w:r>
        <w:tab/>
      </w:r>
      <w:r>
        <w:t>D.海军实力的高低</w:t>
      </w:r>
    </w:p>
    <w:p>
      <w:pPr>
        <w:pStyle w:val="4"/>
        <w:tabs>
          <w:tab w:val="left" w:pos="8899"/>
        </w:tabs>
        <w:spacing w:before="160"/>
        <w:ind w:left="1100"/>
      </w:pPr>
      <w:r>
        <w:t>10.近代以来，德国领土不断变化。下列德国疆域图属于</w:t>
      </w:r>
      <w:r>
        <w:rPr>
          <w:spacing w:val="-60"/>
        </w:rPr>
        <w:t xml:space="preserve"> </w:t>
      </w:r>
      <w:r>
        <w:t>1920</w:t>
      </w:r>
      <w:r>
        <w:rPr>
          <w:spacing w:val="-60"/>
        </w:rPr>
        <w:t xml:space="preserve"> </w:t>
      </w:r>
      <w:r>
        <w:t>年的是（</w:t>
      </w:r>
      <w:r>
        <w:tab/>
      </w:r>
      <w:r>
        <w:t>）</w:t>
      </w:r>
    </w:p>
    <w:p>
      <w:pPr>
        <w:spacing w:after="0"/>
        <w:sectPr>
          <w:pgSz w:w="11910" w:h="16840"/>
          <w:pgMar w:top="1460" w:right="700" w:bottom="1180" w:left="700" w:header="0" w:footer="981"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16"/>
        </w:rPr>
      </w:pPr>
    </w:p>
    <w:p>
      <w:pPr>
        <w:pStyle w:val="4"/>
        <w:tabs>
          <w:tab w:val="left" w:pos="4459"/>
        </w:tabs>
        <w:spacing w:before="67"/>
        <w:ind w:left="1099"/>
      </w:pPr>
      <w:r>
        <w:drawing>
          <wp:anchor distT="0" distB="0" distL="0" distR="0" simplePos="0" relativeHeight="251667456" behindDoc="1" locked="0" layoutInCell="1" allowOverlap="1">
            <wp:simplePos x="0" y="0"/>
            <wp:positionH relativeFrom="page">
              <wp:posOffset>1355090</wp:posOffset>
            </wp:positionH>
            <wp:positionV relativeFrom="paragraph">
              <wp:posOffset>-1425575</wp:posOffset>
            </wp:positionV>
            <wp:extent cx="1856105" cy="16090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1855935" cy="1609344"/>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3429000</wp:posOffset>
            </wp:positionH>
            <wp:positionV relativeFrom="paragraph">
              <wp:posOffset>-1384935</wp:posOffset>
            </wp:positionV>
            <wp:extent cx="1903730" cy="151955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1" cstate="print"/>
                    <a:stretch>
                      <a:fillRect/>
                    </a:stretch>
                  </pic:blipFill>
                  <pic:spPr>
                    <a:xfrm>
                      <a:off x="0" y="0"/>
                      <a:ext cx="1903589" cy="1519276"/>
                    </a:xfrm>
                    <a:prstGeom prst="rect">
                      <a:avLst/>
                    </a:prstGeom>
                  </pic:spPr>
                </pic:pic>
              </a:graphicData>
            </a:graphic>
          </wp:anchor>
        </w:drawing>
      </w:r>
      <w:r>
        <w:t>A.</w:t>
      </w:r>
      <w:r>
        <w:tab/>
      </w:r>
      <w:r>
        <w:t>B.</w:t>
      </w:r>
    </w:p>
    <w:p>
      <w:pPr>
        <w:pStyle w:val="4"/>
        <w:spacing w:before="3"/>
        <w:rPr>
          <w:sz w:val="18"/>
        </w:rPr>
      </w:pPr>
    </w:p>
    <w:p>
      <w:pPr>
        <w:pStyle w:val="4"/>
        <w:ind w:left="1100"/>
      </w:pPr>
      <w:r>
        <w:drawing>
          <wp:anchor distT="0" distB="0" distL="0" distR="0" simplePos="0" relativeHeight="251662336" behindDoc="0" locked="0" layoutInCell="1" allowOverlap="1">
            <wp:simplePos x="0" y="0"/>
            <wp:positionH relativeFrom="page">
              <wp:posOffset>3429000</wp:posOffset>
            </wp:positionH>
            <wp:positionV relativeFrom="paragraph">
              <wp:posOffset>0</wp:posOffset>
            </wp:positionV>
            <wp:extent cx="1935480" cy="151003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2" cstate="print"/>
                    <a:stretch>
                      <a:fillRect/>
                    </a:stretch>
                  </pic:blipFill>
                  <pic:spPr>
                    <a:xfrm>
                      <a:off x="0" y="0"/>
                      <a:ext cx="1935479" cy="1509843"/>
                    </a:xfrm>
                    <a:prstGeom prst="rect">
                      <a:avLst/>
                    </a:prstGeom>
                  </pic:spPr>
                </pic:pic>
              </a:graphicData>
            </a:graphic>
          </wp:anchor>
        </w:drawing>
      </w:r>
      <w:r>
        <w:t>C.</w:t>
      </w:r>
      <w:r>
        <w:rPr>
          <w:position w:val="3"/>
        </w:rPr>
        <w:drawing>
          <wp:inline distT="0" distB="0" distL="0" distR="0">
            <wp:extent cx="1962785" cy="15240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1962912" cy="1524580"/>
                    </a:xfrm>
                    <a:prstGeom prst="rect">
                      <a:avLst/>
                    </a:prstGeom>
                  </pic:spPr>
                </pic:pic>
              </a:graphicData>
            </a:graphic>
          </wp:inline>
        </w:drawing>
      </w:r>
      <w:r>
        <w:t>D.</w:t>
      </w:r>
    </w:p>
    <w:p>
      <w:pPr>
        <w:pStyle w:val="4"/>
        <w:spacing w:before="2"/>
        <w:rPr>
          <w:sz w:val="13"/>
        </w:rPr>
      </w:pPr>
    </w:p>
    <w:p>
      <w:pPr>
        <w:pStyle w:val="4"/>
        <w:spacing w:before="66" w:line="364" w:lineRule="auto"/>
        <w:ind w:left="1099" w:right="1097"/>
        <w:jc w:val="both"/>
      </w:pPr>
      <w:r>
        <w:rPr>
          <w:spacing w:val="-2"/>
        </w:rPr>
        <w:t>11.1940</w:t>
      </w:r>
      <w:r>
        <w:rPr>
          <w:spacing w:val="-9"/>
        </w:rPr>
        <w:t xml:space="preserve"> 年上映的美国电影《愤怒的葡萄》在苏联没有通过审查，原因是苏联的</w:t>
      </w:r>
      <w:r>
        <w:rPr>
          <w:spacing w:val="-5"/>
        </w:rPr>
        <w:t>审查官无法理解为什么电影中最贫穷的一家人会拥有一辆卡车，他们认为这是对</w:t>
      </w:r>
      <w:r>
        <w:t>资本主义的美化。这反映当时（</w:t>
      </w:r>
      <w:r>
        <w:rPr>
          <w:spacing w:val="1"/>
        </w:rPr>
        <w:t xml:space="preserve"> </w:t>
      </w:r>
      <w:r>
        <w:t>）</w:t>
      </w:r>
    </w:p>
    <w:p>
      <w:pPr>
        <w:pStyle w:val="4"/>
        <w:spacing w:before="2" w:line="364" w:lineRule="auto"/>
        <w:ind w:left="1100" w:right="6525"/>
        <w:rPr>
          <w:spacing w:val="1"/>
        </w:rPr>
      </w:pPr>
      <w:r>
        <w:t>A.美国综合国力远超苏联</w:t>
      </w:r>
      <w:r>
        <w:rPr>
          <w:spacing w:val="1"/>
        </w:rPr>
        <w:t xml:space="preserve"> </w:t>
      </w:r>
    </w:p>
    <w:p>
      <w:pPr>
        <w:pStyle w:val="4"/>
        <w:spacing w:before="2" w:line="364" w:lineRule="auto"/>
        <w:ind w:left="1100" w:right="6525"/>
        <w:rPr>
          <w:spacing w:val="1"/>
        </w:rPr>
      </w:pPr>
      <w:r>
        <w:rPr>
          <w:spacing w:val="-1"/>
        </w:rPr>
        <w:t>B.苏联工业化的结构性局限</w:t>
      </w:r>
      <w:r>
        <w:t>C.美国电影缺乏现实基础</w:t>
      </w:r>
      <w:r>
        <w:rPr>
          <w:spacing w:val="1"/>
        </w:rPr>
        <w:t xml:space="preserve"> </w:t>
      </w:r>
    </w:p>
    <w:p>
      <w:pPr>
        <w:pStyle w:val="4"/>
        <w:spacing w:before="2" w:line="364" w:lineRule="auto"/>
        <w:ind w:left="1100" w:right="6525"/>
      </w:pPr>
      <w:r>
        <w:rPr>
          <w:spacing w:val="-1"/>
        </w:rPr>
        <w:t>D.苏联遭到西方全方位封锁</w:t>
      </w:r>
    </w:p>
    <w:p>
      <w:pPr>
        <w:pStyle w:val="4"/>
        <w:spacing w:before="3" w:line="364" w:lineRule="auto"/>
        <w:ind w:left="1100" w:right="1097"/>
        <w:jc w:val="both"/>
      </w:pPr>
      <w:r>
        <w:t>12.法国缺煤，尤其是缺乏炼钢用的焦煤，过去一直是从产煤丰富的鲁尔地区和</w:t>
      </w:r>
      <w:r>
        <w:rPr>
          <w:spacing w:val="-3"/>
        </w:rPr>
        <w:t>靠近法德边界的萨尔地区进口。西德的铁矿石藏量不大，鲁尔地区所用铁矿石的</w:t>
      </w:r>
      <w:r>
        <w:t>重要来源之一，一直是法国的洛林地区。这反映了（</w:t>
      </w:r>
      <w:r>
        <w:rPr>
          <w:spacing w:val="1"/>
        </w:rPr>
        <w:t xml:space="preserve"> </w:t>
      </w:r>
      <w:r>
        <w:t>）</w:t>
      </w:r>
    </w:p>
    <w:p>
      <w:pPr>
        <w:pStyle w:val="9"/>
        <w:numPr>
          <w:ilvl w:val="0"/>
          <w:numId w:val="4"/>
        </w:numPr>
        <w:tabs>
          <w:tab w:val="left" w:pos="1341"/>
        </w:tabs>
        <w:spacing w:before="1" w:after="0" w:line="364" w:lineRule="auto"/>
        <w:ind w:left="1100" w:right="6765" w:firstLine="0"/>
        <w:jc w:val="left"/>
        <w:rPr>
          <w:sz w:val="24"/>
        </w:rPr>
      </w:pPr>
      <w:r>
        <w:rPr>
          <w:spacing w:val="-1"/>
          <w:sz w:val="24"/>
        </w:rPr>
        <w:t>法德发生战争的必然性</w:t>
      </w:r>
      <w:r>
        <w:rPr>
          <w:sz w:val="24"/>
        </w:rPr>
        <w:t>B.法德和解的现实需求</w:t>
      </w:r>
      <w:r>
        <w:rPr>
          <w:spacing w:val="1"/>
          <w:sz w:val="24"/>
        </w:rPr>
        <w:t xml:space="preserve"> </w:t>
      </w:r>
    </w:p>
    <w:p>
      <w:pPr>
        <w:pStyle w:val="9"/>
        <w:numPr>
          <w:ilvl w:val="0"/>
          <w:numId w:val="0"/>
        </w:numPr>
        <w:tabs>
          <w:tab w:val="left" w:pos="1341"/>
        </w:tabs>
        <w:spacing w:before="1" w:after="0" w:line="364" w:lineRule="auto"/>
        <w:ind w:left="1100" w:leftChars="0" w:right="6765" w:rightChars="0"/>
        <w:jc w:val="left"/>
        <w:rPr>
          <w:sz w:val="24"/>
        </w:rPr>
      </w:pPr>
      <w:r>
        <w:rPr>
          <w:spacing w:val="-1"/>
          <w:sz w:val="24"/>
        </w:rPr>
        <w:t>C.一战爆发的潜在性危机</w:t>
      </w:r>
      <w:r>
        <w:rPr>
          <w:sz w:val="24"/>
        </w:rPr>
        <w:t>D.美国干预西欧的契机</w:t>
      </w:r>
    </w:p>
    <w:p>
      <w:pPr>
        <w:pStyle w:val="4"/>
        <w:spacing w:before="3" w:line="364" w:lineRule="auto"/>
        <w:ind w:left="1100" w:right="1097"/>
      </w:pPr>
      <w:r>
        <w:t>13.20</w:t>
      </w:r>
      <w:r>
        <w:rPr>
          <w:spacing w:val="-30"/>
        </w:rPr>
        <w:t xml:space="preserve"> 世纪 </w:t>
      </w:r>
      <w:r>
        <w:t>70</w:t>
      </w:r>
      <w:r>
        <w:rPr>
          <w:spacing w:val="-8"/>
        </w:rPr>
        <w:t xml:space="preserve"> 年代初，美国联邦政府机构臃肿，财政支出庞大，总统尼克松在</w:t>
      </w:r>
      <w:r>
        <w:rPr>
          <w:spacing w:val="-3"/>
        </w:rPr>
        <w:t>咨文中呼吁，应当“使权力和资源开始从华盛顿流回到州和地方，更重要的是回</w:t>
      </w:r>
      <w:r>
        <w:t>到全体人民手中。我们要使各州和地方担负更多的责任，我们将同他们分享收</w:t>
      </w:r>
    </w:p>
    <w:p>
      <w:pPr>
        <w:spacing w:after="0" w:line="364" w:lineRule="auto"/>
        <w:sectPr>
          <w:pgSz w:w="11910" w:h="16840"/>
          <w:pgMar w:top="1520" w:right="700" w:bottom="1180" w:left="700" w:header="0" w:footer="981" w:gutter="0"/>
          <w:cols w:space="720" w:num="1"/>
        </w:sectPr>
      </w:pPr>
    </w:p>
    <w:p>
      <w:pPr>
        <w:pStyle w:val="4"/>
        <w:tabs>
          <w:tab w:val="left" w:pos="5419"/>
        </w:tabs>
        <w:spacing w:before="42" w:line="364" w:lineRule="auto"/>
        <w:ind w:left="1099" w:right="4844"/>
      </w:pPr>
      <w:r>
        <w:t>入</w:t>
      </w:r>
      <w:r>
        <w:rPr>
          <w:spacing w:val="-120"/>
        </w:rPr>
        <w:t>”</w:t>
      </w:r>
      <w:r>
        <w:t>。由此可知，美国联邦政府试图（</w:t>
      </w:r>
      <w:r>
        <w:tab/>
      </w:r>
      <w:r>
        <w:rPr>
          <w:spacing w:val="-1"/>
        </w:rPr>
        <w:t>）</w:t>
      </w:r>
      <w:r>
        <w:rPr>
          <w:spacing w:val="-117"/>
        </w:rPr>
        <w:t xml:space="preserve"> </w:t>
      </w:r>
      <w:r>
        <w:t>A.消除国家干预经济的弊端</w:t>
      </w:r>
    </w:p>
    <w:p>
      <w:pPr>
        <w:pStyle w:val="9"/>
        <w:numPr>
          <w:ilvl w:val="0"/>
          <w:numId w:val="4"/>
        </w:numPr>
        <w:tabs>
          <w:tab w:val="left" w:pos="1341"/>
        </w:tabs>
        <w:spacing w:before="1" w:after="0" w:line="240" w:lineRule="auto"/>
        <w:ind w:left="1341" w:right="0" w:hanging="242"/>
        <w:jc w:val="left"/>
        <w:rPr>
          <w:sz w:val="24"/>
        </w:rPr>
      </w:pPr>
      <w:r>
        <w:rPr>
          <w:sz w:val="24"/>
        </w:rPr>
        <w:t>将权力下放到州政府</w:t>
      </w:r>
    </w:p>
    <w:p>
      <w:pPr>
        <w:pStyle w:val="9"/>
        <w:numPr>
          <w:ilvl w:val="0"/>
          <w:numId w:val="4"/>
        </w:numPr>
        <w:tabs>
          <w:tab w:val="left" w:pos="1341"/>
        </w:tabs>
        <w:spacing w:before="161" w:after="0" w:line="364" w:lineRule="auto"/>
        <w:ind w:left="1099" w:right="6524" w:firstLine="0"/>
        <w:jc w:val="left"/>
        <w:rPr>
          <w:sz w:val="24"/>
        </w:rPr>
      </w:pPr>
      <w:r>
        <w:rPr>
          <w:spacing w:val="-1"/>
          <w:sz w:val="24"/>
        </w:rPr>
        <w:t>扩大福利政策的覆盖范围</w:t>
      </w:r>
      <w:r>
        <w:rPr>
          <w:sz w:val="24"/>
        </w:rPr>
        <w:t>D.恢复自由放任的传统</w:t>
      </w:r>
    </w:p>
    <w:p>
      <w:pPr>
        <w:pStyle w:val="9"/>
        <w:numPr>
          <w:ilvl w:val="0"/>
          <w:numId w:val="5"/>
        </w:numPr>
        <w:tabs>
          <w:tab w:val="left" w:pos="1580"/>
          <w:tab w:val="left" w:pos="2179"/>
        </w:tabs>
        <w:spacing w:before="1" w:after="0" w:line="364" w:lineRule="auto"/>
        <w:ind w:left="1099" w:right="1097" w:firstLine="0"/>
        <w:jc w:val="left"/>
        <w:rPr>
          <w:sz w:val="24"/>
        </w:rPr>
      </w:pPr>
      <w:r>
        <w:rPr>
          <w:spacing w:val="-3"/>
          <w:sz w:val="24"/>
        </w:rPr>
        <w:t>第二次世界大战前在欧、亚两个战争策源地形成的背景中，德国不</w:t>
      </w:r>
      <w:r>
        <w:rPr>
          <w:spacing w:val="-2"/>
          <w:sz w:val="24"/>
        </w:rPr>
        <w:t>同于日本</w:t>
      </w:r>
      <w:r>
        <w:rPr>
          <w:sz w:val="24"/>
        </w:rPr>
        <w:t>的是（</w:t>
      </w:r>
      <w:r>
        <w:rPr>
          <w:sz w:val="24"/>
        </w:rPr>
        <w:tab/>
      </w:r>
      <w:r>
        <w:rPr>
          <w:sz w:val="24"/>
        </w:rPr>
        <w:t>）</w:t>
      </w:r>
    </w:p>
    <w:p>
      <w:pPr>
        <w:pStyle w:val="4"/>
        <w:spacing w:before="1" w:line="364" w:lineRule="auto"/>
        <w:ind w:left="1099" w:right="6044"/>
      </w:pPr>
      <w:r>
        <w:rPr>
          <w:spacing w:val="-1"/>
        </w:rPr>
        <w:t>A.</w:t>
      </w:r>
      <w:r>
        <w:t>受到世界经济危机的严重冲击B.国内阶级矛盾异常尖锐</w:t>
      </w:r>
    </w:p>
    <w:p>
      <w:pPr>
        <w:pStyle w:val="4"/>
        <w:spacing w:before="1" w:line="364" w:lineRule="auto"/>
        <w:ind w:left="1099" w:right="6764"/>
      </w:pPr>
      <w:r>
        <w:rPr>
          <w:spacing w:val="-1"/>
        </w:rPr>
        <w:t>C.</w:t>
      </w:r>
      <w:r>
        <w:t>民族复仇主义思潮泛滥D.法西斯势力与日俱增</w:t>
      </w:r>
    </w:p>
    <w:p>
      <w:pPr>
        <w:pStyle w:val="9"/>
        <w:numPr>
          <w:ilvl w:val="0"/>
          <w:numId w:val="5"/>
        </w:numPr>
        <w:tabs>
          <w:tab w:val="left" w:pos="1461"/>
          <w:tab w:val="left" w:pos="4579"/>
        </w:tabs>
        <w:spacing w:before="1" w:after="0" w:line="364" w:lineRule="auto"/>
        <w:ind w:left="1099" w:right="1124" w:firstLine="0"/>
        <w:jc w:val="left"/>
        <w:rPr>
          <w:sz w:val="24"/>
        </w:rPr>
      </w:pPr>
      <w:r>
        <w:rPr>
          <w:spacing w:val="-1"/>
          <w:sz w:val="24"/>
        </w:rPr>
        <w:t>国际联</w:t>
      </w:r>
      <w:r>
        <w:rPr>
          <w:sz w:val="24"/>
        </w:rPr>
        <w:t>盟的宗旨是制止战争、制止侵略，而事实上这一宗旨却成为空谈。从机制方面来看，主要是因为（</w:t>
      </w:r>
      <w:r>
        <w:rPr>
          <w:sz w:val="24"/>
        </w:rPr>
        <w:tab/>
      </w:r>
      <w:r>
        <w:rPr>
          <w:sz w:val="24"/>
        </w:rPr>
        <w:t>）</w:t>
      </w:r>
    </w:p>
    <w:p>
      <w:pPr>
        <w:pStyle w:val="4"/>
        <w:spacing w:before="2" w:line="364" w:lineRule="auto"/>
        <w:ind w:left="1099" w:right="6524"/>
      </w:pPr>
      <w:r>
        <w:rPr>
          <w:spacing w:val="-1"/>
        </w:rPr>
        <w:t>A.</w:t>
      </w:r>
      <w:r>
        <w:t>形成决议需“全体一致”</w:t>
      </w:r>
      <w:r>
        <w:rPr>
          <w:spacing w:val="-117"/>
        </w:rPr>
        <w:t xml:space="preserve"> </w:t>
      </w:r>
      <w:r>
        <w:t>B.国联行政院权力过大</w:t>
      </w:r>
    </w:p>
    <w:p>
      <w:pPr>
        <w:pStyle w:val="4"/>
        <w:spacing w:before="1" w:line="364" w:lineRule="auto"/>
        <w:ind w:left="1099" w:right="6764"/>
      </w:pPr>
      <w:r>
        <w:rPr>
          <w:spacing w:val="-1"/>
        </w:rPr>
        <w:t>C.</w:t>
      </w:r>
      <w:r>
        <w:t>吸收德国等战败国加入</w:t>
      </w:r>
      <w:r>
        <w:rPr>
          <w:spacing w:val="-1"/>
        </w:rPr>
        <w:t>D.</w:t>
      </w:r>
      <w:r>
        <w:t>把苏俄排除在国联之外</w:t>
      </w:r>
    </w:p>
    <w:p>
      <w:pPr>
        <w:spacing w:after="0" w:line="364" w:lineRule="auto"/>
        <w:sectPr>
          <w:pgSz w:w="11910" w:h="16840"/>
          <w:pgMar w:top="1460" w:right="700" w:bottom="1180" w:left="700" w:header="0" w:footer="981" w:gutter="0"/>
          <w:cols w:space="720" w:num="1"/>
        </w:sectPr>
      </w:pPr>
    </w:p>
    <w:p>
      <w:pPr>
        <w:spacing w:before="30"/>
        <w:ind w:left="2708" w:right="2859" w:firstLine="0"/>
        <w:jc w:val="center"/>
        <w:rPr>
          <w:b/>
          <w:sz w:val="32"/>
        </w:rPr>
      </w:pPr>
      <w:r>
        <w:pict>
          <v:line id="_x0000_s1026" o:spid="_x0000_s1026" o:spt="20" style="position:absolute;left:0pt;margin-left:73.9pt;margin-top:760.95pt;height:9.22337203578103e+17pt;width:0pt;mso-position-horizontal-relative:page;mso-position-vertical-relative:page;z-index:-251648000;mso-width-relative:page;mso-height-relative:page;" stroked="t" coordsize="21600,21600">
            <v:path arrowok="t"/>
            <v:fill focussize="0,0"/>
            <v:stroke weight="0.72pt" color="#000000"/>
            <v:imagedata o:title=""/>
            <o:lock v:ext="edit"/>
          </v:line>
        </w:pict>
      </w:r>
      <w:r>
        <w:rPr>
          <w:rFonts w:ascii="Calibri" w:eastAsia="Calibri"/>
          <w:b/>
          <w:sz w:val="32"/>
        </w:rPr>
        <w:t>2020</w:t>
      </w:r>
      <w:r>
        <w:rPr>
          <w:rFonts w:ascii="Calibri" w:eastAsia="Calibri"/>
          <w:b/>
          <w:spacing w:val="4"/>
          <w:sz w:val="32"/>
        </w:rPr>
        <w:t xml:space="preserve"> </w:t>
      </w:r>
      <w:r>
        <w:rPr>
          <w:b/>
          <w:sz w:val="32"/>
        </w:rPr>
        <w:t>级高一（历史）科阶段性测试</w:t>
      </w:r>
    </w:p>
    <w:p>
      <w:pPr>
        <w:pStyle w:val="2"/>
        <w:spacing w:before="186"/>
      </w:pPr>
      <w:r>
        <w:pict>
          <v:line id="_x0000_s1027" o:spid="_x0000_s1027" o:spt="20" style="position:absolute;left:0pt;margin-left:58.25pt;margin-top:195.7pt;height:9.22337203578103e+17pt;width:0pt;mso-position-horizontal-relative:page;z-index:251662336;mso-width-relative:page;mso-height-relative:page;" stroked="t" coordsize="21600,21600">
            <v:path arrowok="t"/>
            <v:fill focussize="0,0"/>
            <v:stroke weight="0.72pt" color="#000000"/>
            <v:imagedata o:title=""/>
            <o:lock v:ext="edit"/>
          </v:line>
        </w:pict>
      </w:r>
      <w:r>
        <w:rPr>
          <w:spacing w:val="-34"/>
          <w:w w:val="95"/>
        </w:rPr>
        <w:t xml:space="preserve">第 </w:t>
      </w:r>
      <w:r>
        <w:rPr>
          <w:w w:val="95"/>
        </w:rPr>
        <w:t>II</w:t>
      </w:r>
      <w:r>
        <w:rPr>
          <w:spacing w:val="-34"/>
          <w:w w:val="95"/>
        </w:rPr>
        <w:t xml:space="preserve"> 卷</w:t>
      </w:r>
    </w:p>
    <w:p>
      <w:pPr>
        <w:pStyle w:val="3"/>
      </w:pPr>
      <w:r>
        <w:rPr>
          <w:w w:val="95"/>
        </w:rPr>
        <w:t>二、非选择题（</w:t>
      </w:r>
      <w:r>
        <w:rPr>
          <w:spacing w:val="-9"/>
          <w:w w:val="95"/>
        </w:rPr>
        <w:t xml:space="preserve">共 </w:t>
      </w:r>
      <w:r>
        <w:rPr>
          <w:w w:val="95"/>
        </w:rPr>
        <w:t>55</w:t>
      </w:r>
      <w:r>
        <w:rPr>
          <w:spacing w:val="-8"/>
          <w:w w:val="95"/>
        </w:rPr>
        <w:t xml:space="preserve"> 分</w:t>
      </w:r>
      <w:r>
        <w:rPr>
          <w:w w:val="95"/>
        </w:rPr>
        <w:t>）</w:t>
      </w:r>
    </w:p>
    <w:p>
      <w:pPr>
        <w:pStyle w:val="4"/>
        <w:tabs>
          <w:tab w:val="left" w:pos="2059"/>
        </w:tabs>
        <w:spacing w:before="160" w:line="364" w:lineRule="auto"/>
        <w:ind w:left="1100" w:right="1245"/>
      </w:pPr>
      <w:r>
        <w:drawing>
          <wp:anchor distT="0" distB="0" distL="0" distR="0" simplePos="0" relativeHeight="251668480" behindDoc="1" locked="0" layoutInCell="1" allowOverlap="1">
            <wp:simplePos x="0" y="0"/>
            <wp:positionH relativeFrom="page">
              <wp:posOffset>3416300</wp:posOffset>
            </wp:positionH>
            <wp:positionV relativeFrom="paragraph">
              <wp:posOffset>391795</wp:posOffset>
            </wp:positionV>
            <wp:extent cx="3338830" cy="169608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4" cstate="print"/>
                    <a:stretch>
                      <a:fillRect/>
                    </a:stretch>
                  </pic:blipFill>
                  <pic:spPr>
                    <a:xfrm>
                      <a:off x="0" y="0"/>
                      <a:ext cx="3339084" cy="1696212"/>
                    </a:xfrm>
                    <a:prstGeom prst="rect">
                      <a:avLst/>
                    </a:prstGeom>
                  </pic:spPr>
                </pic:pic>
              </a:graphicData>
            </a:graphic>
          </wp:anchor>
        </w:drawing>
      </w:r>
      <w:r>
        <w:t>16</w:t>
      </w:r>
      <w:r>
        <w:rPr>
          <w:spacing w:val="-120"/>
        </w:rPr>
        <w:t>．</w:t>
      </w:r>
      <w:r>
        <w:t>（14 分）二战后，国际格局发生了重大变化。阅读下列材料，回答问题</w:t>
      </w:r>
      <w:r>
        <w:rPr>
          <w:spacing w:val="-19"/>
        </w:rPr>
        <w:t>。</w:t>
      </w:r>
      <w:r>
        <w:t>材料一</w:t>
      </w:r>
      <w:r>
        <w:tab/>
      </w:r>
      <w:r>
        <w:t>普利策新闻奖是美国一</w:t>
      </w:r>
    </w:p>
    <w:p>
      <w:pPr>
        <w:pStyle w:val="4"/>
        <w:spacing w:before="1" w:line="364" w:lineRule="auto"/>
        <w:ind w:left="1100" w:right="6045"/>
      </w:pPr>
      <w:r>
        <w:pict>
          <v:shape id="docshape2" o:spid="_x0000_s1028" o:spt="202" type="#_x0000_t202" style="position:absolute;left:0pt;margin-left:46.7pt;margin-top:84.15pt;height:38.65pt;width:28.05pt;mso-position-horizontal-relative:page;z-index:25166438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59" w:lineRule="exact"/>
                    <w:ind w:right="0"/>
                    <w:jc w:val="left"/>
                    <w:rPr>
                      <w:sz w:val="21"/>
                    </w:rPr>
                  </w:pPr>
                </w:p>
              </w:txbxContent>
            </v:textbox>
          </v:shape>
        </w:pict>
      </w:r>
      <w:r>
        <w:rPr>
          <w:spacing w:val="-1"/>
        </w:rPr>
        <w:t>种多项的新闻、文化奖金，被视</w:t>
      </w:r>
      <w:r>
        <w:t>为美国新闻界最高奖项。1948</w:t>
      </w:r>
      <w:r>
        <w:rPr>
          <w:spacing w:val="1"/>
        </w:rPr>
        <w:t xml:space="preserve"> </w:t>
      </w:r>
      <w:r>
        <w:rPr>
          <w:spacing w:val="-1"/>
        </w:rPr>
        <w:t>年，美国漫画家鲁布</w:t>
      </w:r>
      <w:r>
        <w:t>·哥德堡的</w:t>
      </w:r>
      <w:r>
        <w:rPr>
          <w:spacing w:val="-1"/>
        </w:rPr>
        <w:t>时事漫画“今天的和平”获得普</w:t>
      </w:r>
      <w:r>
        <w:t>利策奖。</w:t>
      </w:r>
    </w:p>
    <w:p>
      <w:pPr>
        <w:pStyle w:val="4"/>
        <w:spacing w:before="3" w:line="364" w:lineRule="auto"/>
        <w:ind w:left="1099" w:right="1097"/>
        <w:jc w:val="both"/>
      </w:pPr>
      <w:r>
        <w:pict>
          <v:shape id="docshape3" o:spid="_x0000_s1029" o:spt="202" type="#_x0000_t202" style="position:absolute;left:0pt;margin-left:46.35pt;margin-top:38.15pt;height:183pt;width:13.6pt;mso-position-horizontal-relative:page;z-index:251663360;mso-width-relative:page;mso-height-relative:page;" filled="f" stroked="f" coordsize="21600,21600">
            <v:path/>
            <v:fill on="f" focussize="0,0"/>
            <v:stroke on="f" joinstyle="miter"/>
            <v:imagedata o:title=""/>
            <o:lock v:ext="edit"/>
            <v:textbox inset="0mm,0mm,0mm,0mm" style="layout-flow:vertical;mso-layout-flow-alt:bottom-to-top;">
              <w:txbxContent>
                <w:p>
                  <w:pPr>
                    <w:tabs>
                      <w:tab w:val="left" w:pos="3639"/>
                    </w:tabs>
                    <w:spacing w:before="0" w:line="265" w:lineRule="exact"/>
                    <w:ind w:right="0"/>
                    <w:jc w:val="left"/>
                    <w:rPr>
                      <w:rFonts w:ascii="Times New Roman" w:eastAsia="Times New Roman"/>
                      <w:sz w:val="21"/>
                    </w:rPr>
                  </w:pPr>
                </w:p>
              </w:txbxContent>
            </v:textbox>
          </v:shape>
        </w:pict>
      </w:r>
      <w:r>
        <w:pict>
          <v:shape id="docshape4" o:spid="_x0000_s1030" o:spt="202" type="#_x0000_t202" style="position:absolute;left:0pt;margin-left:62.3pt;margin-top:51.25pt;height:12.45pt;width:12.45pt;mso-position-horizontal-relative:page;z-index:251665408;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49" w:lineRule="exact"/>
                    <w:ind w:right="0"/>
                    <w:jc w:val="left"/>
                    <w:rPr>
                      <w:sz w:val="21"/>
                    </w:rPr>
                  </w:pPr>
                </w:p>
              </w:txbxContent>
            </v:textbox>
          </v:shape>
        </w:pict>
      </w:r>
      <w:r>
        <w:rPr>
          <w:spacing w:val="-1"/>
        </w:rPr>
        <w:t>材料二 当我发表就职演说的时候，我提到一个需要谈判的时代，而不是对抗的</w:t>
      </w:r>
      <w:r>
        <w:rPr>
          <w:spacing w:val="-3"/>
        </w:rPr>
        <w:t>时代，我们一直在进行谈判。我们在谈判中取得了一些进展，重要的事情上，我们在世界上许多地区正在进行谈判而不是正在对抗，在这些地区，对抗可能导致爆炸性的局面……现在，当我们环顾我们所处的世界时，我们发现美国已经不再</w:t>
      </w:r>
      <w:r>
        <w:t>处</w:t>
      </w:r>
      <w:bookmarkStart w:id="0" w:name="_GoBack"/>
      <w:bookmarkEnd w:id="0"/>
      <w:r>
        <w:t>于十分突出的地位或者完全支配的地位了。</w:t>
      </w:r>
    </w:p>
    <w:p>
      <w:pPr>
        <w:pStyle w:val="9"/>
        <w:numPr>
          <w:ilvl w:val="0"/>
          <w:numId w:val="6"/>
        </w:numPr>
        <w:tabs>
          <w:tab w:val="left" w:pos="1701"/>
        </w:tabs>
        <w:spacing w:before="3" w:after="0" w:line="364" w:lineRule="auto"/>
        <w:ind w:left="1099" w:right="1124" w:firstLine="0"/>
        <w:jc w:val="both"/>
        <w:rPr>
          <w:sz w:val="24"/>
        </w:rPr>
      </w:pPr>
      <w:r>
        <w:pict>
          <v:shape id="docshape5" o:spid="_x0000_s1031" o:spt="202" type="#_x0000_t202" style="position:absolute;left:0pt;margin-left:62.3pt;margin-top:7.7pt;height:12.45pt;width:12.45pt;mso-position-horizontal-relative:page;z-index:25166438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49" w:lineRule="exact"/>
                    <w:ind w:right="0"/>
                    <w:jc w:val="left"/>
                    <w:rPr>
                      <w:sz w:val="21"/>
                    </w:rPr>
                  </w:pPr>
                </w:p>
              </w:txbxContent>
            </v:textbox>
          </v:shape>
        </w:pict>
      </w:r>
      <w:r>
        <w:rPr>
          <w:spacing w:val="-1"/>
          <w:sz w:val="24"/>
        </w:rPr>
        <w:t>结合材料一和所学知识，说明漫画“今天的和平”为什么在当年能获得普</w:t>
      </w:r>
      <w:r>
        <w:rPr>
          <w:sz w:val="24"/>
        </w:rPr>
        <w:t>利策新闻奖？（2 分）</w:t>
      </w:r>
    </w:p>
    <w:p>
      <w:pPr>
        <w:pStyle w:val="4"/>
      </w:pPr>
    </w:p>
    <w:p>
      <w:pPr>
        <w:pStyle w:val="4"/>
      </w:pPr>
    </w:p>
    <w:p>
      <w:pPr>
        <w:pStyle w:val="4"/>
      </w:pPr>
    </w:p>
    <w:p>
      <w:pPr>
        <w:pStyle w:val="4"/>
      </w:pPr>
    </w:p>
    <w:p>
      <w:pPr>
        <w:pStyle w:val="9"/>
        <w:numPr>
          <w:ilvl w:val="0"/>
          <w:numId w:val="6"/>
        </w:numPr>
        <w:tabs>
          <w:tab w:val="left" w:pos="1701"/>
        </w:tabs>
        <w:spacing w:before="176" w:after="0" w:line="364" w:lineRule="auto"/>
        <w:ind w:left="1099" w:right="1124" w:firstLine="0"/>
        <w:jc w:val="both"/>
      </w:pPr>
      <w:r>
        <w:pict>
          <v:shape id="docshape6" o:spid="_x0000_s1032" o:spt="202" type="#_x0000_t202" style="position:absolute;left:0pt;margin-left:46.35pt;margin-top:27.95pt;height:183.15pt;width:13.6pt;mso-position-horizontal-relative:page;z-index:251663360;mso-width-relative:page;mso-height-relative:page;" filled="f" stroked="f" coordsize="21600,21600">
            <v:path/>
            <v:fill on="f" focussize="0,0"/>
            <v:stroke on="f" joinstyle="miter"/>
            <v:imagedata o:title=""/>
            <o:lock v:ext="edit"/>
            <v:textbox inset="0mm,0mm,0mm,0mm" style="layout-flow:vertical;mso-layout-flow-alt:bottom-to-top;">
              <w:txbxContent>
                <w:p>
                  <w:pPr>
                    <w:tabs>
                      <w:tab w:val="left" w:pos="3642"/>
                    </w:tabs>
                    <w:spacing w:before="0" w:line="265" w:lineRule="exact"/>
                    <w:ind w:right="0"/>
                    <w:jc w:val="left"/>
                    <w:rPr>
                      <w:rFonts w:ascii="Times New Roman" w:eastAsia="Times New Roman"/>
                      <w:sz w:val="21"/>
                    </w:rPr>
                  </w:pPr>
                </w:p>
              </w:txbxContent>
            </v:textbox>
          </v:shape>
        </w:pict>
      </w:r>
      <w:r>
        <w:rPr>
          <w:spacing w:val="-1"/>
          <w:sz w:val="24"/>
        </w:rPr>
        <w:t>依据材料二，概括尼克松时代美国对外政策的基本特征。结合所学知识，</w:t>
      </w:r>
      <w:r>
        <w:rPr>
          <w:spacing w:val="-118"/>
          <w:sz w:val="24"/>
        </w:rPr>
        <w:t xml:space="preserve"> </w:t>
      </w:r>
      <w:r>
        <w:rPr>
          <w:spacing w:val="-11"/>
          <w:sz w:val="24"/>
        </w:rPr>
        <w:t>分析导致该特征的原因。</w:t>
      </w:r>
      <w:r>
        <w:rPr>
          <w:sz w:val="24"/>
        </w:rPr>
        <w:t>（12 分）</w:t>
      </w:r>
    </w:p>
    <w:p>
      <w:pPr>
        <w:pStyle w:val="4"/>
      </w:pPr>
    </w:p>
    <w:p>
      <w:pPr>
        <w:pStyle w:val="4"/>
      </w:pPr>
    </w:p>
    <w:p>
      <w:pPr>
        <w:pStyle w:val="4"/>
      </w:pPr>
    </w:p>
    <w:p>
      <w:pPr>
        <w:pStyle w:val="4"/>
      </w:pPr>
    </w:p>
    <w:p>
      <w:pPr>
        <w:pStyle w:val="4"/>
      </w:pPr>
    </w:p>
    <w:p>
      <w:pPr>
        <w:pStyle w:val="4"/>
      </w:pPr>
    </w:p>
    <w:p>
      <w:pPr>
        <w:pStyle w:val="4"/>
        <w:spacing w:before="188" w:line="364" w:lineRule="auto"/>
        <w:ind w:left="1099" w:right="1004"/>
        <w:jc w:val="both"/>
      </w:pPr>
      <w:r>
        <w:t>17</w:t>
      </w:r>
      <w:r>
        <w:rPr>
          <w:spacing w:val="-152"/>
        </w:rPr>
        <w:t>．</w:t>
      </w:r>
      <w:r>
        <w:t>（14 分</w:t>
      </w:r>
      <w:r>
        <w:rPr>
          <w:spacing w:val="-32"/>
        </w:rPr>
        <w:t>）</w:t>
      </w:r>
      <w:r>
        <w:rPr>
          <w:spacing w:val="-2"/>
        </w:rPr>
        <w:t>工业化中的近代铁路交通问题近代世界工业化的发展过程中，铁路</w:t>
      </w:r>
      <w:r>
        <w:rPr>
          <w:spacing w:val="-1"/>
        </w:rPr>
        <w:t>交通一直是绕不开的问题。为了探讨这一主题，请根据提示完成一下学习活动。</w:t>
      </w:r>
    </w:p>
    <w:p>
      <w:pPr>
        <w:spacing w:after="0" w:line="364" w:lineRule="auto"/>
        <w:jc w:val="both"/>
        <w:sectPr>
          <w:pgSz w:w="11910" w:h="16840"/>
          <w:pgMar w:top="1500" w:right="700" w:bottom="1180" w:left="700" w:header="0" w:footer="981" w:gutter="0"/>
          <w:cols w:space="720" w:num="1"/>
        </w:sectPr>
      </w:pPr>
    </w:p>
    <w:p>
      <w:pPr>
        <w:pStyle w:val="9"/>
        <w:numPr>
          <w:ilvl w:val="0"/>
          <w:numId w:val="7"/>
        </w:numPr>
        <w:tabs>
          <w:tab w:val="left" w:pos="1701"/>
        </w:tabs>
        <w:spacing w:before="42" w:after="0" w:line="364" w:lineRule="auto"/>
        <w:ind w:left="1100" w:right="7078" w:firstLine="0"/>
        <w:jc w:val="left"/>
        <w:rPr>
          <w:sz w:val="24"/>
        </w:rPr>
      </w:pPr>
      <w:r>
        <w:pict>
          <v:group id="docshapegroup7" o:spid="_x0000_s1033" o:spt="203" style="position:absolute;left:0pt;margin-left:209.25pt;margin-top:1.8pt;height:173.9pt;width:324.25pt;mso-position-horizontal-relative:page;z-index:251666432;mso-width-relative:page;mso-height-relative:page;" coordorigin="4186,36" coordsize="6485,3478">
            <o:lock v:ext="edit"/>
            <v:shape id="docshape8" o:spid="_x0000_s1034" o:spt="75" type="#_x0000_t75" style="position:absolute;left:4185;top:81;height:3387;width:3113;" filled="f" stroked="f" coordsize="21600,21600">
              <v:path/>
              <v:fill on="f" focussize="0,0"/>
              <v:stroke on="f"/>
              <v:imagedata r:id="rId15" o:title=""/>
              <o:lock v:ext="edit" aspectratio="t"/>
            </v:shape>
            <v:shape id="docshape9" o:spid="_x0000_s1035" o:spt="75" type="#_x0000_t75" style="position:absolute;left:7298;top:36;height:3478;width:3372;" filled="f" stroked="f" coordsize="21600,21600">
              <v:path/>
              <v:fill on="f" focussize="0,0"/>
              <v:stroke on="f"/>
              <v:imagedata r:id="rId16" o:title=""/>
              <o:lock v:ext="edit" aspectratio="t"/>
            </v:shape>
          </v:group>
        </w:pict>
      </w:r>
      <w:r>
        <w:rPr>
          <w:sz w:val="24"/>
        </w:rPr>
        <w:t>第一步：在收集到的下面两件历史资</w:t>
      </w:r>
      <w:r>
        <w:rPr>
          <w:spacing w:val="1"/>
          <w:sz w:val="24"/>
        </w:rPr>
        <w:t xml:space="preserve"> </w:t>
      </w:r>
      <w:r>
        <w:rPr>
          <w:spacing w:val="-96"/>
          <w:sz w:val="24"/>
        </w:rPr>
        <w:t>料</w:t>
      </w:r>
      <w:r>
        <w:rPr>
          <w:sz w:val="24"/>
        </w:rPr>
        <w:t>（图 1 和图 2</w:t>
      </w:r>
      <w:r>
        <w:rPr>
          <w:spacing w:val="-99"/>
          <w:sz w:val="24"/>
        </w:rPr>
        <w:t>）</w:t>
      </w:r>
      <w:r>
        <w:rPr>
          <w:spacing w:val="-9"/>
          <w:sz w:val="24"/>
        </w:rPr>
        <w:t>中，</w:t>
      </w:r>
      <w:r>
        <w:rPr>
          <w:sz w:val="24"/>
        </w:rPr>
        <w:t>分别结合资料信息说明能否印证活动主题</w:t>
      </w:r>
      <w:r>
        <w:rPr>
          <w:spacing w:val="-30"/>
          <w:sz w:val="24"/>
        </w:rPr>
        <w:t>的理由。</w:t>
      </w:r>
      <w:r>
        <w:rPr>
          <w:sz w:val="24"/>
        </w:rPr>
        <w:t>（4 分）</w:t>
      </w:r>
    </w:p>
    <w:p>
      <w:pPr>
        <w:pStyle w:val="4"/>
      </w:pPr>
    </w:p>
    <w:p>
      <w:pPr>
        <w:pStyle w:val="4"/>
      </w:pPr>
    </w:p>
    <w:p>
      <w:pPr>
        <w:pStyle w:val="4"/>
      </w:pPr>
    </w:p>
    <w:p>
      <w:pPr>
        <w:pStyle w:val="4"/>
      </w:pPr>
    </w:p>
    <w:p>
      <w:pPr>
        <w:pStyle w:val="4"/>
      </w:pPr>
    </w:p>
    <w:p>
      <w:pPr>
        <w:pStyle w:val="4"/>
      </w:pPr>
    </w:p>
    <w:p>
      <w:pPr>
        <w:pStyle w:val="4"/>
      </w:pPr>
    </w:p>
    <w:p>
      <w:pPr>
        <w:pStyle w:val="9"/>
        <w:numPr>
          <w:ilvl w:val="0"/>
          <w:numId w:val="7"/>
        </w:numPr>
        <w:tabs>
          <w:tab w:val="left" w:pos="1701"/>
        </w:tabs>
        <w:spacing w:before="191" w:after="0" w:line="364" w:lineRule="auto"/>
        <w:ind w:left="1100" w:right="1125" w:firstLine="0"/>
        <w:jc w:val="left"/>
        <w:rPr>
          <w:sz w:val="24"/>
        </w:rPr>
      </w:pPr>
      <w:r>
        <w:rPr>
          <w:spacing w:val="-1"/>
          <w:sz w:val="24"/>
        </w:rPr>
        <w:t>第二步：为进一步佐证，检索到下列三份资料，请对其史料价值做评估与</w:t>
      </w:r>
      <w:r>
        <w:rPr>
          <w:spacing w:val="-40"/>
          <w:sz w:val="24"/>
        </w:rPr>
        <w:t>说明。</w:t>
      </w:r>
      <w:r>
        <w:rPr>
          <w:sz w:val="24"/>
        </w:rPr>
        <w:t>（6 分）</w:t>
      </w:r>
    </w:p>
    <w:p>
      <w:pPr>
        <w:pStyle w:val="4"/>
        <w:spacing w:before="1"/>
        <w:ind w:left="1100"/>
      </w:pPr>
      <w:r>
        <w:t>①位于英国约克郡的大英铁路博物馆收藏的大量文字记录原件。</w:t>
      </w:r>
    </w:p>
    <w:p>
      <w:pPr>
        <w:pStyle w:val="4"/>
        <w:spacing w:before="161" w:line="364" w:lineRule="auto"/>
        <w:ind w:left="1100" w:right="1125"/>
      </w:pPr>
      <w:r>
        <w:rPr>
          <w:spacing w:val="-12"/>
        </w:rPr>
        <w:t>②美国实业家、“钢铁大王”安德鲁</w:t>
      </w:r>
      <w:r>
        <w:t>·卡内基（1835—1919）所著《瓦特传（工业革命的旗手</w:t>
      </w:r>
      <w:r>
        <w:rPr>
          <w:spacing w:val="-120"/>
        </w:rPr>
        <w:t>）</w:t>
      </w:r>
      <w:r>
        <w:t>》</w:t>
      </w:r>
    </w:p>
    <w:p>
      <w:pPr>
        <w:pStyle w:val="4"/>
        <w:spacing w:before="1"/>
        <w:ind w:left="1100"/>
      </w:pPr>
      <w:r>
        <w:t>③卡罗尔·</w:t>
      </w:r>
      <w:r>
        <w:rPr>
          <w:spacing w:val="-8"/>
        </w:rPr>
        <w:t>里德执导的电影《开往慕尼黑的夜车》</w:t>
      </w:r>
      <w:r>
        <w:t>（1940 年）</w:t>
      </w:r>
    </w:p>
    <w:p>
      <w:pPr>
        <w:pStyle w:val="4"/>
      </w:pPr>
    </w:p>
    <w:p>
      <w:pPr>
        <w:pStyle w:val="4"/>
      </w:pPr>
    </w:p>
    <w:p>
      <w:pPr>
        <w:pStyle w:val="4"/>
      </w:pPr>
    </w:p>
    <w:p>
      <w:pPr>
        <w:pStyle w:val="4"/>
      </w:pPr>
    </w:p>
    <w:p>
      <w:pPr>
        <w:pStyle w:val="4"/>
        <w:spacing w:before="1"/>
        <w:rPr>
          <w:sz w:val="26"/>
        </w:rPr>
      </w:pPr>
    </w:p>
    <w:p>
      <w:pPr>
        <w:pStyle w:val="9"/>
        <w:numPr>
          <w:ilvl w:val="0"/>
          <w:numId w:val="7"/>
        </w:numPr>
        <w:tabs>
          <w:tab w:val="left" w:pos="1701"/>
        </w:tabs>
        <w:spacing w:before="0" w:after="0" w:line="364" w:lineRule="auto"/>
        <w:ind w:left="1220" w:right="1725" w:hanging="120"/>
        <w:jc w:val="left"/>
        <w:rPr>
          <w:sz w:val="24"/>
        </w:rPr>
      </w:pPr>
      <w:r>
        <w:drawing>
          <wp:anchor distT="0" distB="0" distL="0" distR="0" simplePos="0" relativeHeight="251659264" behindDoc="0" locked="0" layoutInCell="1" allowOverlap="1">
            <wp:simplePos x="0" y="0"/>
            <wp:positionH relativeFrom="page">
              <wp:posOffset>1143000</wp:posOffset>
            </wp:positionH>
            <wp:positionV relativeFrom="paragraph">
              <wp:posOffset>608965</wp:posOffset>
            </wp:positionV>
            <wp:extent cx="3735705" cy="222186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7" cstate="print"/>
                    <a:stretch>
                      <a:fillRect/>
                    </a:stretch>
                  </pic:blipFill>
                  <pic:spPr>
                    <a:xfrm>
                      <a:off x="0" y="0"/>
                      <a:ext cx="3735545" cy="2221706"/>
                    </a:xfrm>
                    <a:prstGeom prst="rect">
                      <a:avLst/>
                    </a:prstGeom>
                  </pic:spPr>
                </pic:pic>
              </a:graphicData>
            </a:graphic>
          </wp:anchor>
        </w:drawing>
      </w:r>
      <w:r>
        <w:rPr>
          <w:spacing w:val="-5"/>
          <w:sz w:val="24"/>
        </w:rPr>
        <w:t>第三步：根据下列两则材料解释近代铁路交通发展的原因。</w:t>
      </w:r>
      <w:r>
        <w:rPr>
          <w:sz w:val="24"/>
        </w:rPr>
        <w:t>（4</w:t>
      </w:r>
      <w:r>
        <w:rPr>
          <w:spacing w:val="-8"/>
          <w:sz w:val="24"/>
        </w:rPr>
        <w:t xml:space="preserve"> 分</w:t>
      </w:r>
      <w:r>
        <w:rPr>
          <w:sz w:val="24"/>
        </w:rPr>
        <w:t>）</w:t>
      </w:r>
      <w:r>
        <w:rPr>
          <w:spacing w:val="-117"/>
          <w:sz w:val="24"/>
        </w:rPr>
        <w:t xml:space="preserve"> </w:t>
      </w:r>
      <w:r>
        <w:rPr>
          <w:sz w:val="24"/>
        </w:rPr>
        <w:t>材料一 1850 年《工业革命在欧洲的扩展示意图》</w:t>
      </w:r>
    </w:p>
    <w:p>
      <w:pPr>
        <w:spacing w:after="0" w:line="364" w:lineRule="auto"/>
        <w:jc w:val="left"/>
        <w:rPr>
          <w:sz w:val="24"/>
        </w:rPr>
        <w:sectPr>
          <w:pgSz w:w="11910" w:h="16840"/>
          <w:pgMar w:top="1460" w:right="700" w:bottom="1180" w:left="700" w:header="0" w:footer="981" w:gutter="0"/>
          <w:cols w:space="720" w:num="1"/>
        </w:sectPr>
      </w:pPr>
    </w:p>
    <w:p>
      <w:pPr>
        <w:pStyle w:val="4"/>
        <w:spacing w:before="42"/>
        <w:ind w:left="1099"/>
      </w:pPr>
      <w:r>
        <w:t>材料二 近代世界铁路建设大事记</w:t>
      </w:r>
    </w:p>
    <w:p>
      <w:pPr>
        <w:pStyle w:val="4"/>
        <w:spacing w:before="3"/>
        <w:rPr>
          <w:sz w:val="6"/>
        </w:rPr>
      </w:pPr>
    </w:p>
    <w:tbl>
      <w:tblPr>
        <w:tblStyle w:val="6"/>
        <w:tblW w:w="0" w:type="auto"/>
        <w:tblInd w:w="8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8"/>
        <w:gridCol w:w="80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798" w:type="dxa"/>
          </w:tcPr>
          <w:p>
            <w:pPr>
              <w:pStyle w:val="10"/>
              <w:spacing w:before="99" w:line="290" w:lineRule="exact"/>
              <w:ind w:left="7"/>
              <w:rPr>
                <w:sz w:val="24"/>
              </w:rPr>
            </w:pPr>
            <w:r>
              <w:rPr>
                <w:sz w:val="24"/>
              </w:rPr>
              <w:t>1804年</w:t>
            </w:r>
          </w:p>
        </w:tc>
        <w:tc>
          <w:tcPr>
            <w:tcW w:w="8070" w:type="dxa"/>
          </w:tcPr>
          <w:p>
            <w:pPr>
              <w:pStyle w:val="10"/>
              <w:spacing w:before="99" w:line="290" w:lineRule="exact"/>
              <w:ind w:left="128"/>
              <w:rPr>
                <w:sz w:val="24"/>
              </w:rPr>
            </w:pPr>
            <w:r>
              <w:rPr>
                <w:sz w:val="24"/>
              </w:rPr>
              <w:t>理查·特里维西克制成了世界第一台蒸汽火车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798" w:type="dxa"/>
          </w:tcPr>
          <w:p>
            <w:pPr>
              <w:pStyle w:val="10"/>
              <w:spacing w:line="289" w:lineRule="exact"/>
              <w:ind w:left="7"/>
              <w:rPr>
                <w:sz w:val="24"/>
              </w:rPr>
            </w:pPr>
            <w:r>
              <w:rPr>
                <w:sz w:val="24"/>
              </w:rPr>
              <w:t>1825年</w:t>
            </w:r>
          </w:p>
        </w:tc>
        <w:tc>
          <w:tcPr>
            <w:tcW w:w="8070" w:type="dxa"/>
          </w:tcPr>
          <w:p>
            <w:pPr>
              <w:pStyle w:val="10"/>
              <w:spacing w:line="289" w:lineRule="exact"/>
              <w:ind w:left="128"/>
              <w:rPr>
                <w:sz w:val="24"/>
              </w:rPr>
            </w:pPr>
            <w:r>
              <w:rPr>
                <w:sz w:val="24"/>
              </w:rPr>
              <w:t>世界上的第一条铁路在英国成功通车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798" w:type="dxa"/>
          </w:tcPr>
          <w:p>
            <w:pPr>
              <w:pStyle w:val="10"/>
              <w:spacing w:line="288" w:lineRule="exact"/>
              <w:ind w:left="7"/>
              <w:rPr>
                <w:sz w:val="24"/>
              </w:rPr>
            </w:pPr>
            <w:r>
              <w:rPr>
                <w:sz w:val="24"/>
              </w:rPr>
              <w:t>1837年</w:t>
            </w:r>
          </w:p>
        </w:tc>
        <w:tc>
          <w:tcPr>
            <w:tcW w:w="8070" w:type="dxa"/>
          </w:tcPr>
          <w:p>
            <w:pPr>
              <w:pStyle w:val="10"/>
              <w:spacing w:line="288" w:lineRule="exact"/>
              <w:ind w:left="128"/>
              <w:rPr>
                <w:sz w:val="24"/>
              </w:rPr>
            </w:pPr>
            <w:r>
              <w:rPr>
                <w:sz w:val="24"/>
              </w:rPr>
              <w:t>古巴第一条铁路通车，英国提供资本，用于运输蔗糖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798" w:type="dxa"/>
          </w:tcPr>
          <w:p>
            <w:pPr>
              <w:pStyle w:val="10"/>
              <w:spacing w:before="99" w:line="290" w:lineRule="exact"/>
              <w:ind w:left="7"/>
              <w:rPr>
                <w:sz w:val="24"/>
              </w:rPr>
            </w:pPr>
            <w:r>
              <w:rPr>
                <w:sz w:val="24"/>
              </w:rPr>
              <w:t>1851年</w:t>
            </w:r>
          </w:p>
        </w:tc>
        <w:tc>
          <w:tcPr>
            <w:tcW w:w="8070" w:type="dxa"/>
          </w:tcPr>
          <w:p>
            <w:pPr>
              <w:pStyle w:val="10"/>
              <w:spacing w:before="99" w:line="290" w:lineRule="exact"/>
              <w:ind w:left="128"/>
              <w:rPr>
                <w:sz w:val="24"/>
              </w:rPr>
            </w:pPr>
            <w:r>
              <w:rPr>
                <w:sz w:val="24"/>
              </w:rPr>
              <w:t>智利第一条铁路通车，用于运输铜矿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798" w:type="dxa"/>
          </w:tcPr>
          <w:p>
            <w:pPr>
              <w:pStyle w:val="10"/>
              <w:spacing w:line="289" w:lineRule="exact"/>
              <w:ind w:left="7"/>
              <w:rPr>
                <w:sz w:val="24"/>
              </w:rPr>
            </w:pPr>
            <w:r>
              <w:rPr>
                <w:sz w:val="24"/>
              </w:rPr>
              <w:t>1853年</w:t>
            </w:r>
          </w:p>
        </w:tc>
        <w:tc>
          <w:tcPr>
            <w:tcW w:w="8070" w:type="dxa"/>
          </w:tcPr>
          <w:p>
            <w:pPr>
              <w:pStyle w:val="10"/>
              <w:spacing w:line="289" w:lineRule="exact"/>
              <w:ind w:left="128"/>
              <w:rPr>
                <w:sz w:val="24"/>
              </w:rPr>
            </w:pPr>
            <w:r>
              <w:rPr>
                <w:sz w:val="24"/>
              </w:rPr>
              <w:t>英国在印度修建的第一条铁路通车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798" w:type="dxa"/>
          </w:tcPr>
          <w:p>
            <w:pPr>
              <w:pStyle w:val="10"/>
              <w:spacing w:line="288" w:lineRule="exact"/>
              <w:ind w:left="7"/>
              <w:rPr>
                <w:sz w:val="24"/>
              </w:rPr>
            </w:pPr>
            <w:r>
              <w:rPr>
                <w:sz w:val="24"/>
              </w:rPr>
              <w:t>1869年</w:t>
            </w:r>
          </w:p>
        </w:tc>
        <w:tc>
          <w:tcPr>
            <w:tcW w:w="8070" w:type="dxa"/>
          </w:tcPr>
          <w:p>
            <w:pPr>
              <w:pStyle w:val="10"/>
              <w:spacing w:line="288" w:lineRule="exact"/>
              <w:ind w:left="128"/>
              <w:rPr>
                <w:sz w:val="24"/>
              </w:rPr>
            </w:pPr>
            <w:r>
              <w:rPr>
                <w:sz w:val="24"/>
              </w:rPr>
              <w:t>美国两家公司合力建成第一条横贯美洲大陆的太平洋铁路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798" w:type="dxa"/>
          </w:tcPr>
          <w:p>
            <w:pPr>
              <w:pStyle w:val="10"/>
              <w:spacing w:before="104" w:line="289" w:lineRule="exact"/>
              <w:ind w:left="7"/>
              <w:rPr>
                <w:sz w:val="24"/>
              </w:rPr>
            </w:pPr>
            <w:r>
              <w:rPr>
                <w:sz w:val="24"/>
              </w:rPr>
              <w:t>1872年</w:t>
            </w:r>
          </w:p>
        </w:tc>
        <w:tc>
          <w:tcPr>
            <w:tcW w:w="8070" w:type="dxa"/>
          </w:tcPr>
          <w:p>
            <w:pPr>
              <w:pStyle w:val="10"/>
              <w:spacing w:before="104" w:line="289" w:lineRule="exact"/>
              <w:ind w:left="128"/>
              <w:rPr>
                <w:sz w:val="24"/>
              </w:rPr>
            </w:pPr>
            <w:r>
              <w:rPr>
                <w:sz w:val="24"/>
              </w:rPr>
              <w:t>日本政府修建了第一条铁路通车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798" w:type="dxa"/>
          </w:tcPr>
          <w:p>
            <w:pPr>
              <w:pStyle w:val="10"/>
              <w:spacing w:line="288" w:lineRule="exact"/>
              <w:ind w:left="7"/>
              <w:rPr>
                <w:sz w:val="24"/>
              </w:rPr>
            </w:pPr>
            <w:r>
              <w:rPr>
                <w:sz w:val="24"/>
              </w:rPr>
              <w:t>1876年</w:t>
            </w:r>
          </w:p>
        </w:tc>
        <w:tc>
          <w:tcPr>
            <w:tcW w:w="8070" w:type="dxa"/>
          </w:tcPr>
          <w:p>
            <w:pPr>
              <w:pStyle w:val="10"/>
              <w:spacing w:line="288" w:lineRule="exact"/>
              <w:ind w:left="128"/>
              <w:rPr>
                <w:sz w:val="24"/>
              </w:rPr>
            </w:pPr>
            <w:r>
              <w:rPr>
                <w:sz w:val="24"/>
              </w:rPr>
              <w:t>中国第一条铁路吴淞铁路通车，由英商怡和洋行擅自修建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798" w:type="dxa"/>
          </w:tcPr>
          <w:p>
            <w:pPr>
              <w:pStyle w:val="10"/>
              <w:spacing w:before="99" w:line="290" w:lineRule="exact"/>
              <w:ind w:left="7"/>
              <w:rPr>
                <w:sz w:val="24"/>
              </w:rPr>
            </w:pPr>
            <w:r>
              <w:rPr>
                <w:sz w:val="24"/>
              </w:rPr>
              <w:t>1893年</w:t>
            </w:r>
          </w:p>
        </w:tc>
        <w:tc>
          <w:tcPr>
            <w:tcW w:w="8070" w:type="dxa"/>
          </w:tcPr>
          <w:p>
            <w:pPr>
              <w:pStyle w:val="10"/>
              <w:spacing w:before="99" w:line="290" w:lineRule="exact"/>
              <w:ind w:left="128"/>
              <w:rPr>
                <w:sz w:val="24"/>
              </w:rPr>
            </w:pPr>
            <w:r>
              <w:rPr>
                <w:sz w:val="24"/>
              </w:rPr>
              <w:t>德国政府制定了从欧洲经小亚细亚、直抵波斯湾的铁路修建计划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798" w:type="dxa"/>
          </w:tcPr>
          <w:p>
            <w:pPr>
              <w:pStyle w:val="10"/>
              <w:spacing w:line="289" w:lineRule="exact"/>
              <w:ind w:left="7"/>
              <w:rPr>
                <w:sz w:val="24"/>
              </w:rPr>
            </w:pPr>
            <w:r>
              <w:rPr>
                <w:sz w:val="24"/>
              </w:rPr>
              <w:t>1894年</w:t>
            </w:r>
          </w:p>
        </w:tc>
        <w:tc>
          <w:tcPr>
            <w:tcW w:w="8070" w:type="dxa"/>
          </w:tcPr>
          <w:p>
            <w:pPr>
              <w:pStyle w:val="10"/>
              <w:spacing w:line="289" w:lineRule="exact"/>
              <w:ind w:left="128"/>
              <w:rPr>
                <w:sz w:val="24"/>
              </w:rPr>
            </w:pPr>
            <w:r>
              <w:rPr>
                <w:sz w:val="24"/>
              </w:rPr>
              <w:t>德国工程师威廉·普利斯曼制造出一台柴油机车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798" w:type="dxa"/>
          </w:tcPr>
          <w:p>
            <w:pPr>
              <w:pStyle w:val="10"/>
              <w:spacing w:line="288" w:lineRule="exact"/>
              <w:ind w:left="7"/>
              <w:rPr>
                <w:sz w:val="24"/>
              </w:rPr>
            </w:pPr>
            <w:r>
              <w:rPr>
                <w:sz w:val="24"/>
              </w:rPr>
              <w:t>1904年</w:t>
            </w:r>
          </w:p>
        </w:tc>
        <w:tc>
          <w:tcPr>
            <w:tcW w:w="8070" w:type="dxa"/>
          </w:tcPr>
          <w:p>
            <w:pPr>
              <w:pStyle w:val="10"/>
              <w:spacing w:line="288" w:lineRule="exact"/>
              <w:ind w:left="128"/>
              <w:rPr>
                <w:sz w:val="24"/>
              </w:rPr>
            </w:pPr>
            <w:r>
              <w:rPr>
                <w:spacing w:val="-1"/>
                <w:sz w:val="24"/>
              </w:rPr>
              <w:t>俄国政府修建世界上最长的铁路西伯利亚大铁路完工，增强了对远东的扩张</w:t>
            </w:r>
          </w:p>
        </w:tc>
      </w:tr>
    </w:tbl>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2"/>
        <w:rPr>
          <w:sz w:val="33"/>
        </w:rPr>
      </w:pPr>
    </w:p>
    <w:p>
      <w:pPr>
        <w:pStyle w:val="4"/>
        <w:spacing w:before="1"/>
        <w:ind w:left="1100"/>
      </w:pPr>
      <w:r>
        <w:t>18.（12</w:t>
      </w:r>
      <w:r>
        <w:rPr>
          <w:spacing w:val="-30"/>
        </w:rPr>
        <w:t xml:space="preserve"> 分</w:t>
      </w:r>
      <w:r>
        <w:t>）阅读表格，回答问题。</w:t>
      </w:r>
    </w:p>
    <w:p>
      <w:pPr>
        <w:pStyle w:val="4"/>
        <w:spacing w:before="1"/>
        <w:rPr>
          <w:sz w:val="6"/>
        </w:rPr>
      </w:pPr>
    </w:p>
    <w:tbl>
      <w:tblPr>
        <w:tblStyle w:val="6"/>
        <w:tblW w:w="0" w:type="auto"/>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6"/>
        <w:gridCol w:w="87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46" w:type="dxa"/>
          </w:tcPr>
          <w:p>
            <w:pPr>
              <w:pStyle w:val="10"/>
              <w:spacing w:before="79"/>
              <w:rPr>
                <w:sz w:val="24"/>
              </w:rPr>
            </w:pPr>
            <w:r>
              <w:rPr>
                <w:sz w:val="24"/>
              </w:rPr>
              <w:t>时期</w:t>
            </w:r>
          </w:p>
        </w:tc>
        <w:tc>
          <w:tcPr>
            <w:tcW w:w="8729" w:type="dxa"/>
          </w:tcPr>
          <w:p>
            <w:pPr>
              <w:pStyle w:val="10"/>
              <w:spacing w:before="79"/>
              <w:rPr>
                <w:sz w:val="24"/>
              </w:rPr>
            </w:pPr>
            <w:r>
              <w:rPr>
                <w:sz w:val="24"/>
              </w:rPr>
              <w:t>西方的殖民扩张历程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46" w:type="dxa"/>
          </w:tcPr>
          <w:p>
            <w:pPr>
              <w:pStyle w:val="10"/>
              <w:spacing w:before="77"/>
              <w:rPr>
                <w:sz w:val="24"/>
              </w:rPr>
            </w:pPr>
            <w:r>
              <w:rPr>
                <w:sz w:val="24"/>
              </w:rPr>
              <w:t>16</w:t>
            </w:r>
            <w:r>
              <w:rPr>
                <w:spacing w:val="-12"/>
                <w:sz w:val="24"/>
              </w:rPr>
              <w:t xml:space="preserve"> 世纪初期</w:t>
            </w:r>
          </w:p>
        </w:tc>
        <w:tc>
          <w:tcPr>
            <w:tcW w:w="8729" w:type="dxa"/>
          </w:tcPr>
          <w:p>
            <w:pPr>
              <w:pStyle w:val="10"/>
              <w:spacing w:before="77"/>
              <w:rPr>
                <w:sz w:val="24"/>
              </w:rPr>
            </w:pPr>
            <w:r>
              <w:rPr>
                <w:sz w:val="24"/>
              </w:rPr>
              <w:t>葡萄牙在亚洲侵占军事据点，同时垄断商路、建立商站、进行欺诈性贸易。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46" w:type="dxa"/>
          </w:tcPr>
          <w:p>
            <w:pPr>
              <w:pStyle w:val="10"/>
              <w:spacing w:before="78"/>
              <w:rPr>
                <w:sz w:val="24"/>
              </w:rPr>
            </w:pPr>
            <w:r>
              <w:rPr>
                <w:sz w:val="24"/>
              </w:rPr>
              <w:t>16</w:t>
            </w:r>
            <w:r>
              <w:rPr>
                <w:spacing w:val="-12"/>
                <w:sz w:val="24"/>
              </w:rPr>
              <w:t xml:space="preserve"> 世纪中期</w:t>
            </w:r>
          </w:p>
        </w:tc>
        <w:tc>
          <w:tcPr>
            <w:tcW w:w="8729" w:type="dxa"/>
          </w:tcPr>
          <w:p>
            <w:pPr>
              <w:pStyle w:val="10"/>
              <w:spacing w:before="78"/>
              <w:ind w:right="-29"/>
              <w:rPr>
                <w:sz w:val="24"/>
              </w:rPr>
            </w:pPr>
            <w:r>
              <w:rPr>
                <w:spacing w:val="-1"/>
                <w:sz w:val="24"/>
              </w:rPr>
              <w:t>西班牙占领中南美洲地区，屠杀印第安人，带来的传染病导致大量土著居民死亡。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46" w:type="dxa"/>
            <w:vMerge w:val="restart"/>
          </w:tcPr>
          <w:p>
            <w:pPr>
              <w:pStyle w:val="10"/>
              <w:spacing w:before="7"/>
              <w:ind w:left="0"/>
              <w:rPr>
                <w:sz w:val="26"/>
              </w:rPr>
            </w:pPr>
          </w:p>
          <w:p>
            <w:pPr>
              <w:pStyle w:val="10"/>
              <w:spacing w:before="0"/>
              <w:rPr>
                <w:sz w:val="24"/>
              </w:rPr>
            </w:pPr>
            <w:r>
              <w:rPr>
                <w:sz w:val="24"/>
              </w:rPr>
              <w:t>17</w:t>
            </w:r>
            <w:r>
              <w:rPr>
                <w:spacing w:val="-20"/>
                <w:sz w:val="24"/>
              </w:rPr>
              <w:t xml:space="preserve"> 世纪</w:t>
            </w:r>
          </w:p>
        </w:tc>
        <w:tc>
          <w:tcPr>
            <w:tcW w:w="8729" w:type="dxa"/>
          </w:tcPr>
          <w:p>
            <w:pPr>
              <w:pStyle w:val="10"/>
              <w:spacing w:before="78"/>
              <w:rPr>
                <w:sz w:val="24"/>
              </w:rPr>
            </w:pPr>
            <w:r>
              <w:rPr>
                <w:sz w:val="24"/>
              </w:rPr>
              <w:t>荷兰成立东印度公司和西印度公司，建立殖民航运霸权。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546" w:type="dxa"/>
            <w:vMerge w:val="continue"/>
            <w:tcBorders>
              <w:top w:val="nil"/>
            </w:tcBorders>
          </w:tcPr>
          <w:p>
            <w:pPr>
              <w:rPr>
                <w:sz w:val="2"/>
                <w:szCs w:val="2"/>
              </w:rPr>
            </w:pPr>
          </w:p>
        </w:tc>
        <w:tc>
          <w:tcPr>
            <w:tcW w:w="8729" w:type="dxa"/>
          </w:tcPr>
          <w:p>
            <w:pPr>
              <w:pStyle w:val="10"/>
              <w:spacing w:before="122"/>
              <w:rPr>
                <w:sz w:val="24"/>
              </w:rPr>
            </w:pPr>
            <w:r>
              <w:rPr>
                <w:sz w:val="24"/>
              </w:rPr>
              <w:t>英国和法国成为主要的贩卖奴隶的国家，导致非洲大量精壮劳动力丧失。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46" w:type="dxa"/>
          </w:tcPr>
          <w:p>
            <w:pPr>
              <w:pStyle w:val="10"/>
              <w:spacing w:before="78"/>
              <w:rPr>
                <w:sz w:val="24"/>
              </w:rPr>
            </w:pPr>
            <w:r>
              <w:rPr>
                <w:sz w:val="24"/>
              </w:rPr>
              <w:t>18</w:t>
            </w:r>
            <w:r>
              <w:rPr>
                <w:spacing w:val="-12"/>
                <w:sz w:val="24"/>
              </w:rPr>
              <w:t xml:space="preserve"> 世纪中期</w:t>
            </w:r>
          </w:p>
        </w:tc>
        <w:tc>
          <w:tcPr>
            <w:tcW w:w="8729" w:type="dxa"/>
          </w:tcPr>
          <w:p>
            <w:pPr>
              <w:pStyle w:val="10"/>
              <w:spacing w:before="78"/>
              <w:rPr>
                <w:sz w:val="24"/>
              </w:rPr>
            </w:pPr>
            <w:r>
              <w:rPr>
                <w:sz w:val="24"/>
              </w:rPr>
              <w:t>英法为争夺殖民霸权，进行多次斗争，英国最终成为“日不落帝国”。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46" w:type="dxa"/>
          </w:tcPr>
          <w:p>
            <w:pPr>
              <w:pStyle w:val="10"/>
              <w:spacing w:before="79"/>
              <w:rPr>
                <w:sz w:val="24"/>
              </w:rPr>
            </w:pPr>
            <w:r>
              <w:rPr>
                <w:sz w:val="24"/>
              </w:rPr>
              <w:t>19</w:t>
            </w:r>
            <w:r>
              <w:rPr>
                <w:spacing w:val="-12"/>
                <w:sz w:val="24"/>
              </w:rPr>
              <w:t xml:space="preserve"> 世纪初期</w:t>
            </w:r>
          </w:p>
        </w:tc>
        <w:tc>
          <w:tcPr>
            <w:tcW w:w="8729" w:type="dxa"/>
          </w:tcPr>
          <w:p>
            <w:pPr>
              <w:pStyle w:val="10"/>
              <w:spacing w:before="79"/>
              <w:rPr>
                <w:sz w:val="24"/>
              </w:rPr>
            </w:pPr>
            <w:r>
              <w:rPr>
                <w:spacing w:val="1"/>
                <w:w w:val="95"/>
                <w:sz w:val="24"/>
              </w:rPr>
              <w:t xml:space="preserve">英国输入印度的棉织品由不足 </w:t>
            </w:r>
            <w:r>
              <w:rPr>
                <w:w w:val="95"/>
                <w:sz w:val="24"/>
              </w:rPr>
              <w:t>100</w:t>
            </w:r>
            <w:r>
              <w:rPr>
                <w:spacing w:val="6"/>
                <w:w w:val="95"/>
                <w:sz w:val="24"/>
              </w:rPr>
              <w:t xml:space="preserve"> 万码增加到 </w:t>
            </w:r>
            <w:r>
              <w:rPr>
                <w:w w:val="95"/>
                <w:sz w:val="24"/>
              </w:rPr>
              <w:t>5100</w:t>
            </w:r>
            <w:r>
              <w:rPr>
                <w:spacing w:val="3"/>
                <w:w w:val="95"/>
                <w:sz w:val="24"/>
              </w:rPr>
              <w:t xml:space="preserve"> 万码以上。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46" w:type="dxa"/>
            <w:vMerge w:val="restart"/>
          </w:tcPr>
          <w:p>
            <w:pPr>
              <w:pStyle w:val="10"/>
              <w:spacing w:before="5"/>
              <w:ind w:left="0"/>
              <w:rPr>
                <w:sz w:val="26"/>
              </w:rPr>
            </w:pPr>
          </w:p>
          <w:p>
            <w:pPr>
              <w:pStyle w:val="10"/>
              <w:spacing w:before="1"/>
              <w:rPr>
                <w:sz w:val="24"/>
              </w:rPr>
            </w:pPr>
            <w:r>
              <w:rPr>
                <w:sz w:val="24"/>
              </w:rPr>
              <w:t>19</w:t>
            </w:r>
            <w:r>
              <w:rPr>
                <w:spacing w:val="-12"/>
                <w:sz w:val="24"/>
              </w:rPr>
              <w:t xml:space="preserve"> 世纪中期</w:t>
            </w:r>
          </w:p>
        </w:tc>
        <w:tc>
          <w:tcPr>
            <w:tcW w:w="8729" w:type="dxa"/>
          </w:tcPr>
          <w:p>
            <w:pPr>
              <w:pStyle w:val="10"/>
              <w:spacing w:before="77"/>
              <w:rPr>
                <w:sz w:val="24"/>
              </w:rPr>
            </w:pPr>
            <w:r>
              <w:rPr>
                <w:sz w:val="24"/>
              </w:rPr>
              <w:t>1845</w:t>
            </w:r>
            <w:r>
              <w:rPr>
                <w:spacing w:val="-8"/>
                <w:sz w:val="24"/>
              </w:rPr>
              <w:t xml:space="preserve"> 年英国输华商品增长一倍半，中国出口多为工业原料和土特产品。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546" w:type="dxa"/>
            <w:vMerge w:val="continue"/>
            <w:tcBorders>
              <w:top w:val="nil"/>
            </w:tcBorders>
          </w:tcPr>
          <w:p>
            <w:pPr>
              <w:rPr>
                <w:sz w:val="2"/>
                <w:szCs w:val="2"/>
              </w:rPr>
            </w:pPr>
          </w:p>
        </w:tc>
        <w:tc>
          <w:tcPr>
            <w:tcW w:w="8729" w:type="dxa"/>
          </w:tcPr>
          <w:p>
            <w:pPr>
              <w:pStyle w:val="10"/>
              <w:spacing w:before="123"/>
              <w:rPr>
                <w:sz w:val="24"/>
              </w:rPr>
            </w:pPr>
            <w:r>
              <w:rPr>
                <w:sz w:val="24"/>
              </w:rPr>
              <w:t>大量外国工业品充斥日本市场，日本生丝、棉花等大量出口。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0" w:hRule="atLeast"/>
        </w:trPr>
        <w:tc>
          <w:tcPr>
            <w:tcW w:w="1546" w:type="dxa"/>
          </w:tcPr>
          <w:p>
            <w:pPr>
              <w:pStyle w:val="10"/>
              <w:spacing w:before="77"/>
              <w:rPr>
                <w:sz w:val="24"/>
              </w:rPr>
            </w:pPr>
            <w:r>
              <w:rPr>
                <w:sz w:val="24"/>
              </w:rPr>
              <w:t>19</w:t>
            </w:r>
            <w:r>
              <w:rPr>
                <w:spacing w:val="-12"/>
                <w:sz w:val="24"/>
              </w:rPr>
              <w:t xml:space="preserve"> 世纪晚期</w:t>
            </w:r>
          </w:p>
        </w:tc>
        <w:tc>
          <w:tcPr>
            <w:tcW w:w="8729" w:type="dxa"/>
          </w:tcPr>
          <w:p>
            <w:pPr>
              <w:pStyle w:val="10"/>
              <w:spacing w:before="77"/>
              <w:rPr>
                <w:sz w:val="24"/>
              </w:rPr>
            </w:pPr>
            <w:r>
              <w:rPr>
                <w:spacing w:val="4"/>
                <w:w w:val="95"/>
                <w:sz w:val="24"/>
              </w:rPr>
              <w:t xml:space="preserve">英国资本大量涌入拉丁美洲，一战前夕增加到 </w:t>
            </w:r>
            <w:r>
              <w:rPr>
                <w:w w:val="95"/>
                <w:sz w:val="24"/>
              </w:rPr>
              <w:t>10</w:t>
            </w:r>
            <w:r>
              <w:rPr>
                <w:spacing w:val="19"/>
                <w:w w:val="95"/>
                <w:sz w:val="24"/>
              </w:rPr>
              <w:t xml:space="preserve"> 亿英镑。</w:t>
            </w:r>
          </w:p>
        </w:tc>
      </w:tr>
    </w:tbl>
    <w:p>
      <w:pPr>
        <w:spacing w:after="0"/>
        <w:rPr>
          <w:sz w:val="24"/>
        </w:rPr>
        <w:sectPr>
          <w:pgSz w:w="11910" w:h="16840"/>
          <w:pgMar w:top="1460" w:right="700" w:bottom="1754" w:left="700" w:header="0" w:footer="981" w:gutter="0"/>
          <w:cols w:space="720" w:num="1"/>
        </w:sectPr>
      </w:pPr>
    </w:p>
    <w:tbl>
      <w:tblPr>
        <w:tblStyle w:val="6"/>
        <w:tblW w:w="0" w:type="auto"/>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6"/>
        <w:gridCol w:w="87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546" w:type="dxa"/>
          </w:tcPr>
          <w:p>
            <w:pPr>
              <w:pStyle w:val="10"/>
              <w:spacing w:before="0"/>
              <w:ind w:left="0"/>
              <w:rPr>
                <w:rFonts w:ascii="Times New Roman"/>
                <w:sz w:val="22"/>
              </w:rPr>
            </w:pPr>
          </w:p>
        </w:tc>
        <w:tc>
          <w:tcPr>
            <w:tcW w:w="8729" w:type="dxa"/>
          </w:tcPr>
          <w:p>
            <w:pPr>
              <w:pStyle w:val="10"/>
              <w:spacing w:before="123"/>
              <w:rPr>
                <w:sz w:val="24"/>
              </w:rPr>
            </w:pPr>
            <w:r>
              <w:rPr>
                <w:sz w:val="24"/>
              </w:rPr>
              <w:t>甲午战后，列强争做中国的债主，抢夺路矿和办厂权。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46" w:type="dxa"/>
          </w:tcPr>
          <w:p>
            <w:pPr>
              <w:pStyle w:val="10"/>
              <w:spacing w:before="79"/>
              <w:rPr>
                <w:sz w:val="24"/>
              </w:rPr>
            </w:pPr>
            <w:r>
              <w:rPr>
                <w:sz w:val="24"/>
              </w:rPr>
              <w:t>20</w:t>
            </w:r>
            <w:r>
              <w:rPr>
                <w:spacing w:val="-12"/>
                <w:sz w:val="24"/>
              </w:rPr>
              <w:t xml:space="preserve"> 世纪初期</w:t>
            </w:r>
          </w:p>
        </w:tc>
        <w:tc>
          <w:tcPr>
            <w:tcW w:w="8729" w:type="dxa"/>
          </w:tcPr>
          <w:p>
            <w:pPr>
              <w:pStyle w:val="10"/>
              <w:spacing w:before="79"/>
              <w:rPr>
                <w:sz w:val="24"/>
              </w:rPr>
            </w:pPr>
            <w:r>
              <w:rPr>
                <w:spacing w:val="2"/>
                <w:w w:val="95"/>
                <w:sz w:val="24"/>
              </w:rPr>
              <w:t xml:space="preserve">英国在印度的投资总额达到 </w:t>
            </w:r>
            <w:r>
              <w:rPr>
                <w:w w:val="95"/>
                <w:sz w:val="24"/>
              </w:rPr>
              <w:t>4．5</w:t>
            </w:r>
            <w:r>
              <w:rPr>
                <w:spacing w:val="2"/>
                <w:w w:val="95"/>
                <w:sz w:val="24"/>
              </w:rPr>
              <w:t xml:space="preserve"> 亿英镑，铁路线增至 </w:t>
            </w:r>
            <w:r>
              <w:rPr>
                <w:w w:val="95"/>
                <w:sz w:val="24"/>
              </w:rPr>
              <w:t>4</w:t>
            </w:r>
            <w:r>
              <w:rPr>
                <w:spacing w:val="4"/>
                <w:w w:val="95"/>
                <w:sz w:val="24"/>
              </w:rPr>
              <w:t xml:space="preserve"> 万多公里。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46" w:type="dxa"/>
          </w:tcPr>
          <w:p>
            <w:pPr>
              <w:pStyle w:val="10"/>
              <w:spacing w:before="77"/>
              <w:rPr>
                <w:sz w:val="24"/>
              </w:rPr>
            </w:pPr>
            <w:r>
              <w:rPr>
                <w:sz w:val="24"/>
              </w:rPr>
              <w:t>一战前夕</w:t>
            </w:r>
          </w:p>
        </w:tc>
        <w:tc>
          <w:tcPr>
            <w:tcW w:w="8729" w:type="dxa"/>
          </w:tcPr>
          <w:p>
            <w:pPr>
              <w:pStyle w:val="10"/>
              <w:spacing w:before="77"/>
              <w:rPr>
                <w:sz w:val="24"/>
              </w:rPr>
            </w:pPr>
            <w:r>
              <w:rPr>
                <w:sz w:val="24"/>
              </w:rPr>
              <w:t>欧美工业国家控制和奴役了世界上绝大部分土地和人口。</w:t>
            </w:r>
          </w:p>
        </w:tc>
      </w:tr>
    </w:tbl>
    <w:p>
      <w:pPr>
        <w:pStyle w:val="4"/>
        <w:spacing w:before="81"/>
        <w:ind w:left="1100"/>
      </w:pPr>
      <w:r>
        <w:t>采用一个新时间尺度，对西方列强的殖民扩张进行阶段划分并说明划分依据。</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214" w:line="364" w:lineRule="auto"/>
        <w:ind w:left="1100" w:right="977"/>
      </w:pPr>
      <w:r>
        <w:rPr>
          <w:spacing w:val="-2"/>
        </w:rPr>
        <w:t>19.（15</w:t>
      </w:r>
      <w:r>
        <w:rPr>
          <w:spacing w:val="-14"/>
        </w:rPr>
        <w:t xml:space="preserve"> 分</w:t>
      </w:r>
      <w:r>
        <w:rPr>
          <w:spacing w:val="-53"/>
        </w:rPr>
        <w:t>）</w:t>
      </w:r>
      <w:r>
        <w:rPr>
          <w:spacing w:val="-8"/>
        </w:rPr>
        <w:t>马克思主义从理论到实践，经历了波澜壮阔的发展历程。阅读材料，</w:t>
      </w:r>
      <w:r>
        <w:rPr>
          <w:spacing w:val="-117"/>
        </w:rPr>
        <w:t xml:space="preserve"> </w:t>
      </w:r>
      <w:r>
        <w:t>谈谈你对马克思主义从理论到实践的理解。</w:t>
      </w:r>
    </w:p>
    <w:p>
      <w:pPr>
        <w:pStyle w:val="4"/>
        <w:spacing w:before="3"/>
        <w:rPr>
          <w:sz w:val="29"/>
        </w:rPr>
      </w:pPr>
    </w:p>
    <w:tbl>
      <w:tblPr>
        <w:tblStyle w:val="6"/>
        <w:tblW w:w="0" w:type="auto"/>
        <w:tblInd w:w="9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0"/>
        <w:gridCol w:w="6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0" w:type="dxa"/>
          </w:tcPr>
          <w:p>
            <w:pPr>
              <w:pStyle w:val="10"/>
              <w:spacing w:before="4" w:line="288" w:lineRule="exact"/>
              <w:ind w:left="108"/>
              <w:rPr>
                <w:sz w:val="24"/>
              </w:rPr>
            </w:pPr>
            <w:r>
              <w:rPr>
                <w:sz w:val="24"/>
              </w:rPr>
              <w:t>时间</w:t>
            </w:r>
          </w:p>
        </w:tc>
        <w:tc>
          <w:tcPr>
            <w:tcW w:w="6262" w:type="dxa"/>
          </w:tcPr>
          <w:p>
            <w:pPr>
              <w:pStyle w:val="10"/>
              <w:spacing w:before="4" w:line="288" w:lineRule="exact"/>
              <w:ind w:left="107"/>
              <w:rPr>
                <w:sz w:val="24"/>
              </w:rPr>
            </w:pPr>
            <w:r>
              <w:rPr>
                <w:sz w:val="24"/>
              </w:rPr>
              <w:t>马克思主义的产生与发展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60" w:type="dxa"/>
          </w:tcPr>
          <w:p>
            <w:pPr>
              <w:pStyle w:val="10"/>
              <w:spacing w:before="3"/>
              <w:ind w:left="108"/>
              <w:rPr>
                <w:sz w:val="24"/>
              </w:rPr>
            </w:pPr>
            <w:r>
              <w:rPr>
                <w:sz w:val="24"/>
              </w:rPr>
              <w:t>十九世纪中期</w:t>
            </w:r>
          </w:p>
        </w:tc>
        <w:tc>
          <w:tcPr>
            <w:tcW w:w="6262" w:type="dxa"/>
          </w:tcPr>
          <w:p>
            <w:pPr>
              <w:pStyle w:val="10"/>
              <w:spacing w:before="3"/>
              <w:ind w:left="107"/>
              <w:rPr>
                <w:sz w:val="24"/>
              </w:rPr>
            </w:pPr>
            <w:r>
              <w:rPr>
                <w:sz w:val="24"/>
              </w:rPr>
              <w:t>马克思、恩格斯发表的《共产党宣言》在肯定资产阶级历</w:t>
            </w:r>
          </w:p>
          <w:p>
            <w:pPr>
              <w:pStyle w:val="10"/>
              <w:spacing w:before="5" w:line="289" w:lineRule="exact"/>
              <w:ind w:left="107" w:right="-29"/>
              <w:rPr>
                <w:sz w:val="24"/>
              </w:rPr>
            </w:pPr>
            <w:r>
              <w:rPr>
                <w:spacing w:val="-10"/>
                <w:sz w:val="24"/>
              </w:rPr>
              <w:t>史贡献的同时，坚信资本主义将因无产阶级斗争而被推翻。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60" w:type="dxa"/>
          </w:tcPr>
          <w:p>
            <w:pPr>
              <w:pStyle w:val="10"/>
              <w:spacing w:before="3"/>
              <w:ind w:left="108"/>
              <w:rPr>
                <w:sz w:val="24"/>
              </w:rPr>
            </w:pPr>
            <w:r>
              <w:rPr>
                <w:sz w:val="24"/>
              </w:rPr>
              <w:t>二十世纪初</w:t>
            </w:r>
          </w:p>
        </w:tc>
        <w:tc>
          <w:tcPr>
            <w:tcW w:w="6262" w:type="dxa"/>
          </w:tcPr>
          <w:p>
            <w:pPr>
              <w:pStyle w:val="10"/>
              <w:spacing w:before="3"/>
              <w:ind w:left="107"/>
              <w:rPr>
                <w:sz w:val="24"/>
              </w:rPr>
            </w:pPr>
            <w:r>
              <w:rPr>
                <w:sz w:val="24"/>
              </w:rPr>
              <w:t>列宁认为帝国主义时代资本主义政治经济发展不平衡，可</w:t>
            </w:r>
          </w:p>
          <w:p>
            <w:pPr>
              <w:pStyle w:val="10"/>
              <w:spacing w:before="4" w:line="289" w:lineRule="exact"/>
              <w:ind w:left="107"/>
              <w:rPr>
                <w:sz w:val="24"/>
              </w:rPr>
            </w:pPr>
            <w:r>
              <w:rPr>
                <w:sz w:val="24"/>
              </w:rPr>
              <w:t>以导致一国或者数国首先胜利。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60" w:type="dxa"/>
          </w:tcPr>
          <w:p>
            <w:pPr>
              <w:pStyle w:val="10"/>
              <w:spacing w:before="2"/>
              <w:ind w:left="108"/>
              <w:rPr>
                <w:sz w:val="24"/>
              </w:rPr>
            </w:pPr>
            <w:r>
              <w:rPr>
                <w:sz w:val="24"/>
              </w:rPr>
              <w:t>二十世纪二十 年代</w:t>
            </w:r>
          </w:p>
        </w:tc>
        <w:tc>
          <w:tcPr>
            <w:tcW w:w="6262" w:type="dxa"/>
          </w:tcPr>
          <w:p>
            <w:pPr>
              <w:pStyle w:val="10"/>
              <w:spacing w:before="2"/>
              <w:ind w:left="107"/>
              <w:rPr>
                <w:sz w:val="24"/>
              </w:rPr>
            </w:pPr>
            <w:r>
              <w:rPr>
                <w:sz w:val="24"/>
              </w:rPr>
              <w:t>毛泽东撰写了《井冈山的斗争》等文章，提出工农武装割</w:t>
            </w:r>
          </w:p>
          <w:p>
            <w:pPr>
              <w:pStyle w:val="10"/>
              <w:spacing w:before="5" w:line="289" w:lineRule="exact"/>
              <w:ind w:left="107"/>
              <w:rPr>
                <w:sz w:val="24"/>
              </w:rPr>
            </w:pPr>
            <w:r>
              <w:rPr>
                <w:sz w:val="24"/>
              </w:rPr>
              <w:t>据的理论。</w:t>
            </w:r>
          </w:p>
        </w:tc>
      </w:tr>
    </w:tbl>
    <w:p>
      <w:pPr>
        <w:spacing w:after="0" w:line="289" w:lineRule="exact"/>
        <w:rPr>
          <w:sz w:val="24"/>
        </w:rPr>
        <w:sectPr>
          <w:type w:val="continuous"/>
          <w:pgSz w:w="11910" w:h="16840"/>
          <w:pgMar w:top="1420" w:right="700" w:bottom="1180" w:left="700" w:header="0" w:footer="981" w:gutter="0"/>
          <w:cols w:space="720" w:num="1"/>
        </w:sectPr>
      </w:pPr>
    </w:p>
    <w:p>
      <w:pPr>
        <w:spacing w:before="30"/>
        <w:ind w:left="2480" w:right="0" w:firstLine="0"/>
        <w:jc w:val="left"/>
        <w:rPr>
          <w:b/>
          <w:sz w:val="32"/>
        </w:rPr>
      </w:pPr>
      <w:r>
        <w:rPr>
          <w:rFonts w:ascii="Calibri" w:eastAsia="Calibri"/>
          <w:b/>
          <w:sz w:val="32"/>
        </w:rPr>
        <w:t>2020</w:t>
      </w:r>
      <w:r>
        <w:rPr>
          <w:rFonts w:ascii="Calibri" w:eastAsia="Calibri"/>
          <w:b/>
          <w:spacing w:val="2"/>
          <w:sz w:val="32"/>
        </w:rPr>
        <w:t xml:space="preserve"> </w:t>
      </w:r>
      <w:r>
        <w:rPr>
          <w:b/>
          <w:sz w:val="32"/>
        </w:rPr>
        <w:t>级高一（历史）7月月考答案</w:t>
      </w:r>
    </w:p>
    <w:p>
      <w:pPr>
        <w:pStyle w:val="4"/>
        <w:spacing w:before="11"/>
        <w:rPr>
          <w:b/>
          <w:sz w:val="38"/>
        </w:rPr>
      </w:pPr>
    </w:p>
    <w:p>
      <w:pPr>
        <w:pStyle w:val="3"/>
        <w:spacing w:before="0"/>
        <w:jc w:val="both"/>
      </w:pPr>
      <w:r>
        <w:rPr>
          <w:w w:val="95"/>
        </w:rPr>
        <w:t>一、选择题（</w:t>
      </w:r>
      <w:r>
        <w:rPr>
          <w:spacing w:val="-4"/>
          <w:w w:val="95"/>
        </w:rPr>
        <w:t xml:space="preserve">每题 </w:t>
      </w:r>
      <w:r>
        <w:rPr>
          <w:w w:val="95"/>
        </w:rPr>
        <w:t>3</w:t>
      </w:r>
      <w:r>
        <w:rPr>
          <w:spacing w:val="-6"/>
          <w:w w:val="95"/>
        </w:rPr>
        <w:t xml:space="preserve"> 分，共 </w:t>
      </w:r>
      <w:r>
        <w:rPr>
          <w:w w:val="95"/>
        </w:rPr>
        <w:t>45</w:t>
      </w:r>
      <w:r>
        <w:rPr>
          <w:spacing w:val="-8"/>
          <w:w w:val="95"/>
        </w:rPr>
        <w:t xml:space="preserve"> 分</w:t>
      </w:r>
      <w:r>
        <w:rPr>
          <w:w w:val="95"/>
        </w:rPr>
        <w:t>）</w:t>
      </w:r>
    </w:p>
    <w:p>
      <w:pPr>
        <w:pStyle w:val="4"/>
        <w:spacing w:before="170"/>
        <w:ind w:left="1100"/>
        <w:jc w:val="both"/>
        <w:rPr>
          <w:rFonts w:ascii="Calibri"/>
        </w:rPr>
      </w:pPr>
      <w:r>
        <w:rPr>
          <w:rFonts w:ascii="Calibri"/>
        </w:rPr>
        <w:t xml:space="preserve">1.C     </w:t>
      </w:r>
      <w:r>
        <w:rPr>
          <w:rFonts w:ascii="Calibri"/>
          <w:spacing w:val="28"/>
        </w:rPr>
        <w:t xml:space="preserve"> </w:t>
      </w:r>
      <w:r>
        <w:rPr>
          <w:rFonts w:ascii="Calibri"/>
        </w:rPr>
        <w:t xml:space="preserve">2.B     </w:t>
      </w:r>
      <w:r>
        <w:rPr>
          <w:rFonts w:ascii="Calibri"/>
          <w:spacing w:val="29"/>
        </w:rPr>
        <w:t xml:space="preserve"> </w:t>
      </w:r>
      <w:r>
        <w:rPr>
          <w:rFonts w:ascii="Calibri"/>
        </w:rPr>
        <w:t xml:space="preserve">3.A     </w:t>
      </w:r>
      <w:r>
        <w:rPr>
          <w:rFonts w:ascii="Calibri"/>
          <w:spacing w:val="33"/>
        </w:rPr>
        <w:t xml:space="preserve"> </w:t>
      </w:r>
      <w:r>
        <w:rPr>
          <w:rFonts w:ascii="Calibri"/>
        </w:rPr>
        <w:t xml:space="preserve">4.C     </w:t>
      </w:r>
      <w:r>
        <w:rPr>
          <w:rFonts w:ascii="Calibri"/>
          <w:spacing w:val="29"/>
        </w:rPr>
        <w:t xml:space="preserve"> </w:t>
      </w:r>
      <w:r>
        <w:rPr>
          <w:rFonts w:ascii="Calibri"/>
        </w:rPr>
        <w:t xml:space="preserve">5.C     </w:t>
      </w:r>
      <w:r>
        <w:rPr>
          <w:rFonts w:ascii="Calibri"/>
          <w:spacing w:val="31"/>
        </w:rPr>
        <w:t xml:space="preserve"> </w:t>
      </w:r>
      <w:r>
        <w:rPr>
          <w:rFonts w:ascii="Calibri"/>
        </w:rPr>
        <w:t xml:space="preserve">6.C     </w:t>
      </w:r>
      <w:r>
        <w:rPr>
          <w:rFonts w:ascii="Calibri"/>
          <w:spacing w:val="29"/>
        </w:rPr>
        <w:t xml:space="preserve"> </w:t>
      </w:r>
      <w:r>
        <w:rPr>
          <w:rFonts w:ascii="Calibri"/>
        </w:rPr>
        <w:t xml:space="preserve">7.A      </w:t>
      </w:r>
      <w:r>
        <w:rPr>
          <w:rFonts w:ascii="Calibri"/>
          <w:spacing w:val="41"/>
        </w:rPr>
        <w:t xml:space="preserve"> </w:t>
      </w:r>
      <w:r>
        <w:rPr>
          <w:rFonts w:ascii="Calibri"/>
        </w:rPr>
        <w:t xml:space="preserve">8.C     </w:t>
      </w:r>
      <w:r>
        <w:rPr>
          <w:rFonts w:ascii="Calibri"/>
          <w:spacing w:val="31"/>
        </w:rPr>
        <w:t xml:space="preserve"> </w:t>
      </w:r>
      <w:r>
        <w:rPr>
          <w:rFonts w:ascii="Calibri"/>
        </w:rPr>
        <w:t xml:space="preserve">9.C     </w:t>
      </w:r>
      <w:r>
        <w:rPr>
          <w:rFonts w:ascii="Calibri"/>
          <w:spacing w:val="29"/>
        </w:rPr>
        <w:t xml:space="preserve"> </w:t>
      </w:r>
      <w:r>
        <w:rPr>
          <w:rFonts w:ascii="Calibri"/>
        </w:rPr>
        <w:t xml:space="preserve">10.D     </w:t>
      </w:r>
      <w:r>
        <w:rPr>
          <w:rFonts w:ascii="Calibri"/>
          <w:spacing w:val="29"/>
        </w:rPr>
        <w:t xml:space="preserve"> </w:t>
      </w:r>
      <w:r>
        <w:rPr>
          <w:rFonts w:ascii="Calibri"/>
        </w:rPr>
        <w:t xml:space="preserve">11.B     </w:t>
      </w:r>
      <w:r>
        <w:rPr>
          <w:rFonts w:ascii="Calibri"/>
          <w:spacing w:val="30"/>
        </w:rPr>
        <w:t xml:space="preserve"> </w:t>
      </w:r>
      <w:r>
        <w:rPr>
          <w:rFonts w:ascii="Calibri"/>
        </w:rPr>
        <w:t>12.B</w:t>
      </w:r>
    </w:p>
    <w:p>
      <w:pPr>
        <w:pStyle w:val="4"/>
        <w:tabs>
          <w:tab w:val="left" w:pos="1903"/>
          <w:tab w:val="left" w:pos="2690"/>
        </w:tabs>
        <w:spacing w:before="175"/>
        <w:ind w:left="1100"/>
        <w:rPr>
          <w:rFonts w:ascii="Calibri"/>
        </w:rPr>
      </w:pPr>
      <w:r>
        <w:rPr>
          <w:rFonts w:ascii="Calibri"/>
        </w:rPr>
        <w:t>13.A</w:t>
      </w:r>
      <w:r>
        <w:rPr>
          <w:rFonts w:ascii="Calibri"/>
        </w:rPr>
        <w:tab/>
      </w:r>
      <w:r>
        <w:rPr>
          <w:rFonts w:ascii="Calibri"/>
        </w:rPr>
        <w:t>14.C</w:t>
      </w:r>
      <w:r>
        <w:rPr>
          <w:rFonts w:ascii="Calibri"/>
        </w:rPr>
        <w:tab/>
      </w:r>
      <w:r>
        <w:rPr>
          <w:rFonts w:ascii="Calibri"/>
        </w:rPr>
        <w:t>15.A</w:t>
      </w:r>
    </w:p>
    <w:p>
      <w:pPr>
        <w:pStyle w:val="3"/>
        <w:spacing w:before="166"/>
        <w:jc w:val="both"/>
      </w:pPr>
      <w:r>
        <w:rPr>
          <w:w w:val="95"/>
        </w:rPr>
        <w:t>二、非选择题（</w:t>
      </w:r>
      <w:r>
        <w:rPr>
          <w:spacing w:val="4"/>
          <w:w w:val="95"/>
        </w:rPr>
        <w:t xml:space="preserve">共 </w:t>
      </w:r>
      <w:r>
        <w:rPr>
          <w:w w:val="95"/>
        </w:rPr>
        <w:t>55</w:t>
      </w:r>
      <w:r>
        <w:rPr>
          <w:spacing w:val="5"/>
          <w:w w:val="95"/>
        </w:rPr>
        <w:t xml:space="preserve"> 分</w:t>
      </w:r>
      <w:r>
        <w:rPr>
          <w:w w:val="95"/>
        </w:rPr>
        <w:t>）</w:t>
      </w:r>
    </w:p>
    <w:p>
      <w:pPr>
        <w:pStyle w:val="4"/>
        <w:spacing w:before="160"/>
        <w:ind w:left="1100"/>
        <w:jc w:val="both"/>
      </w:pPr>
      <w:r>
        <w:rPr>
          <w:rFonts w:ascii="Calibri" w:eastAsia="Calibri"/>
        </w:rPr>
        <w:t>16.</w:t>
      </w:r>
      <w:r>
        <w:t>（14</w:t>
      </w:r>
      <w:r>
        <w:rPr>
          <w:spacing w:val="-2"/>
        </w:rPr>
        <w:t xml:space="preserve"> 分</w:t>
      </w:r>
      <w:r>
        <w:t>）</w:t>
      </w:r>
    </w:p>
    <w:p>
      <w:pPr>
        <w:pStyle w:val="9"/>
        <w:numPr>
          <w:ilvl w:val="0"/>
          <w:numId w:val="8"/>
        </w:numPr>
        <w:tabs>
          <w:tab w:val="left" w:pos="1704"/>
        </w:tabs>
        <w:spacing w:before="161" w:after="0" w:line="364" w:lineRule="auto"/>
        <w:ind w:left="1100" w:right="1097" w:firstLine="0"/>
        <w:jc w:val="both"/>
        <w:rPr>
          <w:sz w:val="24"/>
        </w:rPr>
      </w:pPr>
      <w:r>
        <w:rPr>
          <w:sz w:val="24"/>
        </w:rPr>
        <w:t>原因：根据材料时间和所学知识可知，可从美苏冷战及作者的和平主题思想等角度进行分析即可。 （</w:t>
      </w:r>
      <w:r>
        <w:rPr>
          <w:rFonts w:ascii="Calibri" w:eastAsia="Calibri"/>
          <w:sz w:val="24"/>
        </w:rPr>
        <w:t>2</w:t>
      </w:r>
      <w:r>
        <w:rPr>
          <w:rFonts w:ascii="Calibri" w:eastAsia="Calibri"/>
          <w:spacing w:val="10"/>
          <w:sz w:val="24"/>
        </w:rPr>
        <w:t xml:space="preserve"> </w:t>
      </w:r>
      <w:r>
        <w:rPr>
          <w:sz w:val="24"/>
        </w:rPr>
        <w:t>分）</w:t>
      </w:r>
    </w:p>
    <w:p>
      <w:pPr>
        <w:pStyle w:val="9"/>
        <w:numPr>
          <w:ilvl w:val="0"/>
          <w:numId w:val="8"/>
        </w:numPr>
        <w:tabs>
          <w:tab w:val="left" w:pos="1704"/>
        </w:tabs>
        <w:spacing w:before="1" w:after="0" w:line="364" w:lineRule="auto"/>
        <w:ind w:left="1100" w:right="1097" w:firstLine="0"/>
        <w:jc w:val="both"/>
        <w:rPr>
          <w:sz w:val="24"/>
        </w:rPr>
      </w:pPr>
      <w:r>
        <w:rPr>
          <w:sz w:val="24"/>
        </w:rPr>
        <w:t>特征：根据材料“我提到一个需要谈判的时代，而不是对抗的时代，我们一直在进行谈判”可归纳出以谈判为主要方式（处于守势</w:t>
      </w:r>
      <w:r>
        <w:rPr>
          <w:spacing w:val="-120"/>
          <w:sz w:val="24"/>
        </w:rPr>
        <w:t>）</w:t>
      </w:r>
      <w:r>
        <w:rPr>
          <w:sz w:val="24"/>
        </w:rPr>
        <w:t>。原因：结合所学知</w:t>
      </w:r>
      <w:r>
        <w:rPr>
          <w:spacing w:val="-3"/>
          <w:sz w:val="24"/>
        </w:rPr>
        <w:t>识可知，可从美国的国情、多极化趋势的出现及美苏之间的关系等角度进行分析</w:t>
      </w:r>
      <w:r>
        <w:rPr>
          <w:spacing w:val="-1"/>
          <w:sz w:val="24"/>
        </w:rPr>
        <w:t xml:space="preserve">即可。 </w:t>
      </w:r>
      <w:r>
        <w:rPr>
          <w:sz w:val="24"/>
        </w:rPr>
        <w:t>（</w:t>
      </w:r>
      <w:r>
        <w:rPr>
          <w:rFonts w:ascii="Calibri" w:hAnsi="Calibri" w:eastAsia="Calibri"/>
          <w:sz w:val="24"/>
        </w:rPr>
        <w:t>12</w:t>
      </w:r>
      <w:r>
        <w:rPr>
          <w:rFonts w:ascii="Calibri" w:hAnsi="Calibri" w:eastAsia="Calibri"/>
          <w:spacing w:val="11"/>
          <w:sz w:val="24"/>
        </w:rPr>
        <w:t xml:space="preserve"> </w:t>
      </w:r>
      <w:r>
        <w:rPr>
          <w:sz w:val="24"/>
        </w:rPr>
        <w:t>分）</w:t>
      </w:r>
    </w:p>
    <w:p>
      <w:pPr>
        <w:pStyle w:val="4"/>
        <w:spacing w:before="2"/>
        <w:ind w:left="1100"/>
        <w:jc w:val="both"/>
      </w:pPr>
      <w:r>
        <w:rPr>
          <w:rFonts w:ascii="Calibri" w:eastAsia="Calibri"/>
        </w:rPr>
        <w:t>17.</w:t>
      </w:r>
      <w:r>
        <w:t>（</w:t>
      </w:r>
      <w:r>
        <w:rPr>
          <w:rFonts w:ascii="Calibri" w:eastAsia="Calibri"/>
        </w:rPr>
        <w:t>14</w:t>
      </w:r>
      <w:r>
        <w:rPr>
          <w:rFonts w:ascii="Calibri" w:eastAsia="Calibri"/>
          <w:spacing w:val="10"/>
        </w:rPr>
        <w:t xml:space="preserve"> </w:t>
      </w:r>
      <w:r>
        <w:t>分）</w:t>
      </w:r>
    </w:p>
    <w:p>
      <w:pPr>
        <w:pStyle w:val="9"/>
        <w:numPr>
          <w:ilvl w:val="0"/>
          <w:numId w:val="9"/>
        </w:numPr>
        <w:tabs>
          <w:tab w:val="left" w:pos="1702"/>
        </w:tabs>
        <w:spacing w:before="161" w:after="0" w:line="240" w:lineRule="auto"/>
        <w:ind w:left="1701" w:right="0" w:hanging="602"/>
        <w:jc w:val="left"/>
        <w:rPr>
          <w:rFonts w:ascii="Calibri" w:eastAsia="Calibri"/>
          <w:sz w:val="24"/>
        </w:rPr>
      </w:pPr>
      <w:r>
        <w:rPr>
          <w:spacing w:val="-10"/>
          <w:sz w:val="24"/>
        </w:rPr>
        <w:t xml:space="preserve">图 </w:t>
      </w:r>
      <w:r>
        <w:rPr>
          <w:rFonts w:ascii="Calibri" w:eastAsia="Calibri"/>
          <w:sz w:val="24"/>
        </w:rPr>
        <w:t>1</w:t>
      </w:r>
      <w:r>
        <w:rPr>
          <w:rFonts w:ascii="Calibri" w:eastAsia="Calibri"/>
          <w:spacing w:val="46"/>
          <w:sz w:val="24"/>
        </w:rPr>
        <w:t xml:space="preserve"> </w:t>
      </w:r>
      <w:r>
        <w:rPr>
          <w:spacing w:val="-1"/>
          <w:sz w:val="24"/>
        </w:rPr>
        <w:t xml:space="preserve">从邮票发行的时间、图像内容、发行者的立场态度能印证主题；图 </w:t>
      </w:r>
      <w:r>
        <w:rPr>
          <w:rFonts w:ascii="Calibri" w:eastAsia="Calibri"/>
          <w:sz w:val="24"/>
        </w:rPr>
        <w:t>2</w:t>
      </w:r>
    </w:p>
    <w:p>
      <w:pPr>
        <w:pStyle w:val="4"/>
        <w:spacing w:before="160"/>
        <w:ind w:left="1100"/>
      </w:pPr>
      <w:r>
        <w:t>从图片的内容看与主题有关，但缺乏确切的时间，科学性</w:t>
      </w:r>
      <w:r>
        <w:rPr>
          <w:rFonts w:ascii="Calibri" w:eastAsia="Calibri"/>
        </w:rPr>
        <w:t>/</w:t>
      </w:r>
      <w:r>
        <w:rPr>
          <w:spacing w:val="-20"/>
        </w:rPr>
        <w:t>严谨性不够。</w:t>
      </w:r>
      <w:r>
        <w:t>（</w:t>
      </w:r>
      <w:r>
        <w:rPr>
          <w:rFonts w:ascii="Calibri" w:eastAsia="Calibri"/>
        </w:rPr>
        <w:t>4</w:t>
      </w:r>
      <w:r>
        <w:rPr>
          <w:rFonts w:ascii="Calibri" w:eastAsia="Calibri"/>
          <w:spacing w:val="64"/>
        </w:rPr>
        <w:t xml:space="preserve"> </w:t>
      </w:r>
      <w:r>
        <w:t>分）</w:t>
      </w:r>
    </w:p>
    <w:p>
      <w:pPr>
        <w:pStyle w:val="9"/>
        <w:numPr>
          <w:ilvl w:val="0"/>
          <w:numId w:val="9"/>
        </w:numPr>
        <w:tabs>
          <w:tab w:val="left" w:pos="1704"/>
        </w:tabs>
        <w:spacing w:before="161" w:after="0" w:line="364" w:lineRule="auto"/>
        <w:ind w:left="1100" w:right="1003" w:firstLine="0"/>
        <w:jc w:val="left"/>
        <w:rPr>
          <w:sz w:val="24"/>
        </w:rPr>
      </w:pPr>
      <w:r>
        <w:rPr>
          <w:sz w:val="24"/>
        </w:rPr>
        <w:t>①博物馆收集的属于原始文献史料，有较高的史料价值。②作者和传记内</w:t>
      </w:r>
      <w:r>
        <w:rPr>
          <w:spacing w:val="-1"/>
          <w:sz w:val="24"/>
        </w:rPr>
        <w:t>容都属于同时代，属于原始文献史料，有较高的史料价值。③电影是文艺作品，</w:t>
      </w:r>
      <w:r>
        <w:rPr>
          <w:spacing w:val="-117"/>
          <w:sz w:val="24"/>
        </w:rPr>
        <w:t xml:space="preserve"> </w:t>
      </w:r>
      <w:r>
        <w:rPr>
          <w:spacing w:val="-6"/>
          <w:sz w:val="24"/>
        </w:rPr>
        <w:t>但其反映的时代与主题时间不符，史料价值较低。</w:t>
      </w:r>
      <w:r>
        <w:rPr>
          <w:sz w:val="24"/>
        </w:rPr>
        <w:t>（</w:t>
      </w:r>
      <w:r>
        <w:rPr>
          <w:rFonts w:ascii="Calibri" w:hAnsi="Calibri" w:eastAsia="Calibri"/>
          <w:sz w:val="24"/>
        </w:rPr>
        <w:t>6</w:t>
      </w:r>
      <w:r>
        <w:rPr>
          <w:rFonts w:ascii="Calibri" w:hAnsi="Calibri" w:eastAsia="Calibri"/>
          <w:spacing w:val="10"/>
          <w:sz w:val="24"/>
        </w:rPr>
        <w:t xml:space="preserve"> </w:t>
      </w:r>
      <w:r>
        <w:rPr>
          <w:sz w:val="24"/>
        </w:rPr>
        <w:t>分）</w:t>
      </w:r>
    </w:p>
    <w:p>
      <w:pPr>
        <w:pStyle w:val="9"/>
        <w:numPr>
          <w:ilvl w:val="0"/>
          <w:numId w:val="9"/>
        </w:numPr>
        <w:tabs>
          <w:tab w:val="left" w:pos="1821"/>
        </w:tabs>
        <w:spacing w:before="1" w:after="0" w:line="364" w:lineRule="auto"/>
        <w:ind w:left="1100" w:right="1003" w:firstLine="0"/>
        <w:jc w:val="left"/>
        <w:rPr>
          <w:sz w:val="24"/>
        </w:rPr>
      </w:pPr>
      <w:r>
        <w:rPr>
          <w:spacing w:val="-1"/>
          <w:sz w:val="24"/>
        </w:rPr>
        <w:t>以欧洲为代表的工业革命产生和扩展，是近代铁路交通发展的根本因素，</w:t>
      </w:r>
      <w:r>
        <w:rPr>
          <w:spacing w:val="-117"/>
          <w:sz w:val="24"/>
        </w:rPr>
        <w:t xml:space="preserve"> </w:t>
      </w:r>
      <w:r>
        <w:rPr>
          <w:spacing w:val="-1"/>
          <w:sz w:val="24"/>
        </w:rPr>
        <w:t>反映了社会经济发展需求；但科技进步、殖民统治、商业公司、帝国主义国家的</w:t>
      </w:r>
      <w:r>
        <w:rPr>
          <w:sz w:val="24"/>
        </w:rPr>
        <w:t>扩展等也是近代铁路交通发展的重要因素（</w:t>
      </w:r>
      <w:r>
        <w:rPr>
          <w:rFonts w:ascii="Calibri" w:eastAsia="Calibri"/>
          <w:sz w:val="24"/>
        </w:rPr>
        <w:t>4</w:t>
      </w:r>
      <w:r>
        <w:rPr>
          <w:rFonts w:ascii="Calibri" w:eastAsia="Calibri"/>
          <w:spacing w:val="10"/>
          <w:sz w:val="24"/>
        </w:rPr>
        <w:t xml:space="preserve"> </w:t>
      </w:r>
      <w:r>
        <w:rPr>
          <w:sz w:val="24"/>
        </w:rPr>
        <w:t>分，答出两点即可）</w:t>
      </w:r>
    </w:p>
    <w:p>
      <w:pPr>
        <w:pStyle w:val="4"/>
        <w:spacing w:before="2"/>
        <w:ind w:left="1100"/>
      </w:pPr>
      <w:r>
        <w:rPr>
          <w:rFonts w:ascii="Calibri" w:eastAsia="Calibri"/>
        </w:rPr>
        <w:t>18.</w:t>
      </w:r>
      <w:r>
        <w:t>（12</w:t>
      </w:r>
      <w:r>
        <w:rPr>
          <w:spacing w:val="-2"/>
        </w:rPr>
        <w:t xml:space="preserve"> 分</w:t>
      </w:r>
      <w:r>
        <w:t>）示例：</w:t>
      </w:r>
    </w:p>
    <w:p>
      <w:pPr>
        <w:pStyle w:val="9"/>
        <w:numPr>
          <w:ilvl w:val="0"/>
          <w:numId w:val="10"/>
        </w:numPr>
        <w:tabs>
          <w:tab w:val="left" w:pos="1764"/>
        </w:tabs>
        <w:spacing w:before="161" w:after="0" w:line="240" w:lineRule="auto"/>
        <w:ind w:left="1763" w:right="0" w:hanging="184"/>
        <w:jc w:val="left"/>
        <w:rPr>
          <w:sz w:val="24"/>
        </w:rPr>
      </w:pPr>
      <w:r>
        <w:rPr>
          <w:spacing w:val="-15"/>
          <w:sz w:val="24"/>
        </w:rPr>
        <w:t>工场手工业时期：</w:t>
      </w:r>
      <w:r>
        <w:rPr>
          <w:sz w:val="24"/>
        </w:rPr>
        <w:t>（</w:t>
      </w:r>
      <w:r>
        <w:rPr>
          <w:rFonts w:ascii="Calibri" w:eastAsia="Calibri"/>
          <w:spacing w:val="-1"/>
          <w:sz w:val="24"/>
        </w:rPr>
        <w:t>1</w:t>
      </w:r>
      <w:r>
        <w:rPr>
          <w:rFonts w:ascii="Calibri" w:eastAsia="Calibri"/>
          <w:sz w:val="24"/>
        </w:rPr>
        <w:t>6</w:t>
      </w:r>
      <w:r>
        <w:rPr>
          <w:rFonts w:ascii="Calibri" w:eastAsia="Calibri"/>
          <w:spacing w:val="5"/>
          <w:sz w:val="24"/>
        </w:rPr>
        <w:t xml:space="preserve"> </w:t>
      </w:r>
      <w:r>
        <w:rPr>
          <w:spacing w:val="-12"/>
          <w:sz w:val="24"/>
        </w:rPr>
        <w:t xml:space="preserve">世纪初到 </w:t>
      </w:r>
      <w:r>
        <w:rPr>
          <w:rFonts w:ascii="Calibri" w:eastAsia="Calibri"/>
          <w:spacing w:val="-1"/>
          <w:sz w:val="24"/>
        </w:rPr>
        <w:t>1</w:t>
      </w:r>
      <w:r>
        <w:rPr>
          <w:rFonts w:ascii="Calibri" w:eastAsia="Calibri"/>
          <w:sz w:val="24"/>
        </w:rPr>
        <w:t>8</w:t>
      </w:r>
      <w:r>
        <w:rPr>
          <w:rFonts w:ascii="Calibri" w:eastAsia="Calibri"/>
          <w:spacing w:val="5"/>
          <w:sz w:val="24"/>
        </w:rPr>
        <w:t xml:space="preserve"> </w:t>
      </w:r>
      <w:r>
        <w:rPr>
          <w:sz w:val="24"/>
        </w:rPr>
        <w:t>世纪中期）</w:t>
      </w:r>
    </w:p>
    <w:p>
      <w:pPr>
        <w:pStyle w:val="4"/>
        <w:spacing w:before="160" w:line="364" w:lineRule="auto"/>
        <w:ind w:left="1100" w:right="1003" w:firstLine="480"/>
      </w:pPr>
      <w:r>
        <w:rPr>
          <w:spacing w:val="-1"/>
        </w:rPr>
        <w:t>在这一时期，葡萄牙、西班牙、荷兰等殖民国家以垄断性贸易、殖民屠杀、贩卖奴隶等方式，对美洲、非洲、亚洲进行政治控制和渗透，资本主义世界市场</w:t>
      </w:r>
      <w:r>
        <w:t>和殖民体系初见端倪。这是由工场手工业发展水平决定的。</w:t>
      </w:r>
    </w:p>
    <w:p>
      <w:pPr>
        <w:pStyle w:val="9"/>
        <w:numPr>
          <w:ilvl w:val="0"/>
          <w:numId w:val="10"/>
        </w:numPr>
        <w:tabs>
          <w:tab w:val="left" w:pos="1764"/>
        </w:tabs>
        <w:spacing w:before="2" w:after="0" w:line="240" w:lineRule="auto"/>
        <w:ind w:left="1763" w:right="0" w:hanging="184"/>
        <w:jc w:val="left"/>
        <w:rPr>
          <w:sz w:val="24"/>
        </w:rPr>
      </w:pPr>
      <w:r>
        <w:rPr>
          <w:sz w:val="24"/>
        </w:rPr>
        <w:t>机器大工业时期（</w:t>
      </w:r>
      <w:r>
        <w:rPr>
          <w:rFonts w:ascii="Calibri" w:eastAsia="Calibri"/>
          <w:spacing w:val="-1"/>
          <w:sz w:val="24"/>
        </w:rPr>
        <w:t>1</w:t>
      </w:r>
      <w:r>
        <w:rPr>
          <w:rFonts w:ascii="Calibri" w:eastAsia="Calibri"/>
          <w:sz w:val="24"/>
        </w:rPr>
        <w:t>8</w:t>
      </w:r>
      <w:r>
        <w:rPr>
          <w:rFonts w:ascii="Calibri" w:eastAsia="Calibri"/>
          <w:spacing w:val="5"/>
          <w:sz w:val="24"/>
        </w:rPr>
        <w:t xml:space="preserve"> </w:t>
      </w:r>
      <w:r>
        <w:rPr>
          <w:spacing w:val="-10"/>
          <w:sz w:val="24"/>
        </w:rPr>
        <w:t xml:space="preserve">世纪中期到 </w:t>
      </w:r>
      <w:r>
        <w:rPr>
          <w:rFonts w:ascii="Calibri" w:eastAsia="Calibri"/>
          <w:spacing w:val="-1"/>
          <w:sz w:val="24"/>
        </w:rPr>
        <w:t>2</w:t>
      </w:r>
      <w:r>
        <w:rPr>
          <w:rFonts w:ascii="Calibri" w:eastAsia="Calibri"/>
          <w:sz w:val="24"/>
        </w:rPr>
        <w:t>0</w:t>
      </w:r>
      <w:r>
        <w:rPr>
          <w:rFonts w:ascii="Calibri" w:eastAsia="Calibri"/>
          <w:spacing w:val="5"/>
          <w:sz w:val="24"/>
        </w:rPr>
        <w:t xml:space="preserve"> </w:t>
      </w:r>
      <w:r>
        <w:rPr>
          <w:sz w:val="24"/>
        </w:rPr>
        <w:t>世纪初</w:t>
      </w:r>
      <w:r>
        <w:rPr>
          <w:spacing w:val="-120"/>
          <w:sz w:val="24"/>
        </w:rPr>
        <w:t>）</w:t>
      </w:r>
      <w:r>
        <w:rPr>
          <w:sz w:val="24"/>
        </w:rPr>
        <w:t>，</w:t>
      </w:r>
    </w:p>
    <w:p>
      <w:pPr>
        <w:pStyle w:val="4"/>
        <w:spacing w:before="161"/>
        <w:ind w:left="1580"/>
      </w:pPr>
      <w:r>
        <w:rPr>
          <w:spacing w:val="-12"/>
        </w:rPr>
        <w:t>这一时期可以分为两个阶段，即工业革命时期</w:t>
      </w:r>
      <w:r>
        <w:t>（</w:t>
      </w:r>
      <w:r>
        <w:rPr>
          <w:rFonts w:ascii="Calibri" w:eastAsia="Calibri"/>
        </w:rPr>
        <w:t>18</w:t>
      </w:r>
      <w:r>
        <w:rPr>
          <w:rFonts w:ascii="Calibri" w:eastAsia="Calibri"/>
          <w:spacing w:val="5"/>
        </w:rPr>
        <w:t xml:space="preserve"> </w:t>
      </w:r>
      <w:r>
        <w:rPr>
          <w:spacing w:val="-10"/>
        </w:rPr>
        <w:t xml:space="preserve">世纪中期到 </w:t>
      </w:r>
      <w:r>
        <w:rPr>
          <w:rFonts w:ascii="Calibri" w:eastAsia="Calibri"/>
        </w:rPr>
        <w:t>19</w:t>
      </w:r>
      <w:r>
        <w:rPr>
          <w:rFonts w:ascii="Calibri" w:eastAsia="Calibri"/>
          <w:spacing w:val="6"/>
        </w:rPr>
        <w:t xml:space="preserve"> </w:t>
      </w:r>
      <w:r>
        <w:t>世纪中期）</w:t>
      </w:r>
    </w:p>
    <w:p>
      <w:pPr>
        <w:spacing w:after="0"/>
        <w:sectPr>
          <w:footerReference r:id="rId6" w:type="default"/>
          <w:pgSz w:w="11910" w:h="16840"/>
          <w:pgMar w:top="1500" w:right="700" w:bottom="280" w:left="700" w:header="0" w:footer="0" w:gutter="0"/>
          <w:cols w:space="720" w:num="1"/>
        </w:sectPr>
      </w:pPr>
    </w:p>
    <w:p>
      <w:pPr>
        <w:pStyle w:val="4"/>
        <w:spacing w:before="42"/>
        <w:ind w:left="1100"/>
        <w:jc w:val="both"/>
      </w:pPr>
      <w:r>
        <w:rPr>
          <w:w w:val="95"/>
        </w:rPr>
        <w:t>和第二次工业革命时期（</w:t>
      </w:r>
      <w:r>
        <w:rPr>
          <w:rFonts w:ascii="Calibri" w:eastAsia="Calibri"/>
          <w:w w:val="95"/>
        </w:rPr>
        <w:t>19</w:t>
      </w:r>
      <w:r>
        <w:rPr>
          <w:rFonts w:ascii="Calibri" w:eastAsia="Calibri"/>
          <w:spacing w:val="99"/>
        </w:rPr>
        <w:t xml:space="preserve"> </w:t>
      </w:r>
      <w:r>
        <w:rPr>
          <w:spacing w:val="6"/>
          <w:w w:val="95"/>
        </w:rPr>
        <w:t xml:space="preserve">世纪后半期到 </w:t>
      </w:r>
      <w:r>
        <w:rPr>
          <w:rFonts w:ascii="Calibri" w:eastAsia="Calibri"/>
          <w:w w:val="95"/>
        </w:rPr>
        <w:t>20</w:t>
      </w:r>
      <w:r>
        <w:rPr>
          <w:rFonts w:ascii="Calibri" w:eastAsia="Calibri"/>
          <w:spacing w:val="100"/>
        </w:rPr>
        <w:t xml:space="preserve"> </w:t>
      </w:r>
      <w:r>
        <w:rPr>
          <w:w w:val="95"/>
        </w:rPr>
        <w:t>世纪初</w:t>
      </w:r>
      <w:r>
        <w:rPr>
          <w:spacing w:val="-120"/>
          <w:w w:val="95"/>
        </w:rPr>
        <w:t>）</w:t>
      </w:r>
      <w:r>
        <w:rPr>
          <w:w w:val="95"/>
        </w:rPr>
        <w:t>。</w:t>
      </w:r>
    </w:p>
    <w:p>
      <w:pPr>
        <w:pStyle w:val="9"/>
        <w:numPr>
          <w:ilvl w:val="0"/>
          <w:numId w:val="11"/>
        </w:numPr>
        <w:tabs>
          <w:tab w:val="left" w:pos="1883"/>
        </w:tabs>
        <w:spacing w:before="160" w:after="0" w:line="364" w:lineRule="auto"/>
        <w:ind w:left="1100" w:right="1095" w:firstLine="480"/>
        <w:jc w:val="both"/>
        <w:rPr>
          <w:sz w:val="24"/>
        </w:rPr>
      </w:pPr>
      <w:r>
        <w:rPr>
          <w:spacing w:val="-12"/>
          <w:sz w:val="24"/>
        </w:rPr>
        <w:t xml:space="preserve">世纪中期到 </w:t>
      </w:r>
      <w:r>
        <w:rPr>
          <w:rFonts w:ascii="Calibri" w:eastAsia="Calibri"/>
          <w:spacing w:val="-2"/>
          <w:sz w:val="24"/>
        </w:rPr>
        <w:t>19</w:t>
      </w:r>
      <w:r>
        <w:rPr>
          <w:rFonts w:ascii="Calibri" w:eastAsia="Calibri"/>
          <w:spacing w:val="4"/>
          <w:sz w:val="24"/>
        </w:rPr>
        <w:t xml:space="preserve"> </w:t>
      </w:r>
      <w:r>
        <w:rPr>
          <w:spacing w:val="-2"/>
          <w:sz w:val="24"/>
        </w:rPr>
        <w:t>世纪中期，英国、法国等殖民国家通过扩大殖民地和商品</w:t>
      </w:r>
      <w:r>
        <w:rPr>
          <w:spacing w:val="-3"/>
          <w:sz w:val="24"/>
        </w:rPr>
        <w:t>输出等方式向东亚、南亚、南美等地区纵深扩张，使亚、非、拉美许多国家和地</w:t>
      </w:r>
      <w:r>
        <w:rPr>
          <w:spacing w:val="-2"/>
          <w:sz w:val="24"/>
        </w:rPr>
        <w:t xml:space="preserve">区沦为殖民地和半殖民地，把殖民地和半殖民地变为经济附庸。到 </w:t>
      </w:r>
      <w:r>
        <w:rPr>
          <w:rFonts w:ascii="Calibri" w:eastAsia="Calibri"/>
          <w:sz w:val="24"/>
        </w:rPr>
        <w:t>19</w:t>
      </w:r>
      <w:r>
        <w:rPr>
          <w:rFonts w:ascii="Calibri" w:eastAsia="Calibri"/>
          <w:spacing w:val="7"/>
          <w:sz w:val="24"/>
        </w:rPr>
        <w:t xml:space="preserve"> </w:t>
      </w:r>
      <w:r>
        <w:rPr>
          <w:sz w:val="24"/>
        </w:rPr>
        <w:t>世纪中后</w:t>
      </w:r>
      <w:r>
        <w:rPr>
          <w:spacing w:val="-3"/>
          <w:sz w:val="24"/>
        </w:rPr>
        <w:t>期，资本主义世界市场和世界殖民体系初步形成。这与工业革命开始后生产力的</w:t>
      </w:r>
      <w:r>
        <w:rPr>
          <w:sz w:val="24"/>
        </w:rPr>
        <w:t>迅速发展有关。</w:t>
      </w:r>
    </w:p>
    <w:p>
      <w:pPr>
        <w:pStyle w:val="9"/>
        <w:numPr>
          <w:ilvl w:val="0"/>
          <w:numId w:val="11"/>
        </w:numPr>
        <w:tabs>
          <w:tab w:val="left" w:pos="1883"/>
        </w:tabs>
        <w:spacing w:before="3" w:after="0" w:line="364" w:lineRule="auto"/>
        <w:ind w:left="1100" w:right="1092" w:firstLine="480"/>
        <w:jc w:val="both"/>
        <w:rPr>
          <w:sz w:val="24"/>
        </w:rPr>
      </w:pPr>
      <w:r>
        <w:rPr>
          <w:spacing w:val="-10"/>
          <w:sz w:val="24"/>
        </w:rPr>
        <w:t xml:space="preserve">世纪后半期到 </w:t>
      </w:r>
      <w:r>
        <w:rPr>
          <w:rFonts w:ascii="Calibri" w:eastAsia="Calibri"/>
          <w:spacing w:val="-2"/>
          <w:sz w:val="24"/>
        </w:rPr>
        <w:t>20</w:t>
      </w:r>
      <w:r>
        <w:rPr>
          <w:rFonts w:ascii="Calibri" w:eastAsia="Calibri"/>
          <w:spacing w:val="4"/>
          <w:sz w:val="24"/>
        </w:rPr>
        <w:t xml:space="preserve"> </w:t>
      </w:r>
      <w:r>
        <w:rPr>
          <w:spacing w:val="-2"/>
          <w:sz w:val="24"/>
        </w:rPr>
        <w:t>世纪初，欧洲列强和美国、日本等殖民国家通过资本输</w:t>
      </w:r>
      <w:r>
        <w:rPr>
          <w:sz w:val="24"/>
        </w:rPr>
        <w:t>出、瓜分全球等方式把非洲内陆以及亚洲内陆广大地区都纳入资本主义世界体</w:t>
      </w:r>
      <w:r>
        <w:rPr>
          <w:spacing w:val="-24"/>
          <w:sz w:val="24"/>
        </w:rPr>
        <w:t xml:space="preserve">系。到 </w:t>
      </w:r>
      <w:r>
        <w:rPr>
          <w:rFonts w:ascii="Calibri" w:eastAsia="Calibri"/>
          <w:sz w:val="24"/>
        </w:rPr>
        <w:t>19</w:t>
      </w:r>
      <w:r>
        <w:rPr>
          <w:rFonts w:ascii="Calibri" w:eastAsia="Calibri"/>
          <w:spacing w:val="4"/>
          <w:sz w:val="24"/>
        </w:rPr>
        <w:t xml:space="preserve"> </w:t>
      </w:r>
      <w:r>
        <w:rPr>
          <w:spacing w:val="-15"/>
          <w:sz w:val="24"/>
        </w:rPr>
        <w:t xml:space="preserve">世纪末 </w:t>
      </w:r>
      <w:r>
        <w:rPr>
          <w:rFonts w:ascii="Calibri" w:eastAsia="Calibri"/>
          <w:sz w:val="24"/>
        </w:rPr>
        <w:t>20</w:t>
      </w:r>
      <w:r>
        <w:rPr>
          <w:rFonts w:ascii="Calibri" w:eastAsia="Calibri"/>
          <w:spacing w:val="6"/>
          <w:sz w:val="24"/>
        </w:rPr>
        <w:t xml:space="preserve"> </w:t>
      </w:r>
      <w:r>
        <w:rPr>
          <w:spacing w:val="-9"/>
          <w:sz w:val="24"/>
        </w:rPr>
        <w:t>世纪初，资本主义世界市场和世界殖民体系最终形成。这与</w:t>
      </w:r>
      <w:r>
        <w:rPr>
          <w:sz w:val="24"/>
        </w:rPr>
        <w:t>第二次工业革命的开展、社会生产力进一步提高有关。</w:t>
      </w:r>
    </w:p>
    <w:p>
      <w:pPr>
        <w:pStyle w:val="4"/>
        <w:spacing w:before="3"/>
        <w:ind w:left="1100"/>
        <w:jc w:val="both"/>
      </w:pPr>
      <w:r>
        <w:rPr>
          <w:rFonts w:ascii="Calibri" w:hAnsi="Calibri" w:eastAsia="Calibri"/>
        </w:rPr>
        <w:t>19.</w:t>
      </w:r>
      <w:r>
        <w:t>（15</w:t>
      </w:r>
      <w:r>
        <w:rPr>
          <w:spacing w:val="-1"/>
        </w:rPr>
        <w:t xml:space="preserve"> 分</w:t>
      </w:r>
      <w:r>
        <w:t>）示例∶</w:t>
      </w:r>
    </w:p>
    <w:p>
      <w:pPr>
        <w:pStyle w:val="4"/>
        <w:spacing w:before="160"/>
        <w:ind w:left="3332"/>
      </w:pPr>
      <w:r>
        <w:t>时代变迁影响社会主义思想的发展。</w:t>
      </w:r>
    </w:p>
    <w:p>
      <w:pPr>
        <w:pStyle w:val="4"/>
        <w:spacing w:before="161" w:line="364" w:lineRule="auto"/>
        <w:ind w:left="1100" w:right="977" w:firstLine="480"/>
      </w:pPr>
      <w:r>
        <w:rPr>
          <w:spacing w:val="-1"/>
        </w:rPr>
        <w:t>说明：十九世纪中期，从空想社会主义发展到马克思主义。工业革命的发展和英国经济危机，展示了资本主义制度的进步性和弊端，马克思主义吸收了空想</w:t>
      </w:r>
      <w:r>
        <w:t>社会主义讴歌工业革命、反对私有制、主张公有制的基本主张</w:t>
      </w:r>
      <w:r>
        <w:rPr>
          <w:rFonts w:ascii="Calibri" w:eastAsia="Calibri"/>
        </w:rPr>
        <w:t>;</w:t>
      </w:r>
      <w:r>
        <w:t>欧洲三大工人运</w:t>
      </w:r>
      <w:r>
        <w:rPr>
          <w:spacing w:val="-7"/>
        </w:rPr>
        <w:t>动展示了无产阶级斗争的力量，马克思主义者坚信资本主义将因无产阶级斗争而</w:t>
      </w:r>
      <w:r>
        <w:rPr>
          <w:spacing w:val="-1"/>
        </w:rPr>
        <w:t>被推翻；二十世纪早期，列宁主义诞生，是帝国主义时代的马克思主义。主要资</w:t>
      </w:r>
      <w:r>
        <w:rPr>
          <w:spacing w:val="-13"/>
        </w:rPr>
        <w:t>本主义国家完成工业革命，进入帝国主义阶段，德国、美国迅速发展，冲击英国、</w:t>
      </w:r>
      <w:r>
        <w:rPr>
          <w:spacing w:val="-1"/>
        </w:rPr>
        <w:t>法国的地位。国内阶级矛盾和国际大国斗争日趋尖锐。正是帝国主义时代资本主</w:t>
      </w:r>
      <w:r>
        <w:t>义政治经济发展不平衡的状况使列宁主义者认为社会主义革命可以在一国或者</w:t>
      </w:r>
      <w:r>
        <w:rPr>
          <w:spacing w:val="1"/>
        </w:rPr>
        <w:t xml:space="preserve"> </w:t>
      </w:r>
      <w:r>
        <w:t>数国首先胜利</w:t>
      </w:r>
      <w:r>
        <w:rPr>
          <w:rFonts w:ascii="Calibri" w:eastAsia="Calibri"/>
        </w:rPr>
        <w:t>;</w:t>
      </w:r>
      <w:r>
        <w:t>工人阶级要以暴力推翻资产阶级的政权；二十世纪二十年代，工</w:t>
      </w:r>
      <w:r>
        <w:rPr>
          <w:spacing w:val="-1"/>
        </w:rPr>
        <w:t>农武装割据思想的提出，标志着毛泽东思想的产生和形成。中共成立后，以马克思主义理论为指导思想，领导新民主主义革命，深受苏俄革命思想影响，但是中</w:t>
      </w:r>
      <w:r>
        <w:rPr>
          <w:spacing w:val="-4"/>
        </w:rPr>
        <w:t>国半殖民地半封建的社会性质决定了中俄两国国情不同，毛泽东同志在秋收起义</w:t>
      </w:r>
      <w:r>
        <w:rPr>
          <w:spacing w:val="-1"/>
        </w:rPr>
        <w:t>过程中将部队带往农村，开辟井冈山革命根据地，并在总结国民革命失败教训的基础上，找到了中国革命的发展规律，提出工农武装割据思想，是马列主义和中</w:t>
      </w:r>
      <w:r>
        <w:t>国革命具体实践相结合的创举。</w:t>
      </w:r>
    </w:p>
    <w:p>
      <w:pPr>
        <w:pStyle w:val="4"/>
        <w:spacing w:before="9" w:line="364" w:lineRule="auto"/>
        <w:ind w:left="1100" w:right="1179" w:firstLine="480"/>
      </w:pPr>
      <w:r>
        <w:rPr>
          <w:spacing w:val="-1"/>
        </w:rPr>
        <w:t>总结</w:t>
      </w:r>
      <w:r>
        <w:rPr>
          <w:rFonts w:ascii="Calibri" w:eastAsia="Calibri"/>
        </w:rPr>
        <w:t>:</w:t>
      </w:r>
      <w:r>
        <w:t>社会存在决定社会意识，社会主义思想的发展演变是资本主义不同发展阶段的必然要求。</w:t>
      </w:r>
    </w:p>
    <w:sectPr>
      <w:footerReference r:id="rId7" w:type="default"/>
      <w:pgSz w:w="11910" w:h="16840"/>
      <w:pgMar w:top="1460" w:right="700" w:bottom="280" w:left="7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8B902"/>
    <w:multiLevelType w:val="multilevel"/>
    <w:tmpl w:val="9288B902"/>
    <w:lvl w:ilvl="0" w:tentative="0">
      <w:start w:val="18"/>
      <w:numFmt w:val="decimal"/>
      <w:lvlText w:val="%1"/>
      <w:lvlJc w:val="left"/>
      <w:pPr>
        <w:ind w:left="1100" w:hanging="303"/>
        <w:jc w:val="left"/>
      </w:pPr>
      <w:rPr>
        <w:rFonts w:hint="default" w:ascii="Calibri" w:hAnsi="Calibri" w:eastAsia="Calibri" w:cs="Calibri"/>
        <w:b w:val="0"/>
        <w:bCs w:val="0"/>
        <w:i w:val="0"/>
        <w:iCs w:val="0"/>
        <w:w w:val="100"/>
        <w:sz w:val="24"/>
        <w:szCs w:val="24"/>
        <w:lang w:val="en-US" w:eastAsia="zh-CN" w:bidi="ar-SA"/>
      </w:rPr>
    </w:lvl>
    <w:lvl w:ilvl="1" w:tentative="0">
      <w:start w:val="0"/>
      <w:numFmt w:val="bullet"/>
      <w:lvlText w:val="•"/>
      <w:lvlJc w:val="left"/>
      <w:pPr>
        <w:ind w:left="2040" w:hanging="303"/>
      </w:pPr>
      <w:rPr>
        <w:rFonts w:hint="default"/>
        <w:lang w:val="en-US" w:eastAsia="zh-CN" w:bidi="ar-SA"/>
      </w:rPr>
    </w:lvl>
    <w:lvl w:ilvl="2" w:tentative="0">
      <w:start w:val="0"/>
      <w:numFmt w:val="bullet"/>
      <w:lvlText w:val="•"/>
      <w:lvlJc w:val="left"/>
      <w:pPr>
        <w:ind w:left="2981" w:hanging="303"/>
      </w:pPr>
      <w:rPr>
        <w:rFonts w:hint="default"/>
        <w:lang w:val="en-US" w:eastAsia="zh-CN" w:bidi="ar-SA"/>
      </w:rPr>
    </w:lvl>
    <w:lvl w:ilvl="3" w:tentative="0">
      <w:start w:val="0"/>
      <w:numFmt w:val="bullet"/>
      <w:lvlText w:val="•"/>
      <w:lvlJc w:val="left"/>
      <w:pPr>
        <w:ind w:left="3921" w:hanging="303"/>
      </w:pPr>
      <w:rPr>
        <w:rFonts w:hint="default"/>
        <w:lang w:val="en-US" w:eastAsia="zh-CN" w:bidi="ar-SA"/>
      </w:rPr>
    </w:lvl>
    <w:lvl w:ilvl="4" w:tentative="0">
      <w:start w:val="0"/>
      <w:numFmt w:val="bullet"/>
      <w:lvlText w:val="•"/>
      <w:lvlJc w:val="left"/>
      <w:pPr>
        <w:ind w:left="4862" w:hanging="303"/>
      </w:pPr>
      <w:rPr>
        <w:rFonts w:hint="default"/>
        <w:lang w:val="en-US" w:eastAsia="zh-CN" w:bidi="ar-SA"/>
      </w:rPr>
    </w:lvl>
    <w:lvl w:ilvl="5" w:tentative="0">
      <w:start w:val="0"/>
      <w:numFmt w:val="bullet"/>
      <w:lvlText w:val="•"/>
      <w:lvlJc w:val="left"/>
      <w:pPr>
        <w:ind w:left="5803" w:hanging="303"/>
      </w:pPr>
      <w:rPr>
        <w:rFonts w:hint="default"/>
        <w:lang w:val="en-US" w:eastAsia="zh-CN" w:bidi="ar-SA"/>
      </w:rPr>
    </w:lvl>
    <w:lvl w:ilvl="6" w:tentative="0">
      <w:start w:val="0"/>
      <w:numFmt w:val="bullet"/>
      <w:lvlText w:val="•"/>
      <w:lvlJc w:val="left"/>
      <w:pPr>
        <w:ind w:left="6743" w:hanging="303"/>
      </w:pPr>
      <w:rPr>
        <w:rFonts w:hint="default"/>
        <w:lang w:val="en-US" w:eastAsia="zh-CN" w:bidi="ar-SA"/>
      </w:rPr>
    </w:lvl>
    <w:lvl w:ilvl="7" w:tentative="0">
      <w:start w:val="0"/>
      <w:numFmt w:val="bullet"/>
      <w:lvlText w:val="•"/>
      <w:lvlJc w:val="left"/>
      <w:pPr>
        <w:ind w:left="7684" w:hanging="303"/>
      </w:pPr>
      <w:rPr>
        <w:rFonts w:hint="default"/>
        <w:lang w:val="en-US" w:eastAsia="zh-CN" w:bidi="ar-SA"/>
      </w:rPr>
    </w:lvl>
    <w:lvl w:ilvl="8" w:tentative="0">
      <w:start w:val="0"/>
      <w:numFmt w:val="bullet"/>
      <w:lvlText w:val="•"/>
      <w:lvlJc w:val="left"/>
      <w:pPr>
        <w:ind w:left="8624" w:hanging="303"/>
      </w:pPr>
      <w:rPr>
        <w:rFonts w:hint="default"/>
        <w:lang w:val="en-US" w:eastAsia="zh-CN" w:bidi="ar-SA"/>
      </w:rPr>
    </w:lvl>
  </w:abstractNum>
  <w:abstractNum w:abstractNumId="1">
    <w:nsid w:val="9C8AC8EF"/>
    <w:multiLevelType w:val="multilevel"/>
    <w:tmpl w:val="9C8AC8EF"/>
    <w:lvl w:ilvl="0" w:tentative="0">
      <w:start w:val="1"/>
      <w:numFmt w:val="decimal"/>
      <w:lvlText w:val="%1."/>
      <w:lvlJc w:val="left"/>
      <w:pPr>
        <w:ind w:left="1100" w:hanging="241"/>
        <w:jc w:val="left"/>
      </w:pPr>
      <w:rPr>
        <w:rFonts w:hint="default" w:ascii="宋体" w:hAnsi="宋体" w:eastAsia="宋体" w:cs="宋体"/>
        <w:b w:val="0"/>
        <w:bCs w:val="0"/>
        <w:i w:val="0"/>
        <w:iCs w:val="0"/>
        <w:w w:val="100"/>
        <w:sz w:val="22"/>
        <w:szCs w:val="22"/>
        <w:lang w:val="en-US" w:eastAsia="zh-CN" w:bidi="ar-SA"/>
      </w:rPr>
    </w:lvl>
    <w:lvl w:ilvl="1" w:tentative="0">
      <w:start w:val="1"/>
      <w:numFmt w:val="upperLetter"/>
      <w:lvlText w:val="%2."/>
      <w:lvlJc w:val="left"/>
      <w:pPr>
        <w:ind w:left="1100" w:hanging="241"/>
        <w:jc w:val="left"/>
      </w:pPr>
      <w:rPr>
        <w:rFonts w:hint="default" w:ascii="宋体" w:hAnsi="宋体" w:eastAsia="宋体" w:cs="宋体"/>
        <w:b w:val="0"/>
        <w:bCs w:val="0"/>
        <w:i w:val="0"/>
        <w:iCs w:val="0"/>
        <w:w w:val="100"/>
        <w:sz w:val="22"/>
        <w:szCs w:val="22"/>
        <w:lang w:val="en-US" w:eastAsia="zh-CN" w:bidi="ar-SA"/>
      </w:rPr>
    </w:lvl>
    <w:lvl w:ilvl="2" w:tentative="0">
      <w:start w:val="0"/>
      <w:numFmt w:val="bullet"/>
      <w:lvlText w:val="•"/>
      <w:lvlJc w:val="left"/>
      <w:pPr>
        <w:ind w:left="2358" w:hanging="241"/>
      </w:pPr>
      <w:rPr>
        <w:rFonts w:hint="default"/>
        <w:lang w:val="en-US" w:eastAsia="zh-CN" w:bidi="ar-SA"/>
      </w:rPr>
    </w:lvl>
    <w:lvl w:ilvl="3" w:tentative="0">
      <w:start w:val="0"/>
      <w:numFmt w:val="bullet"/>
      <w:lvlText w:val="•"/>
      <w:lvlJc w:val="left"/>
      <w:pPr>
        <w:ind w:left="3376" w:hanging="241"/>
      </w:pPr>
      <w:rPr>
        <w:rFonts w:hint="default"/>
        <w:lang w:val="en-US" w:eastAsia="zh-CN" w:bidi="ar-SA"/>
      </w:rPr>
    </w:lvl>
    <w:lvl w:ilvl="4" w:tentative="0">
      <w:start w:val="0"/>
      <w:numFmt w:val="bullet"/>
      <w:lvlText w:val="•"/>
      <w:lvlJc w:val="left"/>
      <w:pPr>
        <w:ind w:left="4395" w:hanging="241"/>
      </w:pPr>
      <w:rPr>
        <w:rFonts w:hint="default"/>
        <w:lang w:val="en-US" w:eastAsia="zh-CN" w:bidi="ar-SA"/>
      </w:rPr>
    </w:lvl>
    <w:lvl w:ilvl="5" w:tentative="0">
      <w:start w:val="0"/>
      <w:numFmt w:val="bullet"/>
      <w:lvlText w:val="•"/>
      <w:lvlJc w:val="left"/>
      <w:pPr>
        <w:ind w:left="5413" w:hanging="241"/>
      </w:pPr>
      <w:rPr>
        <w:rFonts w:hint="default"/>
        <w:lang w:val="en-US" w:eastAsia="zh-CN" w:bidi="ar-SA"/>
      </w:rPr>
    </w:lvl>
    <w:lvl w:ilvl="6" w:tentative="0">
      <w:start w:val="0"/>
      <w:numFmt w:val="bullet"/>
      <w:lvlText w:val="•"/>
      <w:lvlJc w:val="left"/>
      <w:pPr>
        <w:ind w:left="6432" w:hanging="241"/>
      </w:pPr>
      <w:rPr>
        <w:rFonts w:hint="default"/>
        <w:lang w:val="en-US" w:eastAsia="zh-CN" w:bidi="ar-SA"/>
      </w:rPr>
    </w:lvl>
    <w:lvl w:ilvl="7" w:tentative="0">
      <w:start w:val="0"/>
      <w:numFmt w:val="bullet"/>
      <w:lvlText w:val="•"/>
      <w:lvlJc w:val="left"/>
      <w:pPr>
        <w:ind w:left="7450" w:hanging="241"/>
      </w:pPr>
      <w:rPr>
        <w:rFonts w:hint="default"/>
        <w:lang w:val="en-US" w:eastAsia="zh-CN" w:bidi="ar-SA"/>
      </w:rPr>
    </w:lvl>
    <w:lvl w:ilvl="8" w:tentative="0">
      <w:start w:val="0"/>
      <w:numFmt w:val="bullet"/>
      <w:lvlText w:val="•"/>
      <w:lvlJc w:val="left"/>
      <w:pPr>
        <w:ind w:left="8469" w:hanging="241"/>
      </w:pPr>
      <w:rPr>
        <w:rFonts w:hint="default"/>
        <w:lang w:val="en-US" w:eastAsia="zh-CN" w:bidi="ar-SA"/>
      </w:rPr>
    </w:lvl>
  </w:abstractNum>
  <w:abstractNum w:abstractNumId="2">
    <w:nsid w:val="B0F1ACD9"/>
    <w:multiLevelType w:val="multilevel"/>
    <w:tmpl w:val="B0F1ACD9"/>
    <w:lvl w:ilvl="0" w:tentative="0">
      <w:start w:val="1"/>
      <w:numFmt w:val="decimal"/>
      <w:lvlText w:val="（%1）"/>
      <w:lvlJc w:val="left"/>
      <w:pPr>
        <w:ind w:left="1100" w:hanging="60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2040" w:hanging="601"/>
      </w:pPr>
      <w:rPr>
        <w:rFonts w:hint="default"/>
        <w:lang w:val="en-US" w:eastAsia="zh-CN" w:bidi="ar-SA"/>
      </w:rPr>
    </w:lvl>
    <w:lvl w:ilvl="2" w:tentative="0">
      <w:start w:val="0"/>
      <w:numFmt w:val="bullet"/>
      <w:lvlText w:val="•"/>
      <w:lvlJc w:val="left"/>
      <w:pPr>
        <w:ind w:left="2981" w:hanging="601"/>
      </w:pPr>
      <w:rPr>
        <w:rFonts w:hint="default"/>
        <w:lang w:val="en-US" w:eastAsia="zh-CN" w:bidi="ar-SA"/>
      </w:rPr>
    </w:lvl>
    <w:lvl w:ilvl="3" w:tentative="0">
      <w:start w:val="0"/>
      <w:numFmt w:val="bullet"/>
      <w:lvlText w:val="•"/>
      <w:lvlJc w:val="left"/>
      <w:pPr>
        <w:ind w:left="3921" w:hanging="601"/>
      </w:pPr>
      <w:rPr>
        <w:rFonts w:hint="default"/>
        <w:lang w:val="en-US" w:eastAsia="zh-CN" w:bidi="ar-SA"/>
      </w:rPr>
    </w:lvl>
    <w:lvl w:ilvl="4" w:tentative="0">
      <w:start w:val="0"/>
      <w:numFmt w:val="bullet"/>
      <w:lvlText w:val="•"/>
      <w:lvlJc w:val="left"/>
      <w:pPr>
        <w:ind w:left="4862" w:hanging="601"/>
      </w:pPr>
      <w:rPr>
        <w:rFonts w:hint="default"/>
        <w:lang w:val="en-US" w:eastAsia="zh-CN" w:bidi="ar-SA"/>
      </w:rPr>
    </w:lvl>
    <w:lvl w:ilvl="5" w:tentative="0">
      <w:start w:val="0"/>
      <w:numFmt w:val="bullet"/>
      <w:lvlText w:val="•"/>
      <w:lvlJc w:val="left"/>
      <w:pPr>
        <w:ind w:left="5803" w:hanging="601"/>
      </w:pPr>
      <w:rPr>
        <w:rFonts w:hint="default"/>
        <w:lang w:val="en-US" w:eastAsia="zh-CN" w:bidi="ar-SA"/>
      </w:rPr>
    </w:lvl>
    <w:lvl w:ilvl="6" w:tentative="0">
      <w:start w:val="0"/>
      <w:numFmt w:val="bullet"/>
      <w:lvlText w:val="•"/>
      <w:lvlJc w:val="left"/>
      <w:pPr>
        <w:ind w:left="6743" w:hanging="601"/>
      </w:pPr>
      <w:rPr>
        <w:rFonts w:hint="default"/>
        <w:lang w:val="en-US" w:eastAsia="zh-CN" w:bidi="ar-SA"/>
      </w:rPr>
    </w:lvl>
    <w:lvl w:ilvl="7" w:tentative="0">
      <w:start w:val="0"/>
      <w:numFmt w:val="bullet"/>
      <w:lvlText w:val="•"/>
      <w:lvlJc w:val="left"/>
      <w:pPr>
        <w:ind w:left="7684" w:hanging="601"/>
      </w:pPr>
      <w:rPr>
        <w:rFonts w:hint="default"/>
        <w:lang w:val="en-US" w:eastAsia="zh-CN" w:bidi="ar-SA"/>
      </w:rPr>
    </w:lvl>
    <w:lvl w:ilvl="8" w:tentative="0">
      <w:start w:val="0"/>
      <w:numFmt w:val="bullet"/>
      <w:lvlText w:val="•"/>
      <w:lvlJc w:val="left"/>
      <w:pPr>
        <w:ind w:left="8624" w:hanging="601"/>
      </w:pPr>
      <w:rPr>
        <w:rFonts w:hint="default"/>
        <w:lang w:val="en-US" w:eastAsia="zh-CN" w:bidi="ar-SA"/>
      </w:rPr>
    </w:lvl>
  </w:abstractNum>
  <w:abstractNum w:abstractNumId="3">
    <w:nsid w:val="BE923771"/>
    <w:multiLevelType w:val="multilevel"/>
    <w:tmpl w:val="BE923771"/>
    <w:lvl w:ilvl="0" w:tentative="0">
      <w:start w:val="1"/>
      <w:numFmt w:val="decimal"/>
      <w:lvlText w:val="（%1）"/>
      <w:lvlJc w:val="left"/>
      <w:pPr>
        <w:ind w:left="1701" w:hanging="601"/>
        <w:jc w:val="left"/>
      </w:pPr>
      <w:rPr>
        <w:rFonts w:hint="default" w:ascii="宋体" w:hAnsi="宋体" w:eastAsia="宋体" w:cs="宋体"/>
        <w:b w:val="0"/>
        <w:bCs w:val="0"/>
        <w:i w:val="0"/>
        <w:iCs w:val="0"/>
        <w:spacing w:val="-24"/>
        <w:w w:val="100"/>
        <w:sz w:val="22"/>
        <w:szCs w:val="22"/>
        <w:lang w:val="en-US" w:eastAsia="zh-CN" w:bidi="ar-SA"/>
      </w:rPr>
    </w:lvl>
    <w:lvl w:ilvl="1" w:tentative="0">
      <w:start w:val="0"/>
      <w:numFmt w:val="bullet"/>
      <w:lvlText w:val="•"/>
      <w:lvlJc w:val="left"/>
      <w:pPr>
        <w:ind w:left="2580" w:hanging="601"/>
      </w:pPr>
      <w:rPr>
        <w:rFonts w:hint="default"/>
        <w:lang w:val="en-US" w:eastAsia="zh-CN" w:bidi="ar-SA"/>
      </w:rPr>
    </w:lvl>
    <w:lvl w:ilvl="2" w:tentative="0">
      <w:start w:val="0"/>
      <w:numFmt w:val="bullet"/>
      <w:lvlText w:val="•"/>
      <w:lvlJc w:val="left"/>
      <w:pPr>
        <w:ind w:left="3461" w:hanging="601"/>
      </w:pPr>
      <w:rPr>
        <w:rFonts w:hint="default"/>
        <w:lang w:val="en-US" w:eastAsia="zh-CN" w:bidi="ar-SA"/>
      </w:rPr>
    </w:lvl>
    <w:lvl w:ilvl="3" w:tentative="0">
      <w:start w:val="0"/>
      <w:numFmt w:val="bullet"/>
      <w:lvlText w:val="•"/>
      <w:lvlJc w:val="left"/>
      <w:pPr>
        <w:ind w:left="4341" w:hanging="601"/>
      </w:pPr>
      <w:rPr>
        <w:rFonts w:hint="default"/>
        <w:lang w:val="en-US" w:eastAsia="zh-CN" w:bidi="ar-SA"/>
      </w:rPr>
    </w:lvl>
    <w:lvl w:ilvl="4" w:tentative="0">
      <w:start w:val="0"/>
      <w:numFmt w:val="bullet"/>
      <w:lvlText w:val="•"/>
      <w:lvlJc w:val="left"/>
      <w:pPr>
        <w:ind w:left="5222" w:hanging="601"/>
      </w:pPr>
      <w:rPr>
        <w:rFonts w:hint="default"/>
        <w:lang w:val="en-US" w:eastAsia="zh-CN" w:bidi="ar-SA"/>
      </w:rPr>
    </w:lvl>
    <w:lvl w:ilvl="5" w:tentative="0">
      <w:start w:val="0"/>
      <w:numFmt w:val="bullet"/>
      <w:lvlText w:val="•"/>
      <w:lvlJc w:val="left"/>
      <w:pPr>
        <w:ind w:left="6103" w:hanging="601"/>
      </w:pPr>
      <w:rPr>
        <w:rFonts w:hint="default"/>
        <w:lang w:val="en-US" w:eastAsia="zh-CN" w:bidi="ar-SA"/>
      </w:rPr>
    </w:lvl>
    <w:lvl w:ilvl="6" w:tentative="0">
      <w:start w:val="0"/>
      <w:numFmt w:val="bullet"/>
      <w:lvlText w:val="•"/>
      <w:lvlJc w:val="left"/>
      <w:pPr>
        <w:ind w:left="6983" w:hanging="601"/>
      </w:pPr>
      <w:rPr>
        <w:rFonts w:hint="default"/>
        <w:lang w:val="en-US" w:eastAsia="zh-CN" w:bidi="ar-SA"/>
      </w:rPr>
    </w:lvl>
    <w:lvl w:ilvl="7" w:tentative="0">
      <w:start w:val="0"/>
      <w:numFmt w:val="bullet"/>
      <w:lvlText w:val="•"/>
      <w:lvlJc w:val="left"/>
      <w:pPr>
        <w:ind w:left="7864" w:hanging="601"/>
      </w:pPr>
      <w:rPr>
        <w:rFonts w:hint="default"/>
        <w:lang w:val="en-US" w:eastAsia="zh-CN" w:bidi="ar-SA"/>
      </w:rPr>
    </w:lvl>
    <w:lvl w:ilvl="8" w:tentative="0">
      <w:start w:val="0"/>
      <w:numFmt w:val="bullet"/>
      <w:lvlText w:val="•"/>
      <w:lvlJc w:val="left"/>
      <w:pPr>
        <w:ind w:left="8744" w:hanging="601"/>
      </w:pPr>
      <w:rPr>
        <w:rFonts w:hint="default"/>
        <w:lang w:val="en-US" w:eastAsia="zh-CN" w:bidi="ar-SA"/>
      </w:rPr>
    </w:lvl>
  </w:abstractNum>
  <w:abstractNum w:abstractNumId="4">
    <w:nsid w:val="0E640482"/>
    <w:multiLevelType w:val="multilevel"/>
    <w:tmpl w:val="0E640482"/>
    <w:lvl w:ilvl="0" w:tentative="0">
      <w:start w:val="1"/>
      <w:numFmt w:val="upperLetter"/>
      <w:lvlText w:val="%1."/>
      <w:lvlJc w:val="left"/>
      <w:pPr>
        <w:ind w:left="1100" w:hanging="24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2040" w:hanging="241"/>
      </w:pPr>
      <w:rPr>
        <w:rFonts w:hint="default"/>
        <w:lang w:val="en-US" w:eastAsia="zh-CN" w:bidi="ar-SA"/>
      </w:rPr>
    </w:lvl>
    <w:lvl w:ilvl="2" w:tentative="0">
      <w:start w:val="0"/>
      <w:numFmt w:val="bullet"/>
      <w:lvlText w:val="•"/>
      <w:lvlJc w:val="left"/>
      <w:pPr>
        <w:ind w:left="2981" w:hanging="241"/>
      </w:pPr>
      <w:rPr>
        <w:rFonts w:hint="default"/>
        <w:lang w:val="en-US" w:eastAsia="zh-CN" w:bidi="ar-SA"/>
      </w:rPr>
    </w:lvl>
    <w:lvl w:ilvl="3" w:tentative="0">
      <w:start w:val="0"/>
      <w:numFmt w:val="bullet"/>
      <w:lvlText w:val="•"/>
      <w:lvlJc w:val="left"/>
      <w:pPr>
        <w:ind w:left="3921" w:hanging="241"/>
      </w:pPr>
      <w:rPr>
        <w:rFonts w:hint="default"/>
        <w:lang w:val="en-US" w:eastAsia="zh-CN" w:bidi="ar-SA"/>
      </w:rPr>
    </w:lvl>
    <w:lvl w:ilvl="4" w:tentative="0">
      <w:start w:val="0"/>
      <w:numFmt w:val="bullet"/>
      <w:lvlText w:val="•"/>
      <w:lvlJc w:val="left"/>
      <w:pPr>
        <w:ind w:left="4862" w:hanging="241"/>
      </w:pPr>
      <w:rPr>
        <w:rFonts w:hint="default"/>
        <w:lang w:val="en-US" w:eastAsia="zh-CN" w:bidi="ar-SA"/>
      </w:rPr>
    </w:lvl>
    <w:lvl w:ilvl="5" w:tentative="0">
      <w:start w:val="0"/>
      <w:numFmt w:val="bullet"/>
      <w:lvlText w:val="•"/>
      <w:lvlJc w:val="left"/>
      <w:pPr>
        <w:ind w:left="5803" w:hanging="241"/>
      </w:pPr>
      <w:rPr>
        <w:rFonts w:hint="default"/>
        <w:lang w:val="en-US" w:eastAsia="zh-CN" w:bidi="ar-SA"/>
      </w:rPr>
    </w:lvl>
    <w:lvl w:ilvl="6" w:tentative="0">
      <w:start w:val="0"/>
      <w:numFmt w:val="bullet"/>
      <w:lvlText w:val="•"/>
      <w:lvlJc w:val="left"/>
      <w:pPr>
        <w:ind w:left="6743" w:hanging="241"/>
      </w:pPr>
      <w:rPr>
        <w:rFonts w:hint="default"/>
        <w:lang w:val="en-US" w:eastAsia="zh-CN" w:bidi="ar-SA"/>
      </w:rPr>
    </w:lvl>
    <w:lvl w:ilvl="7" w:tentative="0">
      <w:start w:val="0"/>
      <w:numFmt w:val="bullet"/>
      <w:lvlText w:val="•"/>
      <w:lvlJc w:val="left"/>
      <w:pPr>
        <w:ind w:left="7684" w:hanging="241"/>
      </w:pPr>
      <w:rPr>
        <w:rFonts w:hint="default"/>
        <w:lang w:val="en-US" w:eastAsia="zh-CN" w:bidi="ar-SA"/>
      </w:rPr>
    </w:lvl>
    <w:lvl w:ilvl="8" w:tentative="0">
      <w:start w:val="0"/>
      <w:numFmt w:val="bullet"/>
      <w:lvlText w:val="•"/>
      <w:lvlJc w:val="left"/>
      <w:pPr>
        <w:ind w:left="8624" w:hanging="241"/>
      </w:pPr>
      <w:rPr>
        <w:rFonts w:hint="default"/>
        <w:lang w:val="en-US" w:eastAsia="zh-CN" w:bidi="ar-SA"/>
      </w:rPr>
    </w:lvl>
  </w:abstractNum>
  <w:abstractNum w:abstractNumId="5">
    <w:nsid w:val="46A08BB8"/>
    <w:multiLevelType w:val="multilevel"/>
    <w:tmpl w:val="46A08BB8"/>
    <w:lvl w:ilvl="0" w:tentative="0">
      <w:start w:val="14"/>
      <w:numFmt w:val="decimal"/>
      <w:lvlText w:val="%1."/>
      <w:lvlJc w:val="left"/>
      <w:pPr>
        <w:ind w:left="1100" w:hanging="48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2040" w:hanging="480"/>
      </w:pPr>
      <w:rPr>
        <w:rFonts w:hint="default"/>
        <w:lang w:val="en-US" w:eastAsia="zh-CN" w:bidi="ar-SA"/>
      </w:rPr>
    </w:lvl>
    <w:lvl w:ilvl="2" w:tentative="0">
      <w:start w:val="0"/>
      <w:numFmt w:val="bullet"/>
      <w:lvlText w:val="•"/>
      <w:lvlJc w:val="left"/>
      <w:pPr>
        <w:ind w:left="2981" w:hanging="480"/>
      </w:pPr>
      <w:rPr>
        <w:rFonts w:hint="default"/>
        <w:lang w:val="en-US" w:eastAsia="zh-CN" w:bidi="ar-SA"/>
      </w:rPr>
    </w:lvl>
    <w:lvl w:ilvl="3" w:tentative="0">
      <w:start w:val="0"/>
      <w:numFmt w:val="bullet"/>
      <w:lvlText w:val="•"/>
      <w:lvlJc w:val="left"/>
      <w:pPr>
        <w:ind w:left="3921" w:hanging="480"/>
      </w:pPr>
      <w:rPr>
        <w:rFonts w:hint="default"/>
        <w:lang w:val="en-US" w:eastAsia="zh-CN" w:bidi="ar-SA"/>
      </w:rPr>
    </w:lvl>
    <w:lvl w:ilvl="4" w:tentative="0">
      <w:start w:val="0"/>
      <w:numFmt w:val="bullet"/>
      <w:lvlText w:val="•"/>
      <w:lvlJc w:val="left"/>
      <w:pPr>
        <w:ind w:left="4862" w:hanging="480"/>
      </w:pPr>
      <w:rPr>
        <w:rFonts w:hint="default"/>
        <w:lang w:val="en-US" w:eastAsia="zh-CN" w:bidi="ar-SA"/>
      </w:rPr>
    </w:lvl>
    <w:lvl w:ilvl="5" w:tentative="0">
      <w:start w:val="0"/>
      <w:numFmt w:val="bullet"/>
      <w:lvlText w:val="•"/>
      <w:lvlJc w:val="left"/>
      <w:pPr>
        <w:ind w:left="5803" w:hanging="480"/>
      </w:pPr>
      <w:rPr>
        <w:rFonts w:hint="default"/>
        <w:lang w:val="en-US" w:eastAsia="zh-CN" w:bidi="ar-SA"/>
      </w:rPr>
    </w:lvl>
    <w:lvl w:ilvl="6" w:tentative="0">
      <w:start w:val="0"/>
      <w:numFmt w:val="bullet"/>
      <w:lvlText w:val="•"/>
      <w:lvlJc w:val="left"/>
      <w:pPr>
        <w:ind w:left="6743" w:hanging="480"/>
      </w:pPr>
      <w:rPr>
        <w:rFonts w:hint="default"/>
        <w:lang w:val="en-US" w:eastAsia="zh-CN" w:bidi="ar-SA"/>
      </w:rPr>
    </w:lvl>
    <w:lvl w:ilvl="7" w:tentative="0">
      <w:start w:val="0"/>
      <w:numFmt w:val="bullet"/>
      <w:lvlText w:val="•"/>
      <w:lvlJc w:val="left"/>
      <w:pPr>
        <w:ind w:left="7684" w:hanging="480"/>
      </w:pPr>
      <w:rPr>
        <w:rFonts w:hint="default"/>
        <w:lang w:val="en-US" w:eastAsia="zh-CN" w:bidi="ar-SA"/>
      </w:rPr>
    </w:lvl>
    <w:lvl w:ilvl="8" w:tentative="0">
      <w:start w:val="0"/>
      <w:numFmt w:val="bullet"/>
      <w:lvlText w:val="•"/>
      <w:lvlJc w:val="left"/>
      <w:pPr>
        <w:ind w:left="8624" w:hanging="480"/>
      </w:pPr>
      <w:rPr>
        <w:rFonts w:hint="default"/>
        <w:lang w:val="en-US" w:eastAsia="zh-CN" w:bidi="ar-SA"/>
      </w:rPr>
    </w:lvl>
  </w:abstractNum>
  <w:abstractNum w:abstractNumId="6">
    <w:nsid w:val="4C1BAE26"/>
    <w:multiLevelType w:val="multilevel"/>
    <w:tmpl w:val="4C1BAE26"/>
    <w:lvl w:ilvl="0" w:tentative="0">
      <w:start w:val="6"/>
      <w:numFmt w:val="decimal"/>
      <w:lvlText w:val="%1."/>
      <w:lvlJc w:val="left"/>
      <w:pPr>
        <w:ind w:left="1100" w:hanging="241"/>
        <w:jc w:val="left"/>
      </w:pPr>
      <w:rPr>
        <w:rFonts w:hint="default" w:ascii="宋体" w:hAnsi="宋体" w:eastAsia="宋体" w:cs="宋体"/>
        <w:b w:val="0"/>
        <w:bCs w:val="0"/>
        <w:i w:val="0"/>
        <w:iCs w:val="0"/>
        <w:w w:val="100"/>
        <w:sz w:val="22"/>
        <w:szCs w:val="22"/>
        <w:lang w:val="en-US" w:eastAsia="zh-CN" w:bidi="ar-SA"/>
      </w:rPr>
    </w:lvl>
    <w:lvl w:ilvl="1" w:tentative="0">
      <w:start w:val="1"/>
      <w:numFmt w:val="upperLetter"/>
      <w:lvlText w:val="%2."/>
      <w:lvlJc w:val="left"/>
      <w:pPr>
        <w:ind w:left="1341" w:hanging="241"/>
        <w:jc w:val="left"/>
      </w:pPr>
      <w:rPr>
        <w:rFonts w:hint="default" w:ascii="宋体" w:hAnsi="宋体" w:eastAsia="宋体" w:cs="宋体"/>
        <w:b w:val="0"/>
        <w:bCs w:val="0"/>
        <w:i w:val="0"/>
        <w:iCs w:val="0"/>
        <w:w w:val="100"/>
        <w:sz w:val="22"/>
        <w:szCs w:val="22"/>
        <w:lang w:val="en-US" w:eastAsia="zh-CN" w:bidi="ar-SA"/>
      </w:rPr>
    </w:lvl>
    <w:lvl w:ilvl="2" w:tentative="0">
      <w:start w:val="0"/>
      <w:numFmt w:val="bullet"/>
      <w:lvlText w:val="•"/>
      <w:lvlJc w:val="left"/>
      <w:pPr>
        <w:ind w:left="2358" w:hanging="241"/>
      </w:pPr>
      <w:rPr>
        <w:rFonts w:hint="default"/>
        <w:lang w:val="en-US" w:eastAsia="zh-CN" w:bidi="ar-SA"/>
      </w:rPr>
    </w:lvl>
    <w:lvl w:ilvl="3" w:tentative="0">
      <w:start w:val="0"/>
      <w:numFmt w:val="bullet"/>
      <w:lvlText w:val="•"/>
      <w:lvlJc w:val="left"/>
      <w:pPr>
        <w:ind w:left="3376" w:hanging="241"/>
      </w:pPr>
      <w:rPr>
        <w:rFonts w:hint="default"/>
        <w:lang w:val="en-US" w:eastAsia="zh-CN" w:bidi="ar-SA"/>
      </w:rPr>
    </w:lvl>
    <w:lvl w:ilvl="4" w:tentative="0">
      <w:start w:val="0"/>
      <w:numFmt w:val="bullet"/>
      <w:lvlText w:val="•"/>
      <w:lvlJc w:val="left"/>
      <w:pPr>
        <w:ind w:left="4395" w:hanging="241"/>
      </w:pPr>
      <w:rPr>
        <w:rFonts w:hint="default"/>
        <w:lang w:val="en-US" w:eastAsia="zh-CN" w:bidi="ar-SA"/>
      </w:rPr>
    </w:lvl>
    <w:lvl w:ilvl="5" w:tentative="0">
      <w:start w:val="0"/>
      <w:numFmt w:val="bullet"/>
      <w:lvlText w:val="•"/>
      <w:lvlJc w:val="left"/>
      <w:pPr>
        <w:ind w:left="5413" w:hanging="241"/>
      </w:pPr>
      <w:rPr>
        <w:rFonts w:hint="default"/>
        <w:lang w:val="en-US" w:eastAsia="zh-CN" w:bidi="ar-SA"/>
      </w:rPr>
    </w:lvl>
    <w:lvl w:ilvl="6" w:tentative="0">
      <w:start w:val="0"/>
      <w:numFmt w:val="bullet"/>
      <w:lvlText w:val="•"/>
      <w:lvlJc w:val="left"/>
      <w:pPr>
        <w:ind w:left="6432" w:hanging="241"/>
      </w:pPr>
      <w:rPr>
        <w:rFonts w:hint="default"/>
        <w:lang w:val="en-US" w:eastAsia="zh-CN" w:bidi="ar-SA"/>
      </w:rPr>
    </w:lvl>
    <w:lvl w:ilvl="7" w:tentative="0">
      <w:start w:val="0"/>
      <w:numFmt w:val="bullet"/>
      <w:lvlText w:val="•"/>
      <w:lvlJc w:val="left"/>
      <w:pPr>
        <w:ind w:left="7450" w:hanging="241"/>
      </w:pPr>
      <w:rPr>
        <w:rFonts w:hint="default"/>
        <w:lang w:val="en-US" w:eastAsia="zh-CN" w:bidi="ar-SA"/>
      </w:rPr>
    </w:lvl>
    <w:lvl w:ilvl="8" w:tentative="0">
      <w:start w:val="0"/>
      <w:numFmt w:val="bullet"/>
      <w:lvlText w:val="•"/>
      <w:lvlJc w:val="left"/>
      <w:pPr>
        <w:ind w:left="8469" w:hanging="241"/>
      </w:pPr>
      <w:rPr>
        <w:rFonts w:hint="default"/>
        <w:lang w:val="en-US" w:eastAsia="zh-CN" w:bidi="ar-SA"/>
      </w:rPr>
    </w:lvl>
  </w:abstractNum>
  <w:abstractNum w:abstractNumId="7">
    <w:nsid w:val="60382F6E"/>
    <w:multiLevelType w:val="multilevel"/>
    <w:tmpl w:val="60382F6E"/>
    <w:lvl w:ilvl="0" w:tentative="0">
      <w:start w:val="8"/>
      <w:numFmt w:val="decimal"/>
      <w:lvlText w:val="%1."/>
      <w:lvlJc w:val="left"/>
      <w:pPr>
        <w:ind w:left="1100" w:hanging="241"/>
        <w:jc w:val="left"/>
      </w:pPr>
      <w:rPr>
        <w:rFonts w:hint="default" w:ascii="宋体" w:hAnsi="宋体" w:eastAsia="宋体" w:cs="宋体"/>
        <w:b w:val="0"/>
        <w:bCs w:val="0"/>
        <w:i w:val="0"/>
        <w:iCs w:val="0"/>
        <w:w w:val="100"/>
        <w:sz w:val="22"/>
        <w:szCs w:val="22"/>
        <w:lang w:val="en-US" w:eastAsia="zh-CN" w:bidi="ar-SA"/>
      </w:rPr>
    </w:lvl>
    <w:lvl w:ilvl="1" w:tentative="0">
      <w:start w:val="1"/>
      <w:numFmt w:val="upperLetter"/>
      <w:lvlText w:val="%2."/>
      <w:lvlJc w:val="left"/>
      <w:pPr>
        <w:ind w:left="1821" w:hanging="241"/>
        <w:jc w:val="left"/>
      </w:pPr>
      <w:rPr>
        <w:rFonts w:hint="default" w:ascii="宋体" w:hAnsi="宋体" w:eastAsia="宋体" w:cs="宋体"/>
        <w:b w:val="0"/>
        <w:bCs w:val="0"/>
        <w:i w:val="0"/>
        <w:iCs w:val="0"/>
        <w:w w:val="100"/>
        <w:sz w:val="22"/>
        <w:szCs w:val="22"/>
        <w:lang w:val="en-US" w:eastAsia="zh-CN" w:bidi="ar-SA"/>
      </w:rPr>
    </w:lvl>
    <w:lvl w:ilvl="2" w:tentative="0">
      <w:start w:val="0"/>
      <w:numFmt w:val="bullet"/>
      <w:lvlText w:val="•"/>
      <w:lvlJc w:val="left"/>
      <w:pPr>
        <w:ind w:left="2785" w:hanging="241"/>
      </w:pPr>
      <w:rPr>
        <w:rFonts w:hint="default"/>
        <w:lang w:val="en-US" w:eastAsia="zh-CN" w:bidi="ar-SA"/>
      </w:rPr>
    </w:lvl>
    <w:lvl w:ilvl="3" w:tentative="0">
      <w:start w:val="0"/>
      <w:numFmt w:val="bullet"/>
      <w:lvlText w:val="•"/>
      <w:lvlJc w:val="left"/>
      <w:pPr>
        <w:ind w:left="3750" w:hanging="241"/>
      </w:pPr>
      <w:rPr>
        <w:rFonts w:hint="default"/>
        <w:lang w:val="en-US" w:eastAsia="zh-CN" w:bidi="ar-SA"/>
      </w:rPr>
    </w:lvl>
    <w:lvl w:ilvl="4" w:tentative="0">
      <w:start w:val="0"/>
      <w:numFmt w:val="bullet"/>
      <w:lvlText w:val="•"/>
      <w:lvlJc w:val="left"/>
      <w:pPr>
        <w:ind w:left="4715" w:hanging="241"/>
      </w:pPr>
      <w:rPr>
        <w:rFonts w:hint="default"/>
        <w:lang w:val="en-US" w:eastAsia="zh-CN" w:bidi="ar-SA"/>
      </w:rPr>
    </w:lvl>
    <w:lvl w:ilvl="5" w:tentative="0">
      <w:start w:val="0"/>
      <w:numFmt w:val="bullet"/>
      <w:lvlText w:val="•"/>
      <w:lvlJc w:val="left"/>
      <w:pPr>
        <w:ind w:left="5680" w:hanging="241"/>
      </w:pPr>
      <w:rPr>
        <w:rFonts w:hint="default"/>
        <w:lang w:val="en-US" w:eastAsia="zh-CN" w:bidi="ar-SA"/>
      </w:rPr>
    </w:lvl>
    <w:lvl w:ilvl="6" w:tentative="0">
      <w:start w:val="0"/>
      <w:numFmt w:val="bullet"/>
      <w:lvlText w:val="•"/>
      <w:lvlJc w:val="left"/>
      <w:pPr>
        <w:ind w:left="6645" w:hanging="241"/>
      </w:pPr>
      <w:rPr>
        <w:rFonts w:hint="default"/>
        <w:lang w:val="en-US" w:eastAsia="zh-CN" w:bidi="ar-SA"/>
      </w:rPr>
    </w:lvl>
    <w:lvl w:ilvl="7" w:tentative="0">
      <w:start w:val="0"/>
      <w:numFmt w:val="bullet"/>
      <w:lvlText w:val="•"/>
      <w:lvlJc w:val="left"/>
      <w:pPr>
        <w:ind w:left="7610" w:hanging="241"/>
      </w:pPr>
      <w:rPr>
        <w:rFonts w:hint="default"/>
        <w:lang w:val="en-US" w:eastAsia="zh-CN" w:bidi="ar-SA"/>
      </w:rPr>
    </w:lvl>
    <w:lvl w:ilvl="8" w:tentative="0">
      <w:start w:val="0"/>
      <w:numFmt w:val="bullet"/>
      <w:lvlText w:val="•"/>
      <w:lvlJc w:val="left"/>
      <w:pPr>
        <w:ind w:left="8575" w:hanging="241"/>
      </w:pPr>
      <w:rPr>
        <w:rFonts w:hint="default"/>
        <w:lang w:val="en-US" w:eastAsia="zh-CN" w:bidi="ar-SA"/>
      </w:rPr>
    </w:lvl>
  </w:abstractNum>
  <w:abstractNum w:abstractNumId="8">
    <w:nsid w:val="629F7852"/>
    <w:multiLevelType w:val="multilevel"/>
    <w:tmpl w:val="629F7852"/>
    <w:lvl w:ilvl="0" w:tentative="0">
      <w:start w:val="1"/>
      <w:numFmt w:val="decimal"/>
      <w:lvlText w:val="%1."/>
      <w:lvlJc w:val="left"/>
      <w:pPr>
        <w:ind w:left="1763" w:hanging="184"/>
        <w:jc w:val="left"/>
      </w:pPr>
      <w:rPr>
        <w:rFonts w:hint="default" w:ascii="Calibri" w:hAnsi="Calibri" w:eastAsia="Calibri" w:cs="Calibri"/>
        <w:b w:val="0"/>
        <w:bCs w:val="0"/>
        <w:i w:val="0"/>
        <w:iCs w:val="0"/>
        <w:spacing w:val="-1"/>
        <w:w w:val="100"/>
        <w:sz w:val="22"/>
        <w:szCs w:val="22"/>
        <w:lang w:val="en-US" w:eastAsia="zh-CN" w:bidi="ar-SA"/>
      </w:rPr>
    </w:lvl>
    <w:lvl w:ilvl="1" w:tentative="0">
      <w:start w:val="0"/>
      <w:numFmt w:val="bullet"/>
      <w:lvlText w:val="•"/>
      <w:lvlJc w:val="left"/>
      <w:pPr>
        <w:ind w:left="2634" w:hanging="184"/>
      </w:pPr>
      <w:rPr>
        <w:rFonts w:hint="default"/>
        <w:lang w:val="en-US" w:eastAsia="zh-CN" w:bidi="ar-SA"/>
      </w:rPr>
    </w:lvl>
    <w:lvl w:ilvl="2" w:tentative="0">
      <w:start w:val="0"/>
      <w:numFmt w:val="bullet"/>
      <w:lvlText w:val="•"/>
      <w:lvlJc w:val="left"/>
      <w:pPr>
        <w:ind w:left="3509" w:hanging="184"/>
      </w:pPr>
      <w:rPr>
        <w:rFonts w:hint="default"/>
        <w:lang w:val="en-US" w:eastAsia="zh-CN" w:bidi="ar-SA"/>
      </w:rPr>
    </w:lvl>
    <w:lvl w:ilvl="3" w:tentative="0">
      <w:start w:val="0"/>
      <w:numFmt w:val="bullet"/>
      <w:lvlText w:val="•"/>
      <w:lvlJc w:val="left"/>
      <w:pPr>
        <w:ind w:left="4383" w:hanging="184"/>
      </w:pPr>
      <w:rPr>
        <w:rFonts w:hint="default"/>
        <w:lang w:val="en-US" w:eastAsia="zh-CN" w:bidi="ar-SA"/>
      </w:rPr>
    </w:lvl>
    <w:lvl w:ilvl="4" w:tentative="0">
      <w:start w:val="0"/>
      <w:numFmt w:val="bullet"/>
      <w:lvlText w:val="•"/>
      <w:lvlJc w:val="left"/>
      <w:pPr>
        <w:ind w:left="5258" w:hanging="184"/>
      </w:pPr>
      <w:rPr>
        <w:rFonts w:hint="default"/>
        <w:lang w:val="en-US" w:eastAsia="zh-CN" w:bidi="ar-SA"/>
      </w:rPr>
    </w:lvl>
    <w:lvl w:ilvl="5" w:tentative="0">
      <w:start w:val="0"/>
      <w:numFmt w:val="bullet"/>
      <w:lvlText w:val="•"/>
      <w:lvlJc w:val="left"/>
      <w:pPr>
        <w:ind w:left="6133" w:hanging="184"/>
      </w:pPr>
      <w:rPr>
        <w:rFonts w:hint="default"/>
        <w:lang w:val="en-US" w:eastAsia="zh-CN" w:bidi="ar-SA"/>
      </w:rPr>
    </w:lvl>
    <w:lvl w:ilvl="6" w:tentative="0">
      <w:start w:val="0"/>
      <w:numFmt w:val="bullet"/>
      <w:lvlText w:val="•"/>
      <w:lvlJc w:val="left"/>
      <w:pPr>
        <w:ind w:left="7007" w:hanging="184"/>
      </w:pPr>
      <w:rPr>
        <w:rFonts w:hint="default"/>
        <w:lang w:val="en-US" w:eastAsia="zh-CN" w:bidi="ar-SA"/>
      </w:rPr>
    </w:lvl>
    <w:lvl w:ilvl="7" w:tentative="0">
      <w:start w:val="0"/>
      <w:numFmt w:val="bullet"/>
      <w:lvlText w:val="•"/>
      <w:lvlJc w:val="left"/>
      <w:pPr>
        <w:ind w:left="7882" w:hanging="184"/>
      </w:pPr>
      <w:rPr>
        <w:rFonts w:hint="default"/>
        <w:lang w:val="en-US" w:eastAsia="zh-CN" w:bidi="ar-SA"/>
      </w:rPr>
    </w:lvl>
    <w:lvl w:ilvl="8" w:tentative="0">
      <w:start w:val="0"/>
      <w:numFmt w:val="bullet"/>
      <w:lvlText w:val="•"/>
      <w:lvlJc w:val="left"/>
      <w:pPr>
        <w:ind w:left="8756" w:hanging="184"/>
      </w:pPr>
      <w:rPr>
        <w:rFonts w:hint="default"/>
        <w:lang w:val="en-US" w:eastAsia="zh-CN" w:bidi="ar-SA"/>
      </w:rPr>
    </w:lvl>
  </w:abstractNum>
  <w:abstractNum w:abstractNumId="9">
    <w:nsid w:val="77ECEA79"/>
    <w:multiLevelType w:val="multilevel"/>
    <w:tmpl w:val="77ECEA79"/>
    <w:lvl w:ilvl="0" w:tentative="0">
      <w:start w:val="1"/>
      <w:numFmt w:val="decimal"/>
      <w:lvlText w:val="（%1）"/>
      <w:lvlJc w:val="left"/>
      <w:pPr>
        <w:ind w:left="1100" w:hanging="604"/>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2040" w:hanging="604"/>
      </w:pPr>
      <w:rPr>
        <w:rFonts w:hint="default"/>
        <w:lang w:val="en-US" w:eastAsia="zh-CN" w:bidi="ar-SA"/>
      </w:rPr>
    </w:lvl>
    <w:lvl w:ilvl="2" w:tentative="0">
      <w:start w:val="0"/>
      <w:numFmt w:val="bullet"/>
      <w:lvlText w:val="•"/>
      <w:lvlJc w:val="left"/>
      <w:pPr>
        <w:ind w:left="2981" w:hanging="604"/>
      </w:pPr>
      <w:rPr>
        <w:rFonts w:hint="default"/>
        <w:lang w:val="en-US" w:eastAsia="zh-CN" w:bidi="ar-SA"/>
      </w:rPr>
    </w:lvl>
    <w:lvl w:ilvl="3" w:tentative="0">
      <w:start w:val="0"/>
      <w:numFmt w:val="bullet"/>
      <w:lvlText w:val="•"/>
      <w:lvlJc w:val="left"/>
      <w:pPr>
        <w:ind w:left="3921" w:hanging="604"/>
      </w:pPr>
      <w:rPr>
        <w:rFonts w:hint="default"/>
        <w:lang w:val="en-US" w:eastAsia="zh-CN" w:bidi="ar-SA"/>
      </w:rPr>
    </w:lvl>
    <w:lvl w:ilvl="4" w:tentative="0">
      <w:start w:val="0"/>
      <w:numFmt w:val="bullet"/>
      <w:lvlText w:val="•"/>
      <w:lvlJc w:val="left"/>
      <w:pPr>
        <w:ind w:left="4862" w:hanging="604"/>
      </w:pPr>
      <w:rPr>
        <w:rFonts w:hint="default"/>
        <w:lang w:val="en-US" w:eastAsia="zh-CN" w:bidi="ar-SA"/>
      </w:rPr>
    </w:lvl>
    <w:lvl w:ilvl="5" w:tentative="0">
      <w:start w:val="0"/>
      <w:numFmt w:val="bullet"/>
      <w:lvlText w:val="•"/>
      <w:lvlJc w:val="left"/>
      <w:pPr>
        <w:ind w:left="5803" w:hanging="604"/>
      </w:pPr>
      <w:rPr>
        <w:rFonts w:hint="default"/>
        <w:lang w:val="en-US" w:eastAsia="zh-CN" w:bidi="ar-SA"/>
      </w:rPr>
    </w:lvl>
    <w:lvl w:ilvl="6" w:tentative="0">
      <w:start w:val="0"/>
      <w:numFmt w:val="bullet"/>
      <w:lvlText w:val="•"/>
      <w:lvlJc w:val="left"/>
      <w:pPr>
        <w:ind w:left="6743" w:hanging="604"/>
      </w:pPr>
      <w:rPr>
        <w:rFonts w:hint="default"/>
        <w:lang w:val="en-US" w:eastAsia="zh-CN" w:bidi="ar-SA"/>
      </w:rPr>
    </w:lvl>
    <w:lvl w:ilvl="7" w:tentative="0">
      <w:start w:val="0"/>
      <w:numFmt w:val="bullet"/>
      <w:lvlText w:val="•"/>
      <w:lvlJc w:val="left"/>
      <w:pPr>
        <w:ind w:left="7684" w:hanging="604"/>
      </w:pPr>
      <w:rPr>
        <w:rFonts w:hint="default"/>
        <w:lang w:val="en-US" w:eastAsia="zh-CN" w:bidi="ar-SA"/>
      </w:rPr>
    </w:lvl>
    <w:lvl w:ilvl="8" w:tentative="0">
      <w:start w:val="0"/>
      <w:numFmt w:val="bullet"/>
      <w:lvlText w:val="•"/>
      <w:lvlJc w:val="left"/>
      <w:pPr>
        <w:ind w:left="8624" w:hanging="604"/>
      </w:pPr>
      <w:rPr>
        <w:rFonts w:hint="default"/>
        <w:lang w:val="en-US" w:eastAsia="zh-CN" w:bidi="ar-SA"/>
      </w:rPr>
    </w:lvl>
  </w:abstractNum>
  <w:abstractNum w:abstractNumId="10">
    <w:nsid w:val="7C246926"/>
    <w:multiLevelType w:val="multilevel"/>
    <w:tmpl w:val="7C246926"/>
    <w:lvl w:ilvl="0" w:tentative="0">
      <w:start w:val="1"/>
      <w:numFmt w:val="decimal"/>
      <w:lvlText w:val="（%1）"/>
      <w:lvlJc w:val="left"/>
      <w:pPr>
        <w:ind w:left="1100" w:hanging="601"/>
        <w:jc w:val="left"/>
      </w:pPr>
      <w:rPr>
        <w:rFonts w:hint="default" w:ascii="宋体" w:hAnsi="宋体" w:eastAsia="宋体" w:cs="宋体"/>
        <w:b w:val="0"/>
        <w:bCs w:val="0"/>
        <w:i w:val="0"/>
        <w:iCs w:val="0"/>
        <w:spacing w:val="-36"/>
        <w:w w:val="100"/>
        <w:sz w:val="22"/>
        <w:szCs w:val="22"/>
        <w:lang w:val="en-US" w:eastAsia="zh-CN" w:bidi="ar-SA"/>
      </w:rPr>
    </w:lvl>
    <w:lvl w:ilvl="1" w:tentative="0">
      <w:start w:val="0"/>
      <w:numFmt w:val="bullet"/>
      <w:lvlText w:val="•"/>
      <w:lvlJc w:val="left"/>
      <w:pPr>
        <w:ind w:left="2040" w:hanging="601"/>
      </w:pPr>
      <w:rPr>
        <w:rFonts w:hint="default"/>
        <w:lang w:val="en-US" w:eastAsia="zh-CN" w:bidi="ar-SA"/>
      </w:rPr>
    </w:lvl>
    <w:lvl w:ilvl="2" w:tentative="0">
      <w:start w:val="0"/>
      <w:numFmt w:val="bullet"/>
      <w:lvlText w:val="•"/>
      <w:lvlJc w:val="left"/>
      <w:pPr>
        <w:ind w:left="2981" w:hanging="601"/>
      </w:pPr>
      <w:rPr>
        <w:rFonts w:hint="default"/>
        <w:lang w:val="en-US" w:eastAsia="zh-CN" w:bidi="ar-SA"/>
      </w:rPr>
    </w:lvl>
    <w:lvl w:ilvl="3" w:tentative="0">
      <w:start w:val="0"/>
      <w:numFmt w:val="bullet"/>
      <w:lvlText w:val="•"/>
      <w:lvlJc w:val="left"/>
      <w:pPr>
        <w:ind w:left="3921" w:hanging="601"/>
      </w:pPr>
      <w:rPr>
        <w:rFonts w:hint="default"/>
        <w:lang w:val="en-US" w:eastAsia="zh-CN" w:bidi="ar-SA"/>
      </w:rPr>
    </w:lvl>
    <w:lvl w:ilvl="4" w:tentative="0">
      <w:start w:val="0"/>
      <w:numFmt w:val="bullet"/>
      <w:lvlText w:val="•"/>
      <w:lvlJc w:val="left"/>
      <w:pPr>
        <w:ind w:left="4862" w:hanging="601"/>
      </w:pPr>
      <w:rPr>
        <w:rFonts w:hint="default"/>
        <w:lang w:val="en-US" w:eastAsia="zh-CN" w:bidi="ar-SA"/>
      </w:rPr>
    </w:lvl>
    <w:lvl w:ilvl="5" w:tentative="0">
      <w:start w:val="0"/>
      <w:numFmt w:val="bullet"/>
      <w:lvlText w:val="•"/>
      <w:lvlJc w:val="left"/>
      <w:pPr>
        <w:ind w:left="5803" w:hanging="601"/>
      </w:pPr>
      <w:rPr>
        <w:rFonts w:hint="default"/>
        <w:lang w:val="en-US" w:eastAsia="zh-CN" w:bidi="ar-SA"/>
      </w:rPr>
    </w:lvl>
    <w:lvl w:ilvl="6" w:tentative="0">
      <w:start w:val="0"/>
      <w:numFmt w:val="bullet"/>
      <w:lvlText w:val="•"/>
      <w:lvlJc w:val="left"/>
      <w:pPr>
        <w:ind w:left="6743" w:hanging="601"/>
      </w:pPr>
      <w:rPr>
        <w:rFonts w:hint="default"/>
        <w:lang w:val="en-US" w:eastAsia="zh-CN" w:bidi="ar-SA"/>
      </w:rPr>
    </w:lvl>
    <w:lvl w:ilvl="7" w:tentative="0">
      <w:start w:val="0"/>
      <w:numFmt w:val="bullet"/>
      <w:lvlText w:val="•"/>
      <w:lvlJc w:val="left"/>
      <w:pPr>
        <w:ind w:left="7684" w:hanging="601"/>
      </w:pPr>
      <w:rPr>
        <w:rFonts w:hint="default"/>
        <w:lang w:val="en-US" w:eastAsia="zh-CN" w:bidi="ar-SA"/>
      </w:rPr>
    </w:lvl>
    <w:lvl w:ilvl="8" w:tentative="0">
      <w:start w:val="0"/>
      <w:numFmt w:val="bullet"/>
      <w:lvlText w:val="•"/>
      <w:lvlJc w:val="left"/>
      <w:pPr>
        <w:ind w:left="8624" w:hanging="601"/>
      </w:pPr>
      <w:rPr>
        <w:rFonts w:hint="default"/>
        <w:lang w:val="en-US" w:eastAsia="zh-CN" w:bidi="ar-SA"/>
      </w:rPr>
    </w:lvl>
  </w:abstractNum>
  <w:num w:numId="1">
    <w:abstractNumId w:val="1"/>
  </w:num>
  <w:num w:numId="2">
    <w:abstractNumId w:val="6"/>
  </w:num>
  <w:num w:numId="3">
    <w:abstractNumId w:val="7"/>
  </w:num>
  <w:num w:numId="4">
    <w:abstractNumId w:val="4"/>
  </w:num>
  <w:num w:numId="5">
    <w:abstractNumId w:val="5"/>
  </w:num>
  <w:num w:numId="6">
    <w:abstractNumId w:val="2"/>
  </w:num>
  <w:num w:numId="7">
    <w:abstractNumId w:val="10"/>
  </w:num>
  <w:num w:numId="8">
    <w:abstractNumId w:val="9"/>
  </w:num>
  <w:num w:numId="9">
    <w:abstractNumId w:val="3"/>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667A7035"/>
    <w:rsid w:val="678718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2708" w:right="2708"/>
      <w:jc w:val="center"/>
      <w:outlineLvl w:val="1"/>
    </w:pPr>
    <w:rPr>
      <w:rFonts w:ascii="宋体" w:hAnsi="宋体" w:eastAsia="宋体" w:cs="宋体"/>
      <w:b/>
      <w:bCs/>
      <w:sz w:val="36"/>
      <w:szCs w:val="36"/>
      <w:lang w:val="en-US" w:eastAsia="zh-CN" w:bidi="ar-SA"/>
    </w:rPr>
  </w:style>
  <w:style w:type="paragraph" w:styleId="3">
    <w:name w:val="heading 2"/>
    <w:basedOn w:val="1"/>
    <w:next w:val="1"/>
    <w:qFormat/>
    <w:uiPriority w:val="1"/>
    <w:pPr>
      <w:spacing w:before="163"/>
      <w:ind w:left="1100"/>
      <w:outlineLvl w:val="2"/>
    </w:pPr>
    <w:rPr>
      <w:rFonts w:ascii="宋体" w:hAnsi="宋体" w:eastAsia="宋体" w:cs="宋体"/>
      <w:b/>
      <w:bCs/>
      <w:sz w:val="24"/>
      <w:szCs w:val="24"/>
      <w:lang w:val="en-US" w:eastAsia="zh-CN" w:bidi="ar-SA"/>
    </w:rPr>
  </w:style>
  <w:style w:type="character" w:default="1" w:styleId="7">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en-US" w:eastAsia="zh-CN" w:bidi="ar-SA"/>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Calibri" w:hAnsi="Calibri" w:eastAsia="宋体"/>
      <w:sz w:val="18"/>
      <w:szCs w:val="18"/>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1"/>
      <w:ind w:left="1099"/>
    </w:pPr>
    <w:rPr>
      <w:rFonts w:ascii="宋体" w:hAnsi="宋体" w:eastAsia="宋体" w:cs="宋体"/>
      <w:lang w:val="en-US" w:eastAsia="zh-CN" w:bidi="ar-SA"/>
    </w:rPr>
  </w:style>
  <w:style w:type="paragraph" w:customStyle="1" w:styleId="10">
    <w:name w:val="Table Paragraph"/>
    <w:basedOn w:val="1"/>
    <w:qFormat/>
    <w:uiPriority w:val="1"/>
    <w:pPr>
      <w:spacing w:before="100"/>
      <w:ind w:left="120"/>
    </w:pPr>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4"/>
    <customShpInfo spid="_x0000_s1035"/>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2021-07-19T06:32:00Z</dcterms:created>
  <dc:creator>张晓情</dc:creator>
  <cp:lastModifiedBy>Administrator</cp:lastModifiedBy>
  <dcterms:modified xsi:type="dcterms:W3CDTF">2021-07-19T06:48:52Z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2021-06-24T00:00:00Z</vt:filetime>
  </property>
  <property fmtid="{D5CDD505-2E9C-101B-9397-08002B2CF9AE}" pid="3" name="Creator">
    <vt:lpwstr>WPS 文字</vt:lpwstr>
  </property>
  <property fmtid="{D5CDD505-2E9C-101B-9397-08002B2CF9AE}" pid="4" name="LastSaved">
    <vt:filetime>2021-07-19T00:00:00Z</vt:filetime>
  </property>
  <property fmtid="{D5CDD505-2E9C-101B-9397-08002B2CF9AE}" pid="5" name="KSOProductBuildVer">
    <vt:lpwstr>2052-11.1.0.10578</vt:lpwstr>
  </property>
  <property fmtid="{D5CDD505-2E9C-101B-9397-08002B2CF9AE}" pid="6" name="ICV">
    <vt:lpwstr>BDDFFCB76991483BAD2A248B0119D8F6</vt:lpwstr>
  </property>
</Properties>
</file>