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Times New Roman" w:hAnsi="Times New Roman" w:eastAsiaTheme="minorEastAsia"/>
          <w:b/>
          <w:bCs/>
          <w:sz w:val="32"/>
          <w:szCs w:val="21"/>
        </w:rPr>
      </w:pPr>
      <w:bookmarkStart w:id="0" w:name="_GoBack"/>
      <w:r>
        <w:rPr>
          <w:rFonts w:ascii="Times New Roman" w:hAnsi="Times New Roman" w:eastAsiaTheme="minorEastAsia"/>
          <w:b/>
          <w:bCs/>
          <w:sz w:val="32"/>
          <w:szCs w:val="21"/>
        </w:rPr>
        <w:t>2021年7月湖北省高二统一调研测试</w:t>
      </w:r>
    </w:p>
    <w:p>
      <w:pPr>
        <w:spacing w:line="288" w:lineRule="auto"/>
        <w:jc w:val="center"/>
        <w:rPr>
          <w:rFonts w:ascii="Times New Roman" w:hAnsi="Times New Roman" w:eastAsiaTheme="minorEastAsia"/>
          <w:b/>
          <w:bCs/>
          <w:sz w:val="32"/>
          <w:szCs w:val="21"/>
        </w:rPr>
      </w:pPr>
      <w:r>
        <w:rPr>
          <w:rFonts w:ascii="Times New Roman" w:hAnsi="Times New Roman" w:eastAsiaTheme="minorEastAsia"/>
          <w:b/>
          <w:bCs/>
          <w:sz w:val="32"/>
          <w:szCs w:val="21"/>
        </w:rPr>
        <w:t>化学试卷</w:t>
      </w:r>
    </w:p>
    <w:bookmarkEnd w:id="0"/>
    <w:p>
      <w:pPr>
        <w:spacing w:line="288" w:lineRule="auto"/>
        <w:jc w:val="left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本试卷共6页，19题。全卷满分100分。考试用时75分钟。</w:t>
      </w:r>
    </w:p>
    <w:p>
      <w:pPr>
        <w:spacing w:line="288" w:lineRule="auto"/>
        <w:jc w:val="center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★</w:t>
      </w:r>
      <w:r>
        <w:rPr>
          <w:rFonts w:ascii="Times New Roman" w:hAnsi="Times New Roman" w:eastAsiaTheme="minorEastAsia"/>
          <w:szCs w:val="21"/>
        </w:rPr>
        <w:t>祝考试顺利</w:t>
      </w:r>
      <w:r>
        <w:rPr>
          <w:rFonts w:hint="eastAsia" w:ascii="宋体" w:hAnsi="宋体" w:cs="宋体"/>
          <w:szCs w:val="21"/>
        </w:rPr>
        <w:t>★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注意事项：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1.答题前，先将自己的姓名、准考证号、考场号、座位号填写在试卷和答题卡上，并将准考证号条形码粘贴在答题卡.上的指定位置。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2.选择题的作答：每小题选出答案后，用2B铅笔把答题卡上对应题目的答案标号涂黑。写在试卷、草稿纸和答题卡上的非答题区域均无效。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3.非选择题的作答：用黑色签字笔直接答在答题卡上对应的答题区域内。写在试卷、草稿纸和答题卡的非答题区域均无效。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4.考试结束后，请将本试卷和答题卡一并上交。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可能用到的相对原子质量：H—1  C—12  O—16  Si—28  S—32  Cl—35.5  Ca—40  Fe—56  Zn—65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一、选择题：本题共15小题，每小题3分，共45分。在每小题给出的四个选项中，只有一项是符合题目要的。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1.我国科学家潘锦功发明了“碲化镉薄膜太阳能电池”，被科学家称为“挂在墙壁上的油田”。下列说法错误的是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drawing>
          <wp:inline distT="0" distB="0" distL="0" distR="0">
            <wp:extent cx="1656715" cy="1132840"/>
            <wp:effectExtent l="0" t="0" r="63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7143" cy="1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A.周期表中碲和镉都位于长周期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B.该电池将光能全部转化成电能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C.推广使用该电池有利于“碳中和”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D.保护层压件的铝合金属于金属材料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2.煤炭的大量使用，导致地球二氧化碳的剧增，从而加剧了地球温室效应。煤炭燃烧的化学方程式可简单表示为</w:t>
      </w:r>
      <w:r>
        <w:rPr>
          <w:rFonts w:ascii="Times New Roman" w:hAnsi="Times New Roman"/>
          <w:position w:val="-12"/>
        </w:rPr>
        <w:object>
          <v:shape id="_x0000_i1025" o:spt="75" type="#_x0000_t75" style="height:21.75pt;width:88.3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。下列说法错误的是.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A.基态碳原子有2个未成对电子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-12"/>
        </w:rPr>
        <w:object>
          <v:shape id="_x0000_i1026" o:spt="75" type="#_x0000_t75" style="height:19pt;width:42.1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含9mol中子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-12"/>
        </w:rPr>
        <w:object>
          <v:shape id="_x0000_i1027" o:spt="75" type="#_x0000_t75" style="height:19pt;width:19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的核外电子排布式是</w:t>
      </w:r>
      <w:r>
        <w:rPr>
          <w:rFonts w:ascii="Times New Roman" w:hAnsi="Times New Roman"/>
          <w:position w:val="-10"/>
        </w:rPr>
        <w:object>
          <v:shape id="_x0000_i1028" o:spt="75" type="#_x0000_t75" style="height:18.35pt;width:82.2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D.氧原子容纳电子的能级类型为3个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3.N与P均为元素周期表VA族元素，下列说法正确的是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-12"/>
        </w:rPr>
        <w:object>
          <v:shape id="_x0000_i1029" o:spt="75" type="#_x0000_t75" style="height:18.35pt;width:27.8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中氮原子轨道杂化类型为</w:t>
      </w:r>
      <w:r>
        <w:rPr>
          <w:rFonts w:ascii="Times New Roman" w:hAnsi="Times New Roman"/>
          <w:position w:val="-10"/>
        </w:rPr>
        <w:object>
          <v:shape id="_x0000_i1030" o:spt="75" type="#_x0000_t75" style="height:18.35pt;width:18.3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B.联磷</w:t>
      </w:r>
      <w:r>
        <w:rPr>
          <w:rFonts w:ascii="Times New Roman" w:hAnsi="Times New Roman"/>
          <w:position w:val="-14"/>
        </w:rPr>
        <w:object>
          <v:shape id="_x0000_i1031" o:spt="75" type="#_x0000_t75" style="height:19.7pt;width:65.2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含共价键、氢键、范德华力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-12"/>
        </w:rPr>
        <w:object>
          <v:shape id="_x0000_i1032" o:spt="75" type="#_x0000_t75" style="height:18.35pt;width:25.1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稳定性弱于</w:t>
      </w:r>
      <w:r>
        <w:rPr>
          <w:rFonts w:ascii="Times New Roman" w:hAnsi="Times New Roman"/>
          <w:position w:val="-12"/>
        </w:rPr>
        <w:object>
          <v:shape id="_x0000_i1033" o:spt="75" type="#_x0000_t75" style="height:18.35pt;width:23.1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D.白磷、固态氮均为分子晶体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4.下列离子方程式正确的是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eastAsiaTheme="minorEastAsia"/>
          <w:szCs w:val="21"/>
        </w:rPr>
        <w:t>A.在稀硝酸中滴加少量</w:t>
      </w:r>
      <w:r>
        <w:rPr>
          <w:rFonts w:ascii="Times New Roman" w:hAnsi="Times New Roman"/>
          <w:position w:val="-12"/>
        </w:rPr>
        <w:object>
          <v:shape id="_x0000_i1034" o:spt="75" type="#_x0000_t75" style="height:18.35pt;width:42.1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溶液：</w:t>
      </w:r>
      <w:r>
        <w:rPr>
          <w:rFonts w:ascii="Times New Roman" w:hAnsi="Times New Roman"/>
          <w:position w:val="-12"/>
        </w:rPr>
        <w:object>
          <v:shape id="_x0000_i1035" o:spt="75" type="#_x0000_t75" style="height:21.05pt;width:139.9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B.在</w:t>
      </w:r>
      <w:r>
        <w:rPr>
          <w:rFonts w:ascii="Times New Roman" w:hAnsi="Times New Roman"/>
          <w:position w:val="-12"/>
        </w:rPr>
        <w:object>
          <v:shape id="_x0000_i1036" o:spt="75" type="#_x0000_t75" style="height:18.35pt;width:54.3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溶液中滴加少量的</w:t>
      </w:r>
      <w:r>
        <w:rPr>
          <w:rFonts w:ascii="Times New Roman" w:hAnsi="Times New Roman"/>
          <w:position w:val="-14"/>
        </w:rPr>
        <w:object>
          <v:shape id="_x0000_i1037" o:spt="75" type="#_x0000_t75" style="height:19.7pt;width:50.2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，溶液：</w:t>
      </w:r>
      <w:r>
        <w:rPr>
          <w:rFonts w:ascii="Times New Roman" w:hAnsi="Times New Roman"/>
          <w:position w:val="-12"/>
        </w:rPr>
        <w:object>
          <v:shape id="_x0000_i1038" o:spt="75" type="#_x0000_t75" style="height:21.05pt;width:124.3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C.磁性氧化铁溶于稀盐酸：</w:t>
      </w:r>
      <w:r>
        <w:rPr>
          <w:rFonts w:ascii="Times New Roman" w:hAnsi="Times New Roman"/>
          <w:position w:val="-12"/>
        </w:rPr>
        <w:object>
          <v:shape id="_x0000_i1039" o:spt="75" type="#_x0000_t75" style="height:21.05pt;width:182.0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D.在</w:t>
      </w:r>
      <w:r>
        <w:rPr>
          <w:rFonts w:ascii="Times New Roman" w:hAnsi="Times New Roman"/>
          <w:position w:val="-12"/>
        </w:rPr>
        <w:object>
          <v:shape id="_x0000_i1040" o:spt="75" type="#_x0000_t75" style="height:18.35pt;width:31.2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溶液中滴加几滴KSCN溶液：</w:t>
      </w:r>
      <w:r>
        <w:rPr>
          <w:rFonts w:ascii="Times New Roman" w:hAnsi="Times New Roman"/>
          <w:position w:val="-14"/>
        </w:rPr>
        <w:object>
          <v:shape id="_x0000_i1041" o:spt="75" type="#_x0000_t75" style="height:21.75pt;width:148.7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5.设</w:t>
      </w:r>
      <w:r>
        <w:rPr>
          <w:rFonts w:ascii="Times New Roman" w:hAnsi="Times New Roman"/>
          <w:position w:val="-12"/>
        </w:rPr>
        <w:object>
          <v:shape id="_x0000_i1042" o:spt="75" type="#_x0000_t75" style="height:18.35pt;width:18.3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为阿伏加德罗常数的值。下列说法正确的是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A.在通常状态下，22.4g铁可以切割成面心立方晶胞数目为</w:t>
      </w:r>
      <w:r>
        <w:rPr>
          <w:rFonts w:ascii="Times New Roman" w:hAnsi="Times New Roman"/>
          <w:position w:val="-12"/>
        </w:rPr>
        <w:object>
          <v:shape id="_x0000_i1043" o:spt="75" type="#_x0000_t75" style="height:18.35pt;width:33.3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B.以铁、石墨为电极，电解法制备</w:t>
      </w:r>
      <w:r>
        <w:rPr>
          <w:rFonts w:ascii="Times New Roman" w:hAnsi="Times New Roman"/>
          <w:position w:val="-12"/>
        </w:rPr>
        <w:object>
          <v:shape id="_x0000_i1044" o:spt="75" type="#_x0000_t75" style="height:18.35pt;width:69.9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时理论上转移电子数为</w:t>
      </w:r>
      <w:r>
        <w:rPr>
          <w:rFonts w:ascii="Times New Roman" w:hAnsi="Times New Roman"/>
          <w:position w:val="-12"/>
        </w:rPr>
        <w:object>
          <v:shape id="_x0000_i1045" o:spt="75" type="#_x0000_t75" style="height:18.35pt;width:23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C.足量丙烯酸和</w:t>
      </w:r>
      <w:r>
        <w:rPr>
          <w:rFonts w:ascii="Times New Roman" w:hAnsi="Times New Roman"/>
          <w:position w:val="-12"/>
        </w:rPr>
        <w:object>
          <v:shape id="_x0000_i1046" o:spt="75" type="#_x0000_t75" style="height:18.35pt;width:63.8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在浓硫酸和加热条件发生酯化反应生成酯分子数为</w:t>
      </w:r>
      <w:r>
        <w:rPr>
          <w:rFonts w:ascii="Times New Roman" w:hAnsi="Times New Roman"/>
          <w:position w:val="-12"/>
        </w:rPr>
        <w:object>
          <v:shape id="_x0000_i1047" o:spt="75" type="#_x0000_t75" style="height:18.35pt;width:18.3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D.</w:t>
      </w:r>
      <w:r>
        <w:rPr>
          <w:rFonts w:ascii="Times New Roman" w:hAnsi="Times New Roman"/>
          <w:position w:val="-12"/>
        </w:rPr>
        <w:object>
          <v:shape id="_x0000_i1048" o:spt="75" type="#_x0000_t75" style="height:19pt;width:44.1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按核方程式</w:t>
      </w:r>
      <w:r>
        <w:rPr>
          <w:rFonts w:ascii="Times New Roman" w:hAnsi="Times New Roman"/>
          <w:position w:val="-12"/>
        </w:rPr>
        <w:object>
          <v:shape id="_x0000_i1049" o:spt="75" type="#_x0000_t75" style="height:19pt;width:133.8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完全反应，释放出中子</w:t>
      </w:r>
      <w:r>
        <w:rPr>
          <w:rFonts w:ascii="Times New Roman" w:hAnsi="Times New Roman"/>
          <w:position w:val="-16"/>
        </w:rPr>
        <w:object>
          <v:shape id="_x0000_i1050" o:spt="75" type="#_x0000_t75" style="height:21.75pt;width:25.1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数为</w:t>
      </w:r>
      <w:r>
        <w:rPr>
          <w:rFonts w:ascii="Times New Roman" w:hAnsi="Times New Roman"/>
          <w:position w:val="-12"/>
        </w:rPr>
        <w:object>
          <v:shape id="_x0000_i1051" o:spt="75" type="#_x0000_t75" style="height:18.35pt;width:31.9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6.亚硝酰氯在有机合成中有重要应用。</w:t>
      </w:r>
      <w:r>
        <w:rPr>
          <w:rFonts w:ascii="Times New Roman" w:hAnsi="Times New Roman"/>
          <w:position w:val="-14"/>
        </w:rPr>
        <w:object>
          <v:shape id="_x0000_i1052" o:spt="75" type="#_x0000_t75" style="height:21.75pt;width:163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的反应历程如图所示。下列说法错误的是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drawing>
          <wp:inline distT="0" distB="0" distL="0" distR="0">
            <wp:extent cx="2075815" cy="1313815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A.催化剂能提高反应物的相对能量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B.相对曲线</w:t>
      </w:r>
      <w:r>
        <w:rPr>
          <w:rFonts w:hint="eastAsia" w:ascii="宋体" w:hAnsi="宋体" w:cs="宋体"/>
          <w:szCs w:val="21"/>
        </w:rPr>
        <w:t>Ⅱ</w:t>
      </w:r>
      <w:r>
        <w:rPr>
          <w:rFonts w:ascii="Times New Roman" w:hAnsi="Times New Roman" w:eastAsiaTheme="minorEastAsia"/>
          <w:szCs w:val="21"/>
        </w:rPr>
        <w:t>，曲线</w:t>
      </w:r>
      <w:r>
        <w:rPr>
          <w:rFonts w:hint="eastAsia" w:ascii="宋体" w:hAnsi="宋体" w:cs="宋体"/>
          <w:szCs w:val="21"/>
        </w:rPr>
        <w:t>Ⅰ</w:t>
      </w:r>
      <w:r>
        <w:rPr>
          <w:rFonts w:ascii="Times New Roman" w:hAnsi="Times New Roman" w:eastAsiaTheme="minorEastAsia"/>
          <w:szCs w:val="21"/>
        </w:rPr>
        <w:t>表示加入催化剂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C.曲线</w:t>
      </w:r>
      <w:r>
        <w:rPr>
          <w:rFonts w:hint="eastAsia" w:ascii="宋体" w:hAnsi="宋体" w:cs="宋体"/>
          <w:szCs w:val="21"/>
        </w:rPr>
        <w:t>Ⅱ</w:t>
      </w:r>
      <w:r>
        <w:rPr>
          <w:rFonts w:ascii="Times New Roman" w:hAnsi="Times New Roman" w:eastAsiaTheme="minorEastAsia"/>
          <w:szCs w:val="21"/>
        </w:rPr>
        <w:t>的正反应活化能为</w:t>
      </w:r>
      <w:r>
        <w:rPr>
          <w:rFonts w:ascii="Times New Roman" w:hAnsi="Times New Roman"/>
          <w:position w:val="-6"/>
        </w:rPr>
        <w:object>
          <v:shape id="_x0000_i1053" o:spt="75" type="#_x0000_t75" style="height:16.3pt;width:65.9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eastAsiaTheme="minorEastAsia"/>
          <w:szCs w:val="21"/>
        </w:rPr>
        <w:t>D.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-14"/>
        </w:rPr>
        <w:object>
          <v:shape id="_x0000_i1054" o:spt="75" type="#_x0000_t75" style="height:19.7pt;width:152.8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position w:val="-6"/>
        </w:rPr>
        <w:object>
          <v:shape id="_x0000_i1055" o:spt="75" type="#_x0000_t75" style="height:16.3pt;width:105.9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7.臭鼬放的臭气主要成分为</w:t>
      </w:r>
      <w:r>
        <w:rPr>
          <w:rFonts w:ascii="Times New Roman" w:hAnsi="Times New Roman"/>
        </w:rPr>
        <w:drawing>
          <wp:inline distT="0" distB="0" distL="0" distR="0">
            <wp:extent cx="1198880" cy="449580"/>
            <wp:effectExtent l="0" t="0" r="1270" b="762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203465" cy="45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szCs w:val="21"/>
        </w:rPr>
        <w:t>，下列关于3—MBT的说法错误的是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A.1mol该分子中含有</w:t>
      </w:r>
      <w:r>
        <w:rPr>
          <w:rFonts w:ascii="Times New Roman" w:hAnsi="Times New Roman"/>
          <w:position w:val="-6"/>
        </w:rPr>
        <w:object>
          <v:shape id="_x0000_i1056" o:spt="75" type="#_x0000_t75" style="height:10.85pt;width:12.2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9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键数目为</w:t>
      </w:r>
      <w:r>
        <w:rPr>
          <w:rFonts w:ascii="Times New Roman" w:hAnsi="Times New Roman"/>
          <w:position w:val="-12"/>
        </w:rPr>
        <w:object>
          <v:shape id="_x0000_i1057" o:spt="75" type="#_x0000_t75" style="height:18.35pt;width:36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1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eastAsiaTheme="minorEastAsia"/>
          <w:szCs w:val="21"/>
        </w:rPr>
        <w:t>B.沸点高于</w:t>
      </w:r>
      <w:r>
        <w:rPr>
          <w:rFonts w:ascii="Times New Roman" w:hAnsi="Times New Roman"/>
          <w:position w:val="-14"/>
        </w:rPr>
        <w:object>
          <v:shape id="_x0000_i1058" o:spt="75" type="#_x0000_t75" style="height:19.7pt;width:116.1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3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C.该分子中C的杂化方式有两种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D.该分子中所有碳原子一定共面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8.已知：草酸晶体</w:t>
      </w:r>
      <w:r>
        <w:rPr>
          <w:rFonts w:ascii="Times New Roman" w:hAnsi="Times New Roman"/>
          <w:position w:val="-14"/>
        </w:rPr>
        <w:object>
          <v:shape id="_x0000_i1059" o:spt="75" type="#_x0000_t75" style="height:19.7pt;width:86.2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5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的熔点为101</w:t>
      </w:r>
      <w:r>
        <w:rPr>
          <w:rFonts w:hint="eastAsia" w:ascii="宋体" w:hAnsi="宋体" w:cs="宋体"/>
          <w:szCs w:val="21"/>
        </w:rPr>
        <w:t>℃</w:t>
      </w:r>
      <w:r>
        <w:rPr>
          <w:rFonts w:ascii="Times New Roman" w:hAnsi="Times New Roman" w:eastAsiaTheme="minorEastAsia"/>
          <w:szCs w:val="21"/>
        </w:rPr>
        <w:t>，分解温度为157</w:t>
      </w:r>
      <w:r>
        <w:rPr>
          <w:rFonts w:hint="eastAsia" w:ascii="宋体" w:hAnsi="宋体" w:cs="宋体"/>
          <w:szCs w:val="21"/>
        </w:rPr>
        <w:t>℃</w:t>
      </w:r>
      <w:r>
        <w:rPr>
          <w:rFonts w:ascii="Times New Roman" w:hAnsi="Times New Roman" w:eastAsiaTheme="minorEastAsia"/>
          <w:szCs w:val="21"/>
        </w:rPr>
        <w:t>；在氯化钯</w:t>
      </w:r>
      <w:r>
        <w:rPr>
          <w:rFonts w:ascii="Times New Roman" w:hAnsi="Times New Roman"/>
          <w:position w:val="-14"/>
        </w:rPr>
        <w:object>
          <v:shape id="_x0000_i1060" o:spt="75" type="#_x0000_t75" style="height:19.7pt;width:42.1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7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溶液中通入CO产生黑色沉淀。下列装置和试剂能达到实验目的的是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A.检验草酸分解产物含CO</w:t>
      </w:r>
      <w:r>
        <w:rPr>
          <w:rFonts w:ascii="Times New Roman" w:hAnsi="Times New Roman" w:eastAsiaTheme="minorEastAsia"/>
          <w:szCs w:val="21"/>
        </w:rPr>
        <w:drawing>
          <wp:inline distT="0" distB="0" distL="0" distR="0">
            <wp:extent cx="1847215" cy="1151890"/>
            <wp:effectExtent l="0" t="0" r="635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847619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B.探究牺牲阳极法保护铁</w:t>
      </w:r>
      <w:r>
        <w:rPr>
          <w:rFonts w:ascii="Times New Roman" w:hAnsi="Times New Roman" w:eastAsiaTheme="minorEastAsia"/>
          <w:szCs w:val="21"/>
        </w:rPr>
        <w:drawing>
          <wp:inline distT="0" distB="0" distL="0" distR="0">
            <wp:extent cx="1189990" cy="866140"/>
            <wp:effectExtent l="0" t="0" r="10160" b="1016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190476" cy="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C.检验NO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是否混有溴蒸气</w:t>
      </w:r>
      <w:r>
        <w:rPr>
          <w:rFonts w:ascii="Times New Roman" w:hAnsi="Times New Roman" w:eastAsiaTheme="minorEastAsia"/>
          <w:szCs w:val="21"/>
        </w:rPr>
        <w:drawing>
          <wp:inline distT="0" distB="0" distL="0" distR="0">
            <wp:extent cx="1285240" cy="789940"/>
            <wp:effectExtent l="0" t="0" r="10160" b="1016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285714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D.制备乙烯</w:t>
      </w:r>
      <w:r>
        <w:rPr>
          <w:rFonts w:ascii="Times New Roman" w:hAnsi="Times New Roman" w:eastAsiaTheme="minorEastAsia"/>
          <w:szCs w:val="21"/>
        </w:rPr>
        <w:drawing>
          <wp:inline distT="0" distB="0" distL="0" distR="0">
            <wp:extent cx="1199515" cy="1199515"/>
            <wp:effectExtent l="0" t="0" r="635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9.已知E、F、G之间的转化关系如图，下列说法正确的是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drawing>
          <wp:inline distT="0" distB="0" distL="0" distR="0">
            <wp:extent cx="2694940" cy="856615"/>
            <wp:effectExtent l="0" t="0" r="1016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2695238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A.E、F均为苯的同系物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B.F的二氯代物有10种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C.1molF最多消耗6molH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发生加成反应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D.G能发生加成、取代、氧化和消去反应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10.工业上采用电化学法对煤进行脱硫处理，减少硫排放。脱硫原理：将</w:t>
      </w:r>
      <w:r>
        <w:rPr>
          <w:rFonts w:ascii="Times New Roman" w:hAnsi="Times New Roman"/>
          <w:position w:val="-4"/>
        </w:rPr>
        <w:object>
          <v:shape id="_x0000_i1061" o:spt="75" type="#_x0000_t75" style="height:14.95pt;width:29.2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4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氧化成</w:t>
      </w:r>
      <w:r>
        <w:rPr>
          <w:rFonts w:ascii="Times New Roman" w:hAnsi="Times New Roman"/>
          <w:position w:val="-4"/>
        </w:rPr>
        <w:object>
          <v:shape id="_x0000_i1062" o:spt="75" type="#_x0000_t75" style="height:14.95pt;width:29.2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6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</w:t>
      </w:r>
      <w:r>
        <w:rPr>
          <w:rFonts w:ascii="Times New Roman" w:hAnsi="Times New Roman"/>
          <w:position w:val="-4"/>
        </w:rPr>
        <w:object>
          <v:shape id="_x0000_i1063" o:spt="75" type="#_x0000_t75" style="height:14.95pt;width:29.2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8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再将煤中的含硫物质（主要是</w:t>
      </w:r>
      <w:r>
        <w:rPr>
          <w:rFonts w:ascii="Times New Roman" w:hAnsi="Times New Roman"/>
          <w:position w:val="-12"/>
        </w:rPr>
        <w:object>
          <v:shape id="_x0000_i1064" o:spt="75" type="#_x0000_t75" style="height:18.35pt;width:25.8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0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）氧化为</w:t>
      </w:r>
      <w:r>
        <w:rPr>
          <w:rFonts w:ascii="Times New Roman" w:hAnsi="Times New Roman"/>
          <w:position w:val="-6"/>
        </w:rPr>
        <w:object>
          <v:shape id="_x0000_i1065" o:spt="75" type="#_x0000_t75" style="height:16.3pt;width:23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2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和</w:t>
      </w:r>
      <w:r>
        <w:rPr>
          <w:rFonts w:ascii="Times New Roman" w:hAnsi="Times New Roman"/>
          <w:position w:val="-12"/>
        </w:rPr>
        <w:object>
          <v:shape id="_x0000_i1066" o:spt="75" type="#_x0000_t75" style="height:19pt;width:27.1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4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</w:t>
      </w:r>
      <w:r>
        <w:rPr>
          <w:rFonts w:ascii="Times New Roman" w:hAnsi="Times New Roman"/>
          <w:position w:val="-12"/>
        </w:rPr>
        <w:object>
          <v:shape id="_x0000_i1067" o:spt="75" type="#_x0000_t75" style="height:21.05pt;width:273.7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6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。模拟装置如图所示。下列说法错误的是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drawing>
          <wp:inline distT="0" distB="0" distL="0" distR="0">
            <wp:extent cx="3199765" cy="1237615"/>
            <wp:effectExtent l="0" t="0" r="63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3200000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A.电极b为负极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B.石墨1上的反应式为</w:t>
      </w:r>
      <w:r>
        <w:rPr>
          <w:rFonts w:ascii="Times New Roman" w:hAnsi="Times New Roman"/>
          <w:position w:val="-6"/>
        </w:rPr>
        <w:object>
          <v:shape id="_x0000_i1068" o:spt="75" type="#_x0000_t75" style="height:18.35pt;width:95.7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9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C.电子流向：b→石墨2，石墨1→a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eastAsiaTheme="minorEastAsia"/>
          <w:szCs w:val="21"/>
        </w:rPr>
        <w:t>D.电路上转移1.5mol电子理论上处理</w:t>
      </w:r>
      <w:r>
        <w:rPr>
          <w:rFonts w:ascii="Times New Roman" w:hAnsi="Times New Roman"/>
          <w:position w:val="-12"/>
        </w:rPr>
        <w:object>
          <v:shape id="_x0000_i1069" o:spt="75" type="#_x0000_t75" style="height:18.35pt;width:52.3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1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11.下列实验操作、现象和结论都正确的是</w:t>
      </w:r>
    </w:p>
    <w:tbl>
      <w:tblPr>
        <w:tblStyle w:val="3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441"/>
        <w:gridCol w:w="2190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选项</w:t>
            </w:r>
          </w:p>
        </w:tc>
        <w:tc>
          <w:tcPr>
            <w:tcW w:w="4441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操作</w:t>
            </w:r>
          </w:p>
        </w:tc>
        <w:tc>
          <w:tcPr>
            <w:tcW w:w="2190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现象</w:t>
            </w:r>
          </w:p>
        </w:tc>
        <w:tc>
          <w:tcPr>
            <w:tcW w:w="274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A</w:t>
            </w:r>
          </w:p>
        </w:tc>
        <w:tc>
          <w:tcPr>
            <w:tcW w:w="4441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加热溴乙烷和KOH乙醇混合液，将气体通入酸性重铬酸钾溶液中</w:t>
            </w:r>
          </w:p>
        </w:tc>
        <w:tc>
          <w:tcPr>
            <w:tcW w:w="2190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重铬酸钾溶液由橙色变为绿色</w:t>
            </w:r>
          </w:p>
        </w:tc>
        <w:tc>
          <w:tcPr>
            <w:tcW w:w="274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溴乙烷一定发生消去反应生成了乙烯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B</w:t>
            </w:r>
          </w:p>
        </w:tc>
        <w:tc>
          <w:tcPr>
            <w:tcW w:w="4441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常温下，将铝片投入浓硝酸中</w:t>
            </w:r>
          </w:p>
        </w:tc>
        <w:tc>
          <w:tcPr>
            <w:tcW w:w="2190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没有明显现象</w:t>
            </w:r>
          </w:p>
        </w:tc>
        <w:tc>
          <w:tcPr>
            <w:tcW w:w="274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铝不和硝酸反应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C</w:t>
            </w:r>
          </w:p>
        </w:tc>
        <w:tc>
          <w:tcPr>
            <w:tcW w:w="4441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向FeSO</w:t>
            </w:r>
            <w:r>
              <w:rPr>
                <w:rFonts w:ascii="Times New Roman" w:hAnsi="Times New Roman" w:eastAsiaTheme="minorEastAsia"/>
                <w:szCs w:val="21"/>
                <w:vertAlign w:val="subscript"/>
              </w:rPr>
              <w:t>4</w:t>
            </w:r>
            <w:r>
              <w:rPr>
                <w:rFonts w:ascii="Times New Roman" w:hAnsi="Times New Roman" w:eastAsiaTheme="minorEastAsia"/>
                <w:szCs w:val="21"/>
              </w:rPr>
              <w:t>溶液中滴加KSCN溶液</w:t>
            </w:r>
          </w:p>
        </w:tc>
        <w:tc>
          <w:tcPr>
            <w:tcW w:w="2190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溶液变红色</w:t>
            </w:r>
          </w:p>
        </w:tc>
        <w:tc>
          <w:tcPr>
            <w:tcW w:w="274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FeSO</w:t>
            </w:r>
            <w:r>
              <w:rPr>
                <w:rFonts w:ascii="Times New Roman" w:hAnsi="Times New Roman" w:eastAsiaTheme="minorEastAsia"/>
                <w:szCs w:val="21"/>
                <w:vertAlign w:val="subscript"/>
              </w:rPr>
              <w:t>4</w:t>
            </w:r>
            <w:r>
              <w:rPr>
                <w:rFonts w:ascii="Times New Roman" w:hAnsi="Times New Roman" w:eastAsiaTheme="minorEastAsia"/>
                <w:szCs w:val="21"/>
              </w:rPr>
              <w:t>已被氧化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D</w:t>
            </w:r>
          </w:p>
        </w:tc>
        <w:tc>
          <w:tcPr>
            <w:tcW w:w="4441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在84消毒液中滴几滴酚酞溶液</w:t>
            </w:r>
          </w:p>
        </w:tc>
        <w:tc>
          <w:tcPr>
            <w:tcW w:w="2190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溶液只变红色</w:t>
            </w:r>
          </w:p>
        </w:tc>
        <w:tc>
          <w:tcPr>
            <w:tcW w:w="274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NaClO发生了水解反应</w:t>
            </w:r>
          </w:p>
        </w:tc>
      </w:tr>
    </w:tbl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12.丹参素（结构简式如图）是中草药提取物，具有保护心肌、抑制血栓形成、降血脂、降尿酸、抗肿瘤、抗炎等功效。下列关于丹参素的说法错误的是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drawing>
          <wp:inline distT="0" distB="0" distL="0" distR="0">
            <wp:extent cx="1475740" cy="647065"/>
            <wp:effectExtent l="0" t="0" r="1016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1476191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A.含极性键和非极性键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B.所有碳原子可能处于同一平面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C.含1个手性碳原子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D.1mol丹参素与NaHCO</w:t>
      </w:r>
      <w:r>
        <w:rPr>
          <w:rFonts w:ascii="Times New Roman" w:hAnsi="Times New Roman" w:eastAsiaTheme="minorEastAsia"/>
          <w:szCs w:val="21"/>
          <w:vertAlign w:val="subscript"/>
        </w:rPr>
        <w:t>3</w:t>
      </w:r>
      <w:r>
        <w:rPr>
          <w:rFonts w:ascii="Times New Roman" w:hAnsi="Times New Roman" w:eastAsiaTheme="minorEastAsia"/>
          <w:szCs w:val="21"/>
        </w:rPr>
        <w:t>溶液反应最多放出4molCO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13.短周期主族元素W、X、Y、Z在周期表中相对位置如图所示，其中Z的最高化合价与最低化合价的代数和等于6。下列说法正确的是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drawing>
          <wp:inline distT="0" distB="0" distL="0" distR="0">
            <wp:extent cx="1237615" cy="694690"/>
            <wp:effectExtent l="0" t="0" r="635" b="1016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A.第一电离能：X&gt;W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B.简单气态氢化物的还原性：Y&lt;Z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C.原子半径：Y&gt;W&gt;X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D.WZ</w:t>
      </w:r>
      <w:r>
        <w:rPr>
          <w:rFonts w:ascii="Times New Roman" w:hAnsi="Times New Roman" w:eastAsiaTheme="minorEastAsia"/>
          <w:szCs w:val="21"/>
          <w:vertAlign w:val="subscript"/>
        </w:rPr>
        <w:t>3</w:t>
      </w:r>
      <w:r>
        <w:rPr>
          <w:rFonts w:ascii="Times New Roman" w:hAnsi="Times New Roman" w:eastAsiaTheme="minorEastAsia"/>
          <w:szCs w:val="21"/>
        </w:rPr>
        <w:t>分子空间构型为平面三角形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14.查文献知，Cu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C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（乙炔亚铜）呈红褐色，难溶于水。实验室制备原理：向亚铜氨盐溶液中通入乙炔。某小组设计实验制备乙炔亚铜：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drawing>
          <wp:inline distT="0" distB="0" distL="0" distR="0">
            <wp:extent cx="4590415" cy="1656715"/>
            <wp:effectExtent l="0" t="0" r="635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4590477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下列说法错误的是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A.饱和食盐水替代水的目的是减慢反应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B.甲装置中烧瓶可以用启普发生器替代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C.乙装置的作用是除去乙炔中H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S等杂质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D.丙装置中发生反应过程中没有电子的转移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15.已知：室温下，</w:t>
      </w:r>
      <w:r>
        <w:rPr>
          <w:rFonts w:ascii="Times New Roman" w:hAnsi="Times New Roman"/>
          <w:position w:val="-12"/>
        </w:rPr>
        <w:object>
          <v:shape id="_x0000_i1070" o:spt="75" type="#_x0000_t75" style="height:18.35pt;width:54.3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6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的电离常数为</w:t>
      </w:r>
      <w:r>
        <w:rPr>
          <w:rFonts w:ascii="Times New Roman" w:hAnsi="Times New Roman"/>
          <w:position w:val="-12"/>
        </w:rPr>
        <w:object>
          <v:shape id="_x0000_i1071" o:spt="75" type="#_x0000_t75" style="height:19pt;width:71.3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8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。向20mL含NaOH和</w:t>
      </w:r>
      <w:r>
        <w:rPr>
          <w:rFonts w:ascii="Times New Roman" w:hAnsi="Times New Roman"/>
          <w:position w:val="-12"/>
        </w:rPr>
        <w:object>
          <v:shape id="_x0000_i1072" o:spt="75" type="#_x0000_t75" style="height:18.35pt;width:54.3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0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浓度均为</w:t>
      </w:r>
      <w:r>
        <w:rPr>
          <w:rFonts w:ascii="Times New Roman" w:hAnsi="Times New Roman"/>
          <w:position w:val="-6"/>
        </w:rPr>
        <w:object>
          <v:shape id="_x0000_i1073" o:spt="75" type="#_x0000_t75" style="height:16.3pt;width:5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1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的混合溶液中滴加</w:t>
      </w:r>
      <w:r>
        <w:rPr>
          <w:rFonts w:ascii="Times New Roman" w:hAnsi="Times New Roman"/>
          <w:position w:val="-6"/>
        </w:rPr>
        <w:object>
          <v:shape id="_x0000_i1074" o:spt="75" type="#_x0000_t75" style="height:16.3pt;width:78.1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3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盐酸，有关实验数据如表：</w:t>
      </w:r>
    </w:p>
    <w:tbl>
      <w:tblPr>
        <w:tblStyle w:val="3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699"/>
        <w:gridCol w:w="1699"/>
        <w:gridCol w:w="1699"/>
        <w:gridCol w:w="1699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9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序号</w:t>
            </w:r>
          </w:p>
        </w:tc>
        <w:tc>
          <w:tcPr>
            <w:tcW w:w="1699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</w:p>
        </w:tc>
        <w:tc>
          <w:tcPr>
            <w:tcW w:w="1699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</w:p>
        </w:tc>
        <w:tc>
          <w:tcPr>
            <w:tcW w:w="1699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</w:p>
        </w:tc>
        <w:tc>
          <w:tcPr>
            <w:tcW w:w="1699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</w:t>
            </w:r>
          </w:p>
        </w:tc>
        <w:tc>
          <w:tcPr>
            <w:tcW w:w="1699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9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/>
                <w:position w:val="-6"/>
              </w:rPr>
              <w:object>
                <v:shape id="_x0000_i1075" o:spt="75" type="#_x0000_t75" style="height:14.25pt;width:36pt;" o:ole="t" filled="f" o:preferrelative="t" stroked="f" coordsize="21600,21600">
                  <v:path/>
                  <v:fill on="f" focussize="0,0"/>
                  <v:stroke on="f" joinstyle="miter"/>
                  <v:imagedata r:id="rId116" o:title=""/>
                  <o:lock v:ext="edit" aspectratio="t"/>
                  <w10:wrap type="none"/>
                  <w10:anchorlock/>
                </v:shape>
                <o:OLEObject Type="Embed" ProgID="Equation.DSMT4" ShapeID="_x0000_i1075" DrawAspect="Content" ObjectID="_1468075775" r:id="rId115">
                  <o:LockedField>false</o:LockedField>
                </o:OLEObject>
              </w:object>
            </w:r>
          </w:p>
        </w:tc>
        <w:tc>
          <w:tcPr>
            <w:tcW w:w="1699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0</w:t>
            </w:r>
          </w:p>
        </w:tc>
        <w:tc>
          <w:tcPr>
            <w:tcW w:w="1699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20</w:t>
            </w:r>
          </w:p>
        </w:tc>
        <w:tc>
          <w:tcPr>
            <w:tcW w:w="1699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30</w:t>
            </w:r>
          </w:p>
        </w:tc>
        <w:tc>
          <w:tcPr>
            <w:tcW w:w="1699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40</w:t>
            </w:r>
          </w:p>
        </w:tc>
        <w:tc>
          <w:tcPr>
            <w:tcW w:w="1699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9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混合液pH</w:t>
            </w:r>
          </w:p>
        </w:tc>
        <w:tc>
          <w:tcPr>
            <w:tcW w:w="1699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&gt;7</w:t>
            </w:r>
          </w:p>
        </w:tc>
        <w:tc>
          <w:tcPr>
            <w:tcW w:w="1699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&gt;7</w:t>
            </w:r>
          </w:p>
        </w:tc>
        <w:tc>
          <w:tcPr>
            <w:tcW w:w="1699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&gt;7</w:t>
            </w:r>
          </w:p>
        </w:tc>
        <w:tc>
          <w:tcPr>
            <w:tcW w:w="1699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&lt;7</w:t>
            </w:r>
          </w:p>
        </w:tc>
        <w:tc>
          <w:tcPr>
            <w:tcW w:w="1699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&lt;7</w:t>
            </w:r>
          </w:p>
        </w:tc>
      </w:tr>
    </w:tbl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下列说法正确的是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</w:t>
      </w:r>
      <w:r>
        <w:rPr>
          <w:rFonts w:hint="eastAsia" w:ascii="宋体" w:hAnsi="宋体" w:cs="宋体"/>
          <w:szCs w:val="21"/>
        </w:rPr>
        <w:t>④</w:t>
      </w:r>
      <w:r>
        <w:rPr>
          <w:rFonts w:ascii="Times New Roman" w:hAnsi="Times New Roman" w:eastAsiaTheme="minorEastAsia"/>
          <w:szCs w:val="21"/>
        </w:rPr>
        <w:t>溶液中，因为盐酸过量使溶液显酸性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B.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Theme="minorEastAsia"/>
          <w:szCs w:val="21"/>
        </w:rPr>
        <w:t>溶液中：</w:t>
      </w:r>
      <w:r>
        <w:rPr>
          <w:rFonts w:ascii="Times New Roman" w:hAnsi="Times New Roman"/>
          <w:position w:val="-16"/>
        </w:rPr>
        <w:object>
          <v:shape id="_x0000_i1076" o:spt="75" type="#_x0000_t75" style="height:21.75pt;width:135.8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7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Theme="minorEastAsia"/>
          <w:szCs w:val="21"/>
        </w:rPr>
        <w:t>溶液中：</w:t>
      </w:r>
      <w:r>
        <w:rPr>
          <w:rFonts w:ascii="Times New Roman" w:hAnsi="Times New Roman"/>
          <w:position w:val="-16"/>
        </w:rPr>
        <w:object>
          <v:shape id="_x0000_i1077" o:spt="75" type="#_x0000_t75" style="height:21.75pt;width:91.7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9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D.</w:t>
      </w: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 w:eastAsiaTheme="minorEastAsia"/>
          <w:szCs w:val="21"/>
        </w:rPr>
        <w:t>溶液中：</w:t>
      </w:r>
      <w:r>
        <w:rPr>
          <w:rFonts w:ascii="Times New Roman" w:hAnsi="Times New Roman"/>
          <w:position w:val="-16"/>
        </w:rPr>
        <w:object>
          <v:shape id="_x0000_i1078" o:spt="75" type="#_x0000_t75" style="height:21.75pt;width:186.1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1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二、非选择题：本题共4小题，共55分。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16.高纯硅被誉为“信息革命的催化剂”。某小组模拟工业上用</w:t>
      </w:r>
      <w:r>
        <w:rPr>
          <w:rFonts w:ascii="Times New Roman" w:hAnsi="Times New Roman"/>
          <w:position w:val="-12"/>
        </w:rPr>
        <w:object>
          <v:shape id="_x0000_i1079" o:spt="75" type="#_x0000_t75" style="height:18.35pt;width:36.7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3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与</w:t>
      </w:r>
      <w:r>
        <w:rPr>
          <w:rFonts w:ascii="Times New Roman" w:hAnsi="Times New Roman"/>
          <w:position w:val="-12"/>
        </w:rPr>
        <w:object>
          <v:shape id="_x0000_i1080" o:spt="75" type="#_x0000_t75" style="height:18.35pt;width:17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5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在1357K的条件下制备高纯硅，实验装置如图所示（部分加热及夹持装置略去）：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已知：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position w:val="-12"/>
        </w:rPr>
        <w:object>
          <v:shape id="_x0000_i1081" o:spt="75" type="#_x0000_t75" style="height:18.35pt;width:36.7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7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的沸点为33.0</w:t>
      </w:r>
      <w:r>
        <w:rPr>
          <w:rFonts w:hint="eastAsia" w:ascii="宋体" w:hAnsi="宋体" w:cs="宋体"/>
          <w:szCs w:val="21"/>
        </w:rPr>
        <w:t>℃</w:t>
      </w:r>
      <w:r>
        <w:rPr>
          <w:rFonts w:ascii="Times New Roman" w:hAnsi="Times New Roman" w:eastAsiaTheme="minorEastAsia"/>
          <w:szCs w:val="21"/>
        </w:rPr>
        <w:t>，密度为</w:t>
      </w:r>
      <w:r>
        <w:rPr>
          <w:rFonts w:ascii="Times New Roman" w:hAnsi="Times New Roman"/>
          <w:position w:val="-10"/>
        </w:rPr>
        <w:object>
          <v:shape id="_x0000_i1082" o:spt="75" type="#_x0000_t75" style="height:18.35pt;width:57.7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8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；易溶于有机溶剂；能与</w:t>
      </w:r>
      <w:r>
        <w:rPr>
          <w:rFonts w:ascii="Times New Roman" w:hAnsi="Times New Roman"/>
          <w:position w:val="-12"/>
        </w:rPr>
        <w:object>
          <v:shape id="_x0000_i1083" o:spt="75" type="#_x0000_t75" style="height:18.35pt;width:25.8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0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剧烈反应；在空气中易被氧化；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position w:val="-12"/>
        </w:rPr>
        <w:object>
          <v:shape id="_x0000_i1084" o:spt="75" type="#_x0000_t75" style="height:18.35pt;width:226.8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2">
            <o:LockedField>false</o:LockedField>
          </o:OLEObject>
        </w:object>
      </w:r>
      <w:r>
        <w:rPr>
          <w:rFonts w:ascii="Times New Roman" w:hAnsi="Times New Roman"/>
        </w:rPr>
        <w:t>；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 w:eastAsiaTheme="minorEastAsia"/>
          <w:szCs w:val="21"/>
        </w:rPr>
        <w:t>银氨溶液中存在：</w:t>
      </w:r>
      <w:r>
        <w:rPr>
          <w:rFonts w:ascii="Times New Roman" w:hAnsi="Times New Roman"/>
          <w:position w:val="-16"/>
        </w:rPr>
        <w:object>
          <v:shape id="_x0000_i1085" o:spt="75" type="#_x0000_t75" style="height:23.75pt;width:220.1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4">
            <o:LockedField>false</o:LockedField>
          </o:OLEObject>
        </w:object>
      </w:r>
      <w:r>
        <w:rPr>
          <w:rFonts w:ascii="Times New Roman" w:hAnsi="Times New Roman"/>
        </w:rPr>
        <w:t>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drawing>
          <wp:inline distT="0" distB="0" distL="0" distR="0">
            <wp:extent cx="4666615" cy="1951990"/>
            <wp:effectExtent l="0" t="0" r="635" b="1016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4666667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回答下列问题：.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（1）装置B中试剂宜选择_______________（填字母，单选）。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a.碱石灰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b.无水氯化钙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C.五氧化二磷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d.硅胶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（2）实验操作步骤有：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Theme="minorEastAsia"/>
          <w:szCs w:val="21"/>
        </w:rPr>
        <w:t>加热装置D至1357K；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Theme="minorEastAsia"/>
          <w:szCs w:val="21"/>
        </w:rPr>
        <w:t>关闭K；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 w:eastAsiaTheme="minorEastAsia"/>
          <w:szCs w:val="21"/>
        </w:rPr>
        <w:t>加热装置C，打开K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，滴加</w:t>
      </w:r>
      <w:r>
        <w:rPr>
          <w:rFonts w:ascii="Times New Roman" w:hAnsi="Times New Roman"/>
          <w:position w:val="-12"/>
        </w:rPr>
        <w:object>
          <v:shape id="_x0000_i1086" o:spt="75" type="#_x0000_t75" style="height:18.35pt;width:59.7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7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；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④</w:t>
      </w:r>
      <w:r>
        <w:rPr>
          <w:rFonts w:ascii="Times New Roman" w:hAnsi="Times New Roman" w:eastAsiaTheme="minorEastAsia"/>
          <w:szCs w:val="21"/>
        </w:rPr>
        <w:t>关闭K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；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⑤</w:t>
      </w:r>
      <w:r>
        <w:rPr>
          <w:rFonts w:ascii="Times New Roman" w:hAnsi="Times New Roman" w:eastAsiaTheme="minorEastAsia"/>
          <w:szCs w:val="21"/>
        </w:rPr>
        <w:t>打开K</w:t>
      </w:r>
      <w:r>
        <w:rPr>
          <w:rFonts w:ascii="Times New Roman" w:hAnsi="Times New Roman" w:eastAsiaTheme="minorEastAsia"/>
          <w:szCs w:val="21"/>
          <w:vertAlign w:val="subscript"/>
        </w:rPr>
        <w:t>1</w:t>
      </w:r>
      <w:r>
        <w:rPr>
          <w:rFonts w:ascii="Times New Roman" w:hAnsi="Times New Roman" w:eastAsiaTheme="minorEastAsia"/>
          <w:szCs w:val="21"/>
        </w:rPr>
        <w:t>，向安全漏斗中加人足量乙醇，装置A中反应一段时间。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正确的操作顺序为_______________（填序号）。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（3）E中CCl</w:t>
      </w:r>
      <w:r>
        <w:rPr>
          <w:rFonts w:ascii="Times New Roman" w:hAnsi="Times New Roman" w:eastAsiaTheme="minorEastAsia"/>
          <w:szCs w:val="21"/>
          <w:vertAlign w:val="subscript"/>
        </w:rPr>
        <w:t>4</w:t>
      </w:r>
      <w:r>
        <w:rPr>
          <w:rFonts w:ascii="Times New Roman" w:hAnsi="Times New Roman" w:eastAsiaTheme="minorEastAsia"/>
          <w:szCs w:val="21"/>
        </w:rPr>
        <w:t>的作用是防倒吸和_______________。“防倒吸”原理是_______________。用化学平衡原理解释银氨溶液中有白色沉淀生成：______________________________。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（4）石英管中发生反应的化学方程式为_______________________________。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（5）本实验制得高纯硅</w:t>
      </w:r>
      <w:r>
        <w:rPr>
          <w:rFonts w:ascii="Times New Roman" w:hAnsi="Times New Roman" w:eastAsiaTheme="minorEastAsia"/>
          <w:i/>
          <w:szCs w:val="21"/>
        </w:rPr>
        <w:t>a</w:t>
      </w:r>
      <w:r>
        <w:rPr>
          <w:rFonts w:ascii="Times New Roman" w:hAnsi="Times New Roman" w:eastAsiaTheme="minorEastAsia"/>
          <w:szCs w:val="21"/>
        </w:rPr>
        <w:t>g，则SiHCl</w:t>
      </w:r>
      <w:r>
        <w:rPr>
          <w:rFonts w:ascii="Times New Roman" w:hAnsi="Times New Roman" w:eastAsiaTheme="minorEastAsia"/>
          <w:szCs w:val="21"/>
          <w:vertAlign w:val="subscript"/>
        </w:rPr>
        <w:t>3</w:t>
      </w:r>
      <w:r>
        <w:rPr>
          <w:rFonts w:ascii="Times New Roman" w:hAnsi="Times New Roman" w:eastAsiaTheme="minorEastAsia"/>
          <w:szCs w:val="21"/>
        </w:rPr>
        <w:t>的利用率为_________________（只列计算式）。实验结束后，有同学认为根据高纯硅与消耗钠或乙醇的量也可以计算SiHCl3的利用率，这种观点_______________（填“是”或“否”）正确。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17.锌及其化合物在工农业生产及科学研究中具有广泛的用途。回答下列问题：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（1）Zn位于元素周期表的_______________区，基态Zn</w:t>
      </w:r>
      <w:r>
        <w:rPr>
          <w:rFonts w:ascii="Times New Roman" w:hAnsi="Times New Roman" w:eastAsiaTheme="minorEastAsia"/>
          <w:szCs w:val="21"/>
          <w:vertAlign w:val="superscript"/>
        </w:rPr>
        <w:t>2+</w:t>
      </w:r>
      <w:r>
        <w:rPr>
          <w:rFonts w:ascii="Times New Roman" w:hAnsi="Times New Roman" w:eastAsiaTheme="minorEastAsia"/>
          <w:szCs w:val="21"/>
        </w:rPr>
        <w:t>的核外电子排布式为_______________。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（2）氨基酸锌是研究最早和使用最广泛的第三代锌添加剂，该添加剂具有优良的营养功能。如图1是氨基酸锌的结构简式。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drawing>
          <wp:inline distT="0" distB="0" distL="0" distR="0">
            <wp:extent cx="5486400" cy="1069340"/>
            <wp:effectExtent l="0" t="0" r="0" b="1651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Theme="minorEastAsia"/>
          <w:szCs w:val="21"/>
        </w:rPr>
        <w:t>组成氨基酸锌的C、N、O的电负性由大到小的顺序是________________。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Theme="minorEastAsia"/>
          <w:szCs w:val="21"/>
        </w:rPr>
        <w:t>氨基酸锌的Zn</w:t>
      </w:r>
      <w:r>
        <w:rPr>
          <w:rFonts w:ascii="Times New Roman" w:hAnsi="Times New Roman" w:eastAsiaTheme="minorEastAsia"/>
          <w:szCs w:val="21"/>
          <w:vertAlign w:val="superscript"/>
        </w:rPr>
        <w:t>2+</w:t>
      </w:r>
      <w:r>
        <w:rPr>
          <w:rFonts w:ascii="Times New Roman" w:hAnsi="Times New Roman" w:eastAsiaTheme="minorEastAsia"/>
          <w:szCs w:val="21"/>
        </w:rPr>
        <w:t>形成配位键，其中提供空轨道的原子是________________。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 w:eastAsiaTheme="minorEastAsia"/>
          <w:szCs w:val="21"/>
        </w:rPr>
        <w:t>最简单的氨基酸是甘氨酸（结构简式如图2），其结构中π键与σ键的数量比为________________。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（3）ZnS可用于制白色颜料、玻璃、发光粉、橡胶、塑料、发光油漆等。ZnS的晶胞如图3所示。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Theme="minorEastAsia"/>
          <w:szCs w:val="21"/>
        </w:rPr>
        <w:t>上图中</w:t>
      </w:r>
      <w:r>
        <w:rPr>
          <w:rFonts w:ascii="Times New Roman" w:hAnsi="Times New Roman"/>
          <w:position w:val="-6"/>
        </w:rPr>
        <w:object>
          <v:shape id="_x0000_i1087" o:spt="75" type="#_x0000_t75" style="height:16.3pt;width:18.3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40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的坐标有</w:t>
      </w:r>
      <w:r>
        <w:rPr>
          <w:rFonts w:ascii="Times New Roman" w:hAnsi="Times New Roman"/>
          <w:position w:val="-14"/>
        </w:rPr>
        <w:object>
          <v:shape id="_x0000_i1088" o:spt="75" type="#_x0000_t75" style="height:19.7pt;width:38.7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2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、</w:t>
      </w:r>
      <w:r>
        <w:rPr>
          <w:rFonts w:ascii="Times New Roman" w:hAnsi="Times New Roman"/>
          <w:position w:val="-28"/>
        </w:rPr>
        <w:object>
          <v:shape id="_x0000_i1089" o:spt="75" type="#_x0000_t75" style="height:33.95pt;width:46.8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4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，与</w:t>
      </w:r>
      <w:r>
        <w:rPr>
          <w:rFonts w:ascii="Times New Roman" w:hAnsi="Times New Roman"/>
          <w:position w:val="-14"/>
        </w:rPr>
        <w:object>
          <v:shape id="_x0000_i1090" o:spt="75" type="#_x0000_t75" style="height:19.7pt;width:38.7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6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距离最近的</w:t>
      </w:r>
      <w:r>
        <w:rPr>
          <w:rFonts w:ascii="Times New Roman" w:hAnsi="Times New Roman"/>
          <w:position w:val="-6"/>
        </w:rPr>
        <w:object>
          <v:shape id="_x0000_i1091" o:spt="75" type="#_x0000_t75" style="height:16.3pt;width:18.3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8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还有________________（填坐标）。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position w:val="-4"/>
        </w:rPr>
        <w:object>
          <v:shape id="_x0000_i1092" o:spt="75" type="#_x0000_t75" style="height:14.95pt;width:25.8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9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占据_______________（填“八面体”或“四面体”）空隙，空隙利用率为____________%。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 w:eastAsiaTheme="minorEastAsia"/>
          <w:szCs w:val="21"/>
        </w:rPr>
        <w:t>ZnS的密度为________________________</w:t>
      </w:r>
      <w:r>
        <w:rPr>
          <w:rFonts w:ascii="Times New Roman" w:hAnsi="Times New Roman"/>
          <w:position w:val="-10"/>
        </w:rPr>
        <w:object>
          <v:shape id="_x0000_i1093" o:spt="75" type="#_x0000_t75" style="height:18.35pt;width:38.0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1">
            <o:LockedField>false</o:LockedField>
          </o:OLEObject>
        </w:object>
      </w:r>
      <w:r>
        <w:rPr>
          <w:rFonts w:ascii="Times New Roman" w:hAnsi="Times New Roman"/>
        </w:rPr>
        <w:t>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18.葡萄皮中存有具有抗衰老药和抗癌的白蔡芦醇。该物质可利用化学方法合成，利用A为起始原料的一种合成路线如下：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drawing>
          <wp:inline distT="0" distB="0" distL="0" distR="0">
            <wp:extent cx="5486400" cy="1921510"/>
            <wp:effectExtent l="0" t="0" r="0" b="254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已知：</w:t>
      </w:r>
      <w:r>
        <w:rPr>
          <w:rFonts w:ascii="Times New Roman" w:hAnsi="Times New Roman" w:eastAsiaTheme="minorEastAsia"/>
          <w:szCs w:val="21"/>
        </w:rPr>
        <w:drawing>
          <wp:inline distT="0" distB="0" distL="0" distR="0">
            <wp:extent cx="2618740" cy="513715"/>
            <wp:effectExtent l="0" t="0" r="1016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回答下列问题：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（1）白藜芦醇的分子式为______________，A的结构简式为_______________。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（2）B生成C的反应方程式为________________，E→F的反应的类型为______________。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（3）用系统命名法命名G的名称为______________。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（4）芳香族化合物W是B的同分异构体，满足下列条件的W的结构有______________种，写出其中核磁共振氢谱中峰的面积之比为1：1：2：2：2：2的结构简式：______________。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Theme="minorEastAsia"/>
          <w:szCs w:val="21"/>
        </w:rPr>
        <w:t>W既能发生水解反应也能发生银镜反应；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Theme="minorEastAsia"/>
          <w:szCs w:val="21"/>
        </w:rPr>
        <w:t>W能使FeCl</w:t>
      </w:r>
      <w:r>
        <w:rPr>
          <w:rFonts w:ascii="Times New Roman" w:hAnsi="Times New Roman" w:eastAsiaTheme="minorEastAsia"/>
          <w:szCs w:val="21"/>
          <w:vertAlign w:val="subscript"/>
        </w:rPr>
        <w:t>3</w:t>
      </w:r>
      <w:r>
        <w:rPr>
          <w:rFonts w:ascii="Times New Roman" w:hAnsi="Times New Roman" w:eastAsiaTheme="minorEastAsia"/>
          <w:szCs w:val="21"/>
        </w:rPr>
        <w:t>溶液呈紫色；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 w:eastAsiaTheme="minorEastAsia"/>
          <w:szCs w:val="21"/>
        </w:rPr>
        <w:t>苯环上仅有两个取代基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（5）参照上述合成路线，以G为原料（无机试剂任选），设计制备</w:t>
      </w:r>
      <w:r>
        <w:rPr>
          <w:rFonts w:ascii="Times New Roman" w:hAnsi="Times New Roman" w:eastAsiaTheme="minorEastAsia"/>
          <w:szCs w:val="21"/>
        </w:rPr>
        <w:drawing>
          <wp:inline distT="0" distB="0" distL="0" distR="0">
            <wp:extent cx="694690" cy="1180465"/>
            <wp:effectExtent l="0" t="0" r="10160" b="6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695238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szCs w:val="21"/>
        </w:rPr>
        <w:t>的合成路线：______________________________________________________________________。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19.工业上，裂解丁烷可以获得乙烯、丙烯等化工原料。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eastAsiaTheme="minorEastAsia"/>
          <w:szCs w:val="21"/>
        </w:rPr>
        <w:t>反应1：</w:t>
      </w:r>
      <w:r>
        <w:rPr>
          <w:rFonts w:ascii="Times New Roman" w:hAnsi="Times New Roman"/>
          <w:position w:val="-14"/>
        </w:rPr>
        <w:object>
          <v:shape id="_x0000_i1094" o:spt="75" type="#_x0000_t75" style="height:19.7pt;width:233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6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eastAsiaTheme="minorEastAsia"/>
          <w:szCs w:val="21"/>
        </w:rPr>
        <w:t>反应2：</w:t>
      </w:r>
      <w:r>
        <w:rPr>
          <w:rFonts w:ascii="Times New Roman" w:hAnsi="Times New Roman"/>
          <w:position w:val="-14"/>
        </w:rPr>
        <w:object>
          <v:shape id="_x0000_i1095" o:spt="75" type="#_x0000_t75" style="height:19.7pt;width:239.7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8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已知几种烃的燃烧热如下：</w:t>
      </w:r>
    </w:p>
    <w:tbl>
      <w:tblPr>
        <w:tblStyle w:val="3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1"/>
        <w:gridCol w:w="1132"/>
        <w:gridCol w:w="1132"/>
        <w:gridCol w:w="1015"/>
        <w:gridCol w:w="1156"/>
        <w:gridCol w:w="934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1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烃</w:t>
            </w:r>
          </w:p>
        </w:tc>
        <w:tc>
          <w:tcPr>
            <w:tcW w:w="1132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正丁烷</w:t>
            </w:r>
          </w:p>
        </w:tc>
        <w:tc>
          <w:tcPr>
            <w:tcW w:w="1132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异丁烷</w:t>
            </w:r>
          </w:p>
        </w:tc>
        <w:tc>
          <w:tcPr>
            <w:tcW w:w="1015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甲烷</w:t>
            </w:r>
          </w:p>
        </w:tc>
        <w:tc>
          <w:tcPr>
            <w:tcW w:w="115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乙烷</w:t>
            </w:r>
          </w:p>
        </w:tc>
        <w:tc>
          <w:tcPr>
            <w:tcW w:w="934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乙烯</w:t>
            </w:r>
          </w:p>
        </w:tc>
        <w:tc>
          <w:tcPr>
            <w:tcW w:w="1154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乙烯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1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燃烧热</w:t>
            </w:r>
            <w:r>
              <w:rPr>
                <w:rFonts w:ascii="Times New Roman" w:hAnsi="Times New Roman"/>
                <w:position w:val="-16"/>
              </w:rPr>
              <w:object>
                <v:shape id="_x0000_i1096" o:spt="75" type="#_x0000_t75" style="height:21.75pt;width:95.1pt;" o:ole="t" filled="f" o:preferrelative="t" stroked="f" coordsize="21600,21600">
                  <v:path/>
                  <v:fill on="f" focussize="0,0"/>
                  <v:stroke on="f" joinstyle="miter"/>
                  <v:imagedata r:id="rId161" o:title=""/>
                  <o:lock v:ext="edit" aspectratio="t"/>
                  <w10:wrap type="none"/>
                  <w10:anchorlock/>
                </v:shape>
                <o:OLEObject Type="Embed" ProgID="Equation.DSMT4" ShapeID="_x0000_i1096" DrawAspect="Content" ObjectID="_1468075796" r:id="rId160">
                  <o:LockedField>false</o:LockedField>
                </o:OLEObject>
              </w:object>
            </w:r>
          </w:p>
        </w:tc>
        <w:tc>
          <w:tcPr>
            <w:tcW w:w="1132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-2878</w:t>
            </w:r>
          </w:p>
        </w:tc>
        <w:tc>
          <w:tcPr>
            <w:tcW w:w="1132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-2869</w:t>
            </w:r>
          </w:p>
        </w:tc>
        <w:tc>
          <w:tcPr>
            <w:tcW w:w="1015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-890.3</w:t>
            </w:r>
          </w:p>
        </w:tc>
        <w:tc>
          <w:tcPr>
            <w:tcW w:w="115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-1559.8</w:t>
            </w:r>
          </w:p>
        </w:tc>
        <w:tc>
          <w:tcPr>
            <w:tcW w:w="934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-1411</w:t>
            </w:r>
          </w:p>
        </w:tc>
        <w:tc>
          <w:tcPr>
            <w:tcW w:w="1154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-2058.3</w:t>
            </w:r>
          </w:p>
        </w:tc>
      </w:tr>
    </w:tbl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回答下列问题：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（1）根据上述数据计算，</w:t>
      </w:r>
      <w:r>
        <w:rPr>
          <w:rFonts w:ascii="Times New Roman" w:hAnsi="Times New Roman"/>
          <w:position w:val="-12"/>
        </w:rPr>
        <w:object>
          <v:shape id="_x0000_i1097" o:spt="75" type="#_x0000_t75" style="height:18.35pt;width:36.7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62">
            <o:LockedField>false</o:LockedField>
          </o:OLEObject>
        </w:object>
      </w:r>
      <w:r>
        <w:rPr>
          <w:rFonts w:ascii="Times New Roman" w:hAnsi="Times New Roman"/>
        </w:rPr>
        <w:t xml:space="preserve">___________ </w:t>
      </w:r>
      <w:r>
        <w:rPr>
          <w:rFonts w:ascii="Times New Roman" w:hAnsi="Times New Roman"/>
          <w:position w:val="-6"/>
        </w:rPr>
        <w:object>
          <v:shape id="_x0000_i1098" o:spt="75" type="#_x0000_t75" style="height:16.3pt;width:46.2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4">
            <o:LockedField>false</o:LockedField>
          </o:OLEObject>
        </w:object>
      </w:r>
      <w:r>
        <w:rPr>
          <w:rFonts w:ascii="Times New Roman" w:hAnsi="Times New Roman"/>
        </w:rPr>
        <w:t>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（2）稳定性：正丁烷______________异丁烷（填“大于”“小于”或“等于”）。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（3）在800</w:t>
      </w:r>
      <w:r>
        <w:rPr>
          <w:rFonts w:hint="eastAsia" w:ascii="宋体" w:hAnsi="宋体" w:cs="宋体"/>
          <w:szCs w:val="21"/>
        </w:rPr>
        <w:t>℃</w:t>
      </w:r>
      <w:r>
        <w:rPr>
          <w:rFonts w:ascii="Times New Roman" w:hAnsi="Times New Roman" w:eastAsiaTheme="minorEastAsia"/>
          <w:szCs w:val="21"/>
        </w:rPr>
        <w:t>下，甲、乙两个容器体积相等，起始投入正丁烷的物质的量相等，在不同条件下发生上述反应1：</w:t>
      </w:r>
    </w:p>
    <w:tbl>
      <w:tblPr>
        <w:tblStyle w:val="3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8"/>
        <w:gridCol w:w="3398"/>
        <w:gridCol w:w="3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8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容器</w:t>
            </w:r>
          </w:p>
        </w:tc>
        <w:tc>
          <w:tcPr>
            <w:tcW w:w="3398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甲</w:t>
            </w:r>
          </w:p>
        </w:tc>
        <w:tc>
          <w:tcPr>
            <w:tcW w:w="3398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8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反应条件</w:t>
            </w:r>
          </w:p>
        </w:tc>
        <w:tc>
          <w:tcPr>
            <w:tcW w:w="3398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恒温恒容</w:t>
            </w:r>
          </w:p>
        </w:tc>
        <w:tc>
          <w:tcPr>
            <w:tcW w:w="3398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恒温恒压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8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气体总压</w:t>
            </w:r>
          </w:p>
        </w:tc>
        <w:tc>
          <w:tcPr>
            <w:tcW w:w="3398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3398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98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丁烷转化率</w:t>
            </w:r>
          </w:p>
        </w:tc>
        <w:tc>
          <w:tcPr>
            <w:tcW w:w="3398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3398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8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平衡常数</w:t>
            </w:r>
          </w:p>
        </w:tc>
        <w:tc>
          <w:tcPr>
            <w:tcW w:w="3398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3398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8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混合气体平均摩尔质量</w:t>
            </w:r>
          </w:p>
        </w:tc>
        <w:tc>
          <w:tcPr>
            <w:tcW w:w="3398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3398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</w:p>
        </w:tc>
      </w:tr>
    </w:tbl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下列正确的是__________（填字母，双选）。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</w:t>
      </w:r>
      <w:r>
        <w:rPr>
          <w:rFonts w:ascii="Times New Roman" w:hAnsi="Times New Roman"/>
          <w:position w:val="-12"/>
        </w:rPr>
        <w:object>
          <v:shape id="_x0000_i1099" o:spt="75" type="#_x0000_t75" style="height:18.35pt;width:38.0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6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 xml:space="preserve"> 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B.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-12"/>
        </w:rPr>
        <w:object>
          <v:shape id="_x0000_i1100" o:spt="75" type="#_x0000_t75" style="height:18.35pt;width:38.0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8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 xml:space="preserve"> 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C.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-12"/>
        </w:rPr>
        <w:object>
          <v:shape id="_x0000_i1101" o:spt="75" type="#_x0000_t75" style="height:18.35pt;width:40.7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70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 xml:space="preserve"> 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D.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-12"/>
        </w:rPr>
        <w:object>
          <v:shape id="_x0000_i1102" o:spt="75" type="#_x0000_t75" style="height:18.35pt;width:46.2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72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（4）在密闭容器中投入一定量的正丁烷，发生上述反应1和2，测定丁烷的平衡转化率</w:t>
      </w:r>
      <w:r>
        <w:rPr>
          <w:rFonts w:ascii="Times New Roman" w:hAnsi="Times New Roman"/>
          <w:position w:val="-14"/>
        </w:rPr>
        <w:object>
          <v:shape id="_x0000_i1103" o:spt="75" type="#_x0000_t75" style="height:19.7pt;width:21.0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4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与压强</w:t>
      </w:r>
      <w:r>
        <w:rPr>
          <w:rFonts w:ascii="Times New Roman" w:hAnsi="Times New Roman"/>
          <w:position w:val="-14"/>
        </w:rPr>
        <w:object>
          <v:shape id="_x0000_i1104" o:spt="75" type="#_x0000_t75" style="height:19.7pt;width:21.0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6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、温度</w:t>
      </w:r>
      <w:r>
        <w:rPr>
          <w:rFonts w:ascii="Times New Roman" w:hAnsi="Times New Roman"/>
          <w:position w:val="-14"/>
        </w:rPr>
        <w:object>
          <v:shape id="_x0000_i1105" o:spt="75" type="#_x0000_t75" style="height:19.7pt;width:19.7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8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关系如图所示。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drawing>
          <wp:inline distT="0" distB="0" distL="0" distR="0">
            <wp:extent cx="1942465" cy="1351915"/>
            <wp:effectExtent l="0" t="0" r="635" b="63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80"/>
                    <a:stretch>
                      <a:fillRect/>
                    </a:stretch>
                  </pic:blipFill>
                  <pic:spPr>
                    <a:xfrm>
                      <a:off x="0" y="0"/>
                      <a:ext cx="1942857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Theme="minorEastAsia"/>
          <w:szCs w:val="21"/>
        </w:rPr>
        <w:t>在相同压强下，升高温度，丁烷的平衡转化率增大的原因是________________。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Theme="minorEastAsia"/>
          <w:szCs w:val="21"/>
        </w:rPr>
        <w:t>比较压强大小：</w:t>
      </w:r>
      <w:r>
        <w:rPr>
          <w:rFonts w:ascii="Times New Roman" w:hAnsi="Times New Roman"/>
          <w:position w:val="-12"/>
        </w:rPr>
        <w:object>
          <v:shape id="_x0000_i1106" o:spt="75" type="#_x0000_t75" style="height:18.35pt;width:14.2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81">
            <o:LockedField>false</o:LockedField>
          </o:OLEObject>
        </w:object>
      </w:r>
      <w:r>
        <w:rPr>
          <w:rFonts w:ascii="Times New Roman" w:hAnsi="Times New Roman"/>
        </w:rPr>
        <w:t>__________</w:t>
      </w:r>
      <w:r>
        <w:rPr>
          <w:rFonts w:ascii="Times New Roman" w:hAnsi="Times New Roman"/>
          <w:position w:val="-12"/>
        </w:rPr>
        <w:object>
          <v:shape id="_x0000_i1107" o:spt="75" type="#_x0000_t75" style="height:18.35pt;width:14.9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83">
            <o:LockedField>false</o:LockedField>
          </o:OLEObject>
        </w:object>
      </w:r>
      <w:r>
        <w:rPr>
          <w:rFonts w:ascii="Times New Roman" w:hAnsi="Times New Roman"/>
        </w:rPr>
        <w:t>_________</w:t>
      </w:r>
      <w:r>
        <w:rPr>
          <w:rFonts w:ascii="Times New Roman" w:hAnsi="Times New Roman"/>
          <w:position w:val="-12"/>
        </w:rPr>
        <w:object>
          <v:shape id="_x0000_i1108" o:spt="75" type="#_x0000_t75" style="height:18.35pt;width:14.2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85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（填“&gt;”“&lt;”或“=”）。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（5）某温度下，向2L恒容密闭容器中投入2mol正丁烷。假设控制反应条件，只发生反应1，达到平衡时测得CH4的体积分数为</w:t>
      </w:r>
      <w:r>
        <w:rPr>
          <w:rFonts w:ascii="Times New Roman" w:hAnsi="Times New Roman"/>
          <w:position w:val="-24"/>
        </w:rPr>
        <w:object>
          <v:shape id="_x0000_i1109" o:spt="75" type="#_x0000_t75" style="height:31.25pt;width:10.8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7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Theme="minorEastAsia"/>
          <w:szCs w:val="21"/>
        </w:rPr>
        <w:t>下列情况表明上述反应达到平衡的是_______________（填字母，双选）。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A.混合气体的密度保持不变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B.甲烷、丙烯的生成速率相等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C.混合气体压强保持不变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D.丙烯体积分数保持不变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Theme="minorEastAsia"/>
          <w:szCs w:val="21"/>
        </w:rPr>
        <w:t>该温度下，反应1的平衡常数</w:t>
      </w:r>
      <w:r>
        <w:rPr>
          <w:rFonts w:ascii="Times New Roman" w:hAnsi="Times New Roman" w:eastAsiaTheme="minorEastAsia"/>
          <w:i/>
          <w:szCs w:val="21"/>
        </w:rPr>
        <w:t>K</w:t>
      </w:r>
      <w:r>
        <w:rPr>
          <w:rFonts w:ascii="Times New Roman" w:hAnsi="Times New Roman" w:eastAsiaTheme="minorEastAsia"/>
          <w:szCs w:val="21"/>
        </w:rPr>
        <w:t>=_________________________。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（6）以惰性材料为电极，丁烷、空气在熔融盐（以Na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CO</w:t>
      </w:r>
      <w:r>
        <w:rPr>
          <w:rFonts w:ascii="Times New Roman" w:hAnsi="Times New Roman" w:eastAsiaTheme="minorEastAsia"/>
          <w:szCs w:val="21"/>
          <w:vertAlign w:val="subscript"/>
        </w:rPr>
        <w:t>3</w:t>
      </w:r>
      <w:r>
        <w:rPr>
          <w:rFonts w:ascii="Times New Roman" w:hAnsi="Times New Roman" w:eastAsiaTheme="minorEastAsia"/>
          <w:szCs w:val="21"/>
        </w:rPr>
        <w:t>为电解质）中构成燃料电池，能量转化率高。该电池放电时，负极反应式为_____________________________________。</w:t>
      </w:r>
    </w:p>
    <w:p>
      <w:pPr>
        <w:spacing w:line="288" w:lineRule="auto"/>
        <w:jc w:val="center"/>
        <w:rPr>
          <w:rFonts w:ascii="Times New Roman" w:hAnsi="Times New Roman" w:eastAsiaTheme="minorEastAsia"/>
          <w:sz w:val="32"/>
          <w:szCs w:val="21"/>
        </w:rPr>
      </w:pPr>
      <w:r>
        <w:rPr>
          <w:rFonts w:ascii="Times New Roman" w:hAnsi="Times New Roman" w:eastAsiaTheme="minorEastAsia"/>
          <w:sz w:val="32"/>
          <w:szCs w:val="21"/>
        </w:rPr>
        <w:t>2021年7月湖北省高二统一调研测试</w:t>
      </w:r>
    </w:p>
    <w:p>
      <w:pPr>
        <w:spacing w:line="288" w:lineRule="auto"/>
        <w:jc w:val="center"/>
        <w:rPr>
          <w:rFonts w:ascii="Times New Roman" w:hAnsi="Times New Roman" w:eastAsiaTheme="minorEastAsia"/>
          <w:sz w:val="32"/>
          <w:szCs w:val="21"/>
        </w:rPr>
      </w:pPr>
      <w:r>
        <w:rPr>
          <w:rFonts w:ascii="Times New Roman" w:hAnsi="Times New Roman" w:eastAsiaTheme="minorEastAsia"/>
          <w:sz w:val="32"/>
          <w:szCs w:val="21"/>
        </w:rPr>
        <w:t>化学参考答案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1.【答案】B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【解析】碲、镉都位于周期表第五周期，A项正确；光能转化成化学能过程中部分能量失损，转化率不可能达到100%，B项错误；推广使太阳能电池，有利于减少化石能源的使用，降低碳排放，保护环境，C项正确；铝合金属于金属材料，D项正确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2.【答案】C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【解析】基态碳原子2p轨道有2个未成对电子，A项正确；</w:t>
      </w:r>
      <w:r>
        <w:rPr>
          <w:rFonts w:ascii="Times New Roman" w:hAnsi="Times New Roman"/>
          <w:position w:val="-12"/>
        </w:rPr>
        <w:object>
          <v:shape id="_x0000_i1110" o:spt="75" type="#_x0000_t75" style="height:19pt;width:19.7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9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的中子数均为9个，B项正确；基态</w:t>
      </w:r>
      <w:r>
        <w:rPr>
          <w:rFonts w:ascii="Times New Roman" w:hAnsi="Times New Roman"/>
          <w:position w:val="-12"/>
        </w:rPr>
        <w:object>
          <v:shape id="_x0000_i1111" o:spt="75" type="#_x0000_t75" style="height:19pt;width:19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91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核外电子数为6个，不是16个，C项错误；O原子容纳电子的能级为1s、2s2p，D项正确。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3.【答案】D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【解析】</w:t>
      </w:r>
      <w:r>
        <w:rPr>
          <w:rFonts w:ascii="Times New Roman" w:hAnsi="Times New Roman"/>
          <w:position w:val="-12"/>
        </w:rPr>
        <w:object>
          <v:shape id="_x0000_i1112" o:spt="75" type="#_x0000_t75" style="height:18.35pt;width:27.8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93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的N周围有3对成键电子和1对孤电子，故为</w:t>
      </w:r>
      <w:r>
        <w:rPr>
          <w:rFonts w:ascii="Times New Roman" w:hAnsi="Times New Roman"/>
          <w:position w:val="-10"/>
        </w:rPr>
        <w:object>
          <v:shape id="_x0000_i1113" o:spt="75" type="#_x0000_t75" style="height:18.35pt;width:18.3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95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杂化，A项错误；联磷不存在分子间氢键，B项错误；N的非金属性比P强，则NH</w:t>
      </w:r>
      <w:r>
        <w:rPr>
          <w:rFonts w:ascii="Times New Roman" w:hAnsi="Times New Roman" w:eastAsiaTheme="minorEastAsia"/>
          <w:szCs w:val="21"/>
          <w:vertAlign w:val="subscript"/>
        </w:rPr>
        <w:t>3</w:t>
      </w:r>
      <w:r>
        <w:rPr>
          <w:rFonts w:ascii="Times New Roman" w:hAnsi="Times New Roman" w:eastAsiaTheme="minorEastAsia"/>
          <w:szCs w:val="21"/>
        </w:rPr>
        <w:t>稳定性强于PH</w:t>
      </w:r>
      <w:r>
        <w:rPr>
          <w:rFonts w:ascii="Times New Roman" w:hAnsi="Times New Roman" w:eastAsiaTheme="minorEastAsia"/>
          <w:szCs w:val="21"/>
          <w:vertAlign w:val="subscript"/>
        </w:rPr>
        <w:t>3</w:t>
      </w:r>
      <w:r>
        <w:rPr>
          <w:rFonts w:ascii="Times New Roman" w:hAnsi="Times New Roman" w:eastAsiaTheme="minorEastAsia"/>
          <w:szCs w:val="21"/>
        </w:rPr>
        <w:t>，C项错误；白磷、氮气均为分子，是分子晶体，D项正确。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4.【答案】C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【解析】硝酸具有强氧化性，能将</w:t>
      </w:r>
      <w:r>
        <w:rPr>
          <w:rFonts w:ascii="Times New Roman" w:hAnsi="Times New Roman"/>
          <w:position w:val="-12"/>
        </w:rPr>
        <w:object>
          <v:shape id="_x0000_i1114" o:spt="75" type="#_x0000_t75" style="height:19pt;width:27.1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7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氧化成</w:t>
      </w:r>
      <w:r>
        <w:rPr>
          <w:rFonts w:ascii="Times New Roman" w:hAnsi="Times New Roman"/>
          <w:position w:val="-12"/>
        </w:rPr>
        <w:object>
          <v:shape id="_x0000_i1115" o:spt="75" type="#_x0000_t75" style="height:19pt;width:27.1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9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，正确的离子方程式为</w:t>
      </w:r>
      <w:r>
        <w:rPr>
          <w:rFonts w:ascii="Times New Roman" w:hAnsi="Times New Roman"/>
          <w:position w:val="-12"/>
        </w:rPr>
        <w:object>
          <v:shape id="_x0000_i1116" o:spt="75" type="#_x0000_t75" style="height:21.05pt;width:230.2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201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，A项错误；</w:t>
      </w:r>
      <w:r>
        <w:rPr>
          <w:rFonts w:ascii="Times New Roman" w:hAnsi="Times New Roman"/>
          <w:position w:val="-12"/>
        </w:rPr>
        <w:object>
          <v:shape id="_x0000_i1117" o:spt="75" type="#_x0000_t75" style="height:21.05pt;width:156.9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203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，正确的离子反应为</w:t>
      </w:r>
      <w:r>
        <w:rPr>
          <w:rFonts w:ascii="Times New Roman" w:hAnsi="Times New Roman"/>
          <w:position w:val="-12"/>
        </w:rPr>
        <w:object>
          <v:shape id="_x0000_i1118" o:spt="75" type="#_x0000_t75" style="height:21.05pt;width:233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05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，B项错误；磁性氧化铁的主要成分是四氧化三铁，溶于无氧化性酸溶液中生成铁盐和亚铁盐，C项正确；</w:t>
      </w:r>
      <w:r>
        <w:rPr>
          <w:rFonts w:ascii="Times New Roman" w:hAnsi="Times New Roman"/>
          <w:position w:val="-14"/>
        </w:rPr>
        <w:object>
          <v:shape id="_x0000_i1119" o:spt="75" type="#_x0000_t75" style="height:19.7pt;width:53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7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不是沉淀，D项错误。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5.【答案】D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【解析】22.4gFe相当于0.4mol，1个面心立方晶胞含4个铁原子，22.4gFe可以切割成0.1mol面心立方晶胞，A项错误；制备</w:t>
      </w:r>
      <w:r>
        <w:rPr>
          <w:rFonts w:ascii="Times New Roman" w:hAnsi="Times New Roman"/>
          <w:position w:val="-12"/>
        </w:rPr>
        <w:object>
          <v:shape id="_x0000_i1120" o:spt="75" type="#_x0000_t75" style="height:18.35pt;width:69.9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9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，时理论转移6mol电子，B项错误；酯化反应是可逆反应，C项错误；</w:t>
      </w:r>
      <w:r>
        <w:rPr>
          <w:rFonts w:ascii="Times New Roman" w:hAnsi="Times New Roman"/>
          <w:position w:val="-12"/>
        </w:rPr>
        <w:object>
          <v:shape id="_x0000_i1121" o:spt="75" type="#_x0000_t75" style="height:19pt;width:44.1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11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为0.5mol，释放出0.5mol中子，D项正确。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6.【答案】A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【解析】催化剂降低“过渡态”物质的相对能量，使活化能降低，A项错误；曲线I表示加入催化剂，B项正确；正反应活化能等于过渡态相对能量与反应物相对能量之差，</w:t>
      </w:r>
      <w:r>
        <w:rPr>
          <w:rFonts w:ascii="Times New Roman" w:hAnsi="Times New Roman"/>
          <w:position w:val="-14"/>
        </w:rPr>
        <w:object>
          <v:shape id="_x0000_i1122" o:spt="75" type="#_x0000_t75" style="height:19.7pt;width:207.8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13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，C项正确；反应热等于产物总能量与反应物总能量之差等于</w:t>
      </w:r>
      <w:r>
        <w:rPr>
          <w:rFonts w:ascii="Times New Roman" w:hAnsi="Times New Roman"/>
          <w:position w:val="-14"/>
        </w:rPr>
        <w:object>
          <v:shape id="_x0000_i1123" o:spt="75" type="#_x0000_t75" style="height:19.7pt;width:194.2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15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，D项正确。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7.【答案】B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【解析】1mol3—MBT中含有σ键数目为</w:t>
      </w:r>
      <w:r>
        <w:rPr>
          <w:rFonts w:ascii="Times New Roman" w:hAnsi="Times New Roman"/>
          <w:position w:val="-12"/>
        </w:rPr>
        <w:object>
          <v:shape id="_x0000_i1124" o:spt="75" type="#_x0000_t75" style="height:18.35pt;width:29.2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7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，A项正确；</w:t>
      </w:r>
      <w:r>
        <w:rPr>
          <w:rFonts w:ascii="Times New Roman" w:hAnsi="Times New Roman"/>
          <w:position w:val="-14"/>
        </w:rPr>
        <w:object>
          <v:shape id="_x0000_i1125" o:spt="75" type="#_x0000_t75" style="height:19.7pt;width:116.1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9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分子间含有氢键，增大分子间的作用力，使沸点升高，B项错误；分子中C的杂化方式有</w:t>
      </w:r>
      <w:r>
        <w:rPr>
          <w:rFonts w:ascii="Times New Roman" w:hAnsi="Times New Roman"/>
          <w:position w:val="-10"/>
        </w:rPr>
        <w:object>
          <v:shape id="_x0000_i1126" o:spt="75" type="#_x0000_t75" style="height:18.35pt;width:18.3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21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和</w:t>
      </w:r>
      <w:r>
        <w:rPr>
          <w:rFonts w:ascii="Times New Roman" w:hAnsi="Times New Roman"/>
          <w:position w:val="-10"/>
        </w:rPr>
        <w:object>
          <v:shape id="_x0000_i1127" o:spt="75" type="#_x0000_t75" style="height:18.35pt;width:18.3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23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杂化，C项正确；碳碳双键形成的是平面结构，所以该分子中所有C原子共面，D项正确。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8.【答案】C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【解析】草酸晶体先熔化，后分解，大试管口应向上倾斜，A项错误；铁比锡活泼，两者与海水组成原电池装置，铁被消耗，B项错误；溴蒸气通人硝酸银溶液中产生不溶于硝酸的淡黄色沉淀，C项正确；乙醇和浓硫酸混合时，将浓硫酸注人乙醇中，并加热至170C时制备乙烯，D项错误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9.【答案】B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【解析】E、F都不是苯的同系物，A项错误；F的二氯代物有10种</w:t>
      </w:r>
      <w:r>
        <w:rPr>
          <w:rFonts w:ascii="Times New Roman" w:hAnsi="Times New Roman" w:eastAsiaTheme="minorEastAsia"/>
          <w:szCs w:val="21"/>
        </w:rPr>
        <w:drawing>
          <wp:inline distT="0" distB="0" distL="0" distR="0">
            <wp:extent cx="1897380" cy="695325"/>
            <wp:effectExtent l="0" t="0" r="7620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25"/>
                    <a:stretch>
                      <a:fillRect/>
                    </a:stretch>
                  </pic:blipFill>
                  <pic:spPr>
                    <a:xfrm>
                      <a:off x="0" y="0"/>
                      <a:ext cx="1900833" cy="69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szCs w:val="21"/>
        </w:rPr>
        <w:t>，B项正确；1molF最多需要5molH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发生加成反应，C项错误；G不能发生消去反应，D项错误。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10.【答案】B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【解析】根据物质转化关系及元素化合价变化知，石墨1为阳极，阳极与电源正极相连，a极为正极，b极为负极，A项正确；阳极上发生氧化反应：</w:t>
      </w:r>
      <w:r>
        <w:rPr>
          <w:rFonts w:ascii="Times New Roman" w:hAnsi="Times New Roman"/>
          <w:position w:val="-6"/>
        </w:rPr>
        <w:object>
          <v:shape id="_x0000_i1128" o:spt="75" type="#_x0000_t75" style="height:18.35pt;width:95.7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26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，B项错误；电子由电源的负极流向电解池的阴极，离子在电解池中迁移，电子由阳极向电源正极迁移，C项正确；根据反应式知，氧化1molFeS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（相当于120g）时转移15mol电子，即电路上转移1.5mol电子理论上处理12.0gFeS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，D项正确。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11.【答案】C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【解析】挥发出来的乙醇与重铬酸钾反应，使后者的溶液变色，A项错误；铝片与浓硝酸发生钝化，钝化实质是氧化还原反应，B项错误；亚铁离子在空气中被氧化铁离子，C项正确；84消毒液呈碱性、强氧化性和漂白性，滴加酚酞，溶液先变红色，后褪色，D项错误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12.【答案】D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【解析】C—H、C—0、O—H、C=O均为极性键，C—C为非极性键，A项正确；苯环及与苯环直接相连的碳原子（7个）一定共平面，通过如图</w:t>
      </w:r>
      <w:r>
        <w:rPr>
          <w:rFonts w:ascii="Times New Roman" w:hAnsi="Times New Roman" w:eastAsiaTheme="minorEastAsia"/>
          <w:szCs w:val="21"/>
        </w:rPr>
        <w:drawing>
          <wp:inline distT="0" distB="0" distL="0" distR="0">
            <wp:extent cx="1328420" cy="454025"/>
            <wp:effectExtent l="0" t="0" r="5080" b="317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28"/>
                    <a:stretch>
                      <a:fillRect/>
                    </a:stretch>
                  </pic:blipFill>
                  <pic:spPr>
                    <a:xfrm>
                      <a:off x="0" y="0"/>
                      <a:ext cx="1340230" cy="45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szCs w:val="21"/>
        </w:rPr>
        <w:t>碳碳单键的旋转，可使羧基碳原子和与羧基相连的碳原子在苯环平面内，B项正确；与羧基相连的碳原子为手性碳原子，C项正确；丹参素分子中只有—COOH能与NaHCO</w:t>
      </w:r>
      <w:r>
        <w:rPr>
          <w:rFonts w:ascii="Times New Roman" w:hAnsi="Times New Roman" w:eastAsiaTheme="minorEastAsia"/>
          <w:szCs w:val="21"/>
          <w:vertAlign w:val="subscript"/>
        </w:rPr>
        <w:t>3</w:t>
      </w:r>
      <w:r>
        <w:rPr>
          <w:rFonts w:ascii="Times New Roman" w:hAnsi="Times New Roman" w:eastAsiaTheme="minorEastAsia"/>
          <w:szCs w:val="21"/>
        </w:rPr>
        <w:t>反应生成CO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，D项错误。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13.【答案】C.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【解析】依题意，Z为氯元素，由Z推知W为氮元素，X为氧元素，Y为硅元素。基态氮原子的电子排布式为1s</w:t>
      </w:r>
      <w:r>
        <w:rPr>
          <w:rFonts w:ascii="Times New Roman" w:hAnsi="Times New Roman" w:eastAsiaTheme="minorEastAsia"/>
          <w:szCs w:val="21"/>
          <w:vertAlign w:val="superscript"/>
        </w:rPr>
        <w:t>2</w:t>
      </w:r>
      <w:r>
        <w:rPr>
          <w:rFonts w:ascii="Times New Roman" w:hAnsi="Times New Roman" w:eastAsiaTheme="minorEastAsia"/>
          <w:szCs w:val="21"/>
        </w:rPr>
        <w:t>s</w:t>
      </w:r>
      <w:r>
        <w:rPr>
          <w:rFonts w:ascii="Times New Roman" w:hAnsi="Times New Roman" w:eastAsiaTheme="minorEastAsia"/>
          <w:szCs w:val="21"/>
          <w:vertAlign w:val="superscript"/>
        </w:rPr>
        <w:t>3</w:t>
      </w:r>
      <w:r>
        <w:rPr>
          <w:rFonts w:ascii="Times New Roman" w:hAnsi="Times New Roman" w:eastAsiaTheme="minorEastAsia"/>
          <w:szCs w:val="21"/>
        </w:rPr>
        <w:t>2p</w:t>
      </w:r>
      <w:r>
        <w:rPr>
          <w:rFonts w:ascii="Times New Roman" w:hAnsi="Times New Roman" w:eastAsiaTheme="minorEastAsia"/>
          <w:szCs w:val="21"/>
          <w:vertAlign w:val="superscript"/>
        </w:rPr>
        <w:t>3</w:t>
      </w:r>
      <w:r>
        <w:rPr>
          <w:rFonts w:ascii="Times New Roman" w:hAnsi="Times New Roman" w:eastAsiaTheme="minorEastAsia"/>
          <w:szCs w:val="21"/>
        </w:rPr>
        <w:t>，N的第一电离能大于O，A项错误；SiH</w:t>
      </w:r>
      <w:r>
        <w:rPr>
          <w:rFonts w:ascii="Times New Roman" w:hAnsi="Times New Roman" w:eastAsiaTheme="minorEastAsia"/>
          <w:szCs w:val="21"/>
          <w:vertAlign w:val="subscript"/>
        </w:rPr>
        <w:t>4</w:t>
      </w:r>
      <w:r>
        <w:rPr>
          <w:rFonts w:ascii="Times New Roman" w:hAnsi="Times New Roman" w:eastAsiaTheme="minorEastAsia"/>
          <w:szCs w:val="21"/>
        </w:rPr>
        <w:t>的还原性比HCl强，B项错误；同族元素的原子半径从上到下依次增大，同周期元素的原子半径从左到右依次减小（稀有气体除外），故原子半径：Si&gt;N&gt;O，C项正确；NCl</w:t>
      </w:r>
      <w:r>
        <w:rPr>
          <w:rFonts w:ascii="Times New Roman" w:hAnsi="Times New Roman" w:eastAsiaTheme="minorEastAsia"/>
          <w:szCs w:val="21"/>
          <w:vertAlign w:val="subscript"/>
        </w:rPr>
        <w:t>3</w:t>
      </w:r>
      <w:r>
        <w:rPr>
          <w:rFonts w:ascii="Times New Roman" w:hAnsi="Times New Roman" w:eastAsiaTheme="minorEastAsia"/>
          <w:szCs w:val="21"/>
        </w:rPr>
        <w:t>分子中N的价层有4个电子对，其中3个成键电子对，1个孤电子对，空间构型为三角锥形，D项错误。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14.【答案】B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eastAsiaTheme="minorEastAsia"/>
          <w:szCs w:val="21"/>
        </w:rPr>
        <w:t>【解析】电石主要成分是碳化钙，含少量硫化钙等杂质，为了减缓碳化钙与水反应，常用饱和食盐水替代水，A项正确；不能用启普发生器替代烧瓶，因为启普发生器的器壁厚，散热慢，易发生危险，B项错误；电石与水反应生成的乙炔中混有硫化氢，用硫酸铜溶液除去硫化氢，C项正确；丙装置中发生反应：</w:t>
      </w:r>
      <w:r>
        <w:rPr>
          <w:rFonts w:ascii="Times New Roman" w:hAnsi="Times New Roman"/>
          <w:position w:val="-16"/>
        </w:rPr>
        <w:object>
          <v:shape id="_x0000_i1129" o:spt="75" type="#_x0000_t75" style="height:21.75pt;width:395.3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29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，元素化合价都没有变化，不属于氧化还原反应，D项正确。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15.【答案】B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eastAsiaTheme="minorEastAsia"/>
          <w:szCs w:val="21"/>
        </w:rPr>
        <w:t>【解析】向含氨水、氢氧化钠的混合液中加入盐酸，氢氧化钠优先发生中和反应。分析相关数据知，</w:t>
      </w:r>
      <w:r>
        <w:rPr>
          <w:rFonts w:hint="eastAsia" w:ascii="宋体" w:hAnsi="宋体" w:cs="宋体"/>
          <w:szCs w:val="21"/>
        </w:rPr>
        <w:t>④</w:t>
      </w:r>
      <w:r>
        <w:rPr>
          <w:rFonts w:ascii="Times New Roman" w:hAnsi="Times New Roman" w:eastAsiaTheme="minorEastAsia"/>
          <w:szCs w:val="21"/>
        </w:rPr>
        <w:t>中氨水、氢氧化钠恰好与盐酸反应生成</w:t>
      </w:r>
      <w:r>
        <w:rPr>
          <w:rFonts w:ascii="Times New Roman" w:hAnsi="Times New Roman"/>
          <w:position w:val="-12"/>
        </w:rPr>
        <w:object>
          <v:shape id="_x0000_i1130" o:spt="75" type="#_x0000_t75" style="height:18.35pt;width:36.7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31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和</w:t>
      </w:r>
      <w:r>
        <w:rPr>
          <w:rFonts w:ascii="Times New Roman" w:hAnsi="Times New Roman"/>
          <w:position w:val="-6"/>
        </w:rPr>
        <w:object>
          <v:shape id="_x0000_i1131" o:spt="75" type="#_x0000_t75" style="height:14.25pt;width:29.2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33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</w:t>
      </w:r>
      <w:r>
        <w:rPr>
          <w:rFonts w:ascii="Times New Roman" w:hAnsi="Times New Roman"/>
          <w:position w:val="-12"/>
        </w:rPr>
        <w:object>
          <v:shape id="_x0000_i1132" o:spt="75" type="#_x0000_t75" style="height:18.35pt;width:36.7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35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水解使溶液显酸性，A项错误；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Theme="minorEastAsia"/>
          <w:szCs w:val="21"/>
        </w:rPr>
        <w:t>溶液中，</w:t>
      </w:r>
      <w:r>
        <w:rPr>
          <w:rFonts w:ascii="Times New Roman" w:hAnsi="Times New Roman"/>
          <w:position w:val="-16"/>
        </w:rPr>
        <w:object>
          <v:shape id="_x0000_i1133" o:spt="75" type="#_x0000_t75" style="height:21.75pt;width:105.9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37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134" o:spt="75" type="#_x0000_t75" style="height:19.7pt;width:133.8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39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32"/>
        </w:rPr>
        <w:object>
          <v:shape id="_x0000_i1135" o:spt="75" type="#_x0000_t75" style="height:40.1pt;width:116.1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41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16"/>
        </w:rPr>
        <w:object>
          <v:shape id="_x0000_i1136" o:spt="75" type="#_x0000_t75" style="height:21.75pt;width:135.8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43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，B项正确；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Theme="minorEastAsia"/>
          <w:szCs w:val="21"/>
        </w:rPr>
        <w:t>中氢氧化钠恰好完全反应，氨水未反应，根据物料守恒知，</w:t>
      </w:r>
      <w:r>
        <w:rPr>
          <w:rFonts w:ascii="Times New Roman" w:hAnsi="Times New Roman"/>
          <w:position w:val="-16"/>
        </w:rPr>
        <w:object>
          <v:shape id="_x0000_i1137" o:spt="75" type="#_x0000_t75" style="height:21.75pt;width:169.1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45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，C项错误；</w:t>
      </w: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 w:eastAsiaTheme="minorEastAsia"/>
          <w:szCs w:val="21"/>
        </w:rPr>
        <w:t>中氨水恰好反应一半，溶质为NaCl、</w:t>
      </w:r>
      <w:r>
        <w:rPr>
          <w:rFonts w:ascii="Times New Roman" w:hAnsi="Times New Roman"/>
          <w:position w:val="-12"/>
        </w:rPr>
        <w:object>
          <v:shape id="_x0000_i1138" o:spt="75" type="#_x0000_t75" style="height:18.35pt;width:36.7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47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和</w:t>
      </w:r>
      <w:r>
        <w:rPr>
          <w:rFonts w:ascii="Times New Roman" w:hAnsi="Times New Roman"/>
          <w:position w:val="-12"/>
        </w:rPr>
        <w:object>
          <v:shape id="_x0000_i1139" o:spt="75" type="#_x0000_t75" style="height:18.35pt;width:54.3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49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，故</w:t>
      </w:r>
      <w:r>
        <w:rPr>
          <w:rFonts w:ascii="Times New Roman" w:hAnsi="Times New Roman"/>
          <w:position w:val="-16"/>
        </w:rPr>
        <w:object>
          <v:shape id="_x0000_i1140" o:spt="75" type="#_x0000_t75" style="height:21.75pt;width:91.7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51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，D项错误。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16.【答案】（1）b（1分）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（2）</w:t>
      </w:r>
      <w:r>
        <w:rPr>
          <w:rFonts w:hint="eastAsia" w:ascii="宋体" w:hAnsi="宋体" w:cs="宋体"/>
          <w:szCs w:val="21"/>
        </w:rPr>
        <w:t>⑤③①④②</w:t>
      </w:r>
      <w:r>
        <w:rPr>
          <w:rFonts w:ascii="Times New Roman" w:hAnsi="Times New Roman" w:eastAsiaTheme="minorEastAsia"/>
          <w:szCs w:val="21"/>
        </w:rPr>
        <w:t>（写成</w:t>
      </w:r>
      <w:r>
        <w:rPr>
          <w:rFonts w:hint="eastAsia" w:ascii="宋体" w:hAnsi="宋体" w:cs="宋体"/>
          <w:szCs w:val="21"/>
        </w:rPr>
        <w:t>⑤①③④②</w:t>
      </w:r>
      <w:r>
        <w:rPr>
          <w:rFonts w:ascii="Times New Roman" w:hAnsi="Times New Roman" w:eastAsiaTheme="minorEastAsia"/>
          <w:szCs w:val="21"/>
        </w:rPr>
        <w:t>也给分）（2分）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（3）吸收</w:t>
      </w:r>
      <w:r>
        <w:rPr>
          <w:rFonts w:ascii="Times New Roman" w:hAnsi="Times New Roman"/>
          <w:position w:val="-12"/>
        </w:rPr>
        <w:object>
          <v:shape id="_x0000_i1141" o:spt="75" type="#_x0000_t75" style="height:18.35pt;width:36.7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53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（1分）HCl不溶于</w:t>
      </w:r>
      <w:r>
        <w:rPr>
          <w:rFonts w:ascii="Times New Roman" w:hAnsi="Times New Roman"/>
          <w:position w:val="-12"/>
        </w:rPr>
        <w:object>
          <v:shape id="_x0000_i1142" o:spt="75" type="#_x0000_t75" style="height:18.35pt;width:27.1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55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，装置内气压不会减小；当HCl逸入银氨溶液被吸收等（2分）通入HCl，HCl与</w:t>
      </w:r>
      <w:r>
        <w:rPr>
          <w:rFonts w:ascii="Times New Roman" w:hAnsi="Times New Roman"/>
          <w:position w:val="-12"/>
        </w:rPr>
        <w:object>
          <v:shape id="_x0000_i1143" o:spt="75" type="#_x0000_t75" style="height:18.35pt;width:54.3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57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反应，</w:t>
      </w:r>
      <w:r>
        <w:rPr>
          <w:rFonts w:ascii="Times New Roman" w:hAnsi="Times New Roman"/>
          <w:position w:val="-16"/>
        </w:rPr>
        <w:object>
          <v:shape id="_x0000_i1144" o:spt="75" type="#_x0000_t75" style="height:23.75pt;width:220.1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59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平衡正向移动，</w:t>
      </w:r>
      <w:r>
        <w:rPr>
          <w:rFonts w:ascii="Times New Roman" w:hAnsi="Times New Roman"/>
          <w:position w:val="-16"/>
        </w:rPr>
        <w:object>
          <v:shape id="_x0000_i1145" o:spt="75" type="#_x0000_t75" style="height:21.75pt;width:40.1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61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、</w:t>
      </w:r>
      <w:r>
        <w:rPr>
          <w:rFonts w:ascii="Times New Roman" w:hAnsi="Times New Roman"/>
          <w:position w:val="-16"/>
        </w:rPr>
        <w:object>
          <v:shape id="_x0000_i1146" o:spt="75" type="#_x0000_t75" style="height:21.75pt;width:29.9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63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均增大，导致</w:t>
      </w:r>
      <w:r>
        <w:rPr>
          <w:rFonts w:ascii="Times New Roman" w:hAnsi="Times New Roman"/>
          <w:position w:val="-16"/>
        </w:rPr>
        <w:object>
          <v:shape id="_x0000_i1147" o:spt="75" type="#_x0000_t75" style="height:21.75pt;width:163.7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65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等（2分）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（4）</w:t>
      </w:r>
      <w:r>
        <w:rPr>
          <w:rFonts w:ascii="Times New Roman" w:hAnsi="Times New Roman"/>
          <w:position w:val="-12"/>
        </w:rPr>
        <w:object>
          <v:shape id="_x0000_i1148" o:spt="75" type="#_x0000_t75" style="height:21.05pt;width:146.0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67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（2分）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（5）</w:t>
      </w:r>
      <w:r>
        <w:rPr>
          <w:rFonts w:ascii="Times New Roman" w:hAnsi="Times New Roman"/>
          <w:position w:val="-54"/>
        </w:rPr>
        <w:object>
          <v:shape id="_x0000_i1149" o:spt="75" type="#_x0000_t75" style="height:46.2pt;width:67.9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69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（2分）否（1分）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【解析】（1）依题意，乙醇蒸气被无水氯化钙吸收，除去氢气中乙醇蒸气。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（2）根据提示信息，实验前排尽装置内空气；主反应是两种气体在高温下反应。实验操作步骤依次为制备氢气、气化SiHCl</w:t>
      </w:r>
      <w:r>
        <w:rPr>
          <w:rFonts w:ascii="Times New Roman" w:hAnsi="Times New Roman" w:eastAsiaTheme="minorEastAsia"/>
          <w:szCs w:val="21"/>
          <w:vertAlign w:val="subscript"/>
        </w:rPr>
        <w:t>3</w:t>
      </w:r>
      <w:r>
        <w:rPr>
          <w:rFonts w:ascii="Times New Roman" w:hAnsi="Times New Roman" w:eastAsiaTheme="minorEastAsia"/>
          <w:szCs w:val="21"/>
        </w:rPr>
        <w:t>、制备硅、停止通人SiHCl</w:t>
      </w:r>
      <w:r>
        <w:rPr>
          <w:rFonts w:ascii="Times New Roman" w:hAnsi="Times New Roman" w:eastAsiaTheme="minorEastAsia"/>
          <w:szCs w:val="21"/>
          <w:vertAlign w:val="subscript"/>
        </w:rPr>
        <w:t>3</w:t>
      </w:r>
      <w:r>
        <w:rPr>
          <w:rFonts w:ascii="Times New Roman" w:hAnsi="Times New Roman" w:eastAsiaTheme="minorEastAsia"/>
          <w:szCs w:val="21"/>
        </w:rPr>
        <w:t>、停止通入氢气。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（3）E装置有三个功能：吸收氯化氢、防倒吸、吸收SiHCI</w:t>
      </w:r>
      <w:r>
        <w:rPr>
          <w:rFonts w:ascii="Times New Roman" w:hAnsi="Times New Roman" w:eastAsiaTheme="minorEastAsia"/>
          <w:szCs w:val="21"/>
          <w:vertAlign w:val="subscript"/>
        </w:rPr>
        <w:t>3</w:t>
      </w:r>
      <w:r>
        <w:rPr>
          <w:rFonts w:ascii="Times New Roman" w:hAnsi="Times New Roman" w:eastAsiaTheme="minorEastAsia"/>
          <w:szCs w:val="21"/>
        </w:rPr>
        <w:t>；“防倒吸”原理是氯化氢不溶于四氯化碳，当氯化氢进入四氯化碳层时装置内气压不会剧减，故不会倒吸。根据平衡移动原理，</w:t>
      </w:r>
      <w:r>
        <w:rPr>
          <w:rFonts w:ascii="Times New Roman" w:hAnsi="Times New Roman"/>
          <w:position w:val="-12"/>
        </w:rPr>
        <w:object>
          <v:shape id="_x0000_i1150" o:spt="75" type="#_x0000_t75" style="height:18.35pt;width:163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71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，使平衡逆向移动，银离子浓度增大，导致离子积大于氯化银溶度积，故生成氯化银。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（4）依题意，</w:t>
      </w:r>
      <w:r>
        <w:rPr>
          <w:rFonts w:ascii="Times New Roman" w:hAnsi="Times New Roman"/>
          <w:position w:val="-12"/>
        </w:rPr>
        <w:object>
          <v:shape id="_x0000_i1151" o:spt="75" type="#_x0000_t75" style="height:18.35pt;width:36.7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73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和</w:t>
      </w:r>
      <w:r>
        <w:rPr>
          <w:rFonts w:ascii="Times New Roman" w:hAnsi="Times New Roman"/>
          <w:position w:val="-12"/>
        </w:rPr>
        <w:object>
          <v:shape id="_x0000_i1152" o:spt="75" type="#_x0000_t75" style="height:18.35pt;width:17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75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反应在1357K下生成Si和HCl。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eastAsiaTheme="minorEastAsia"/>
          <w:szCs w:val="21"/>
        </w:rPr>
        <w:t>（5）</w:t>
      </w:r>
      <w:r>
        <w:rPr>
          <w:rFonts w:ascii="Times New Roman" w:hAnsi="Times New Roman"/>
          <w:position w:val="-14"/>
        </w:rPr>
        <w:object>
          <v:shape id="_x0000_i1153" o:spt="75" type="#_x0000_t75" style="height:19.7pt;width:101.9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77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，原料中含硅质量：</w:t>
      </w:r>
      <w:r>
        <w:rPr>
          <w:rFonts w:ascii="Times New Roman" w:hAnsi="Times New Roman"/>
          <w:position w:val="-24"/>
        </w:rPr>
        <w:object>
          <v:shape id="_x0000_i1154" o:spt="75" type="#_x0000_t75" style="height:31.25pt;width:114.1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79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，故</w:t>
      </w:r>
      <w:r>
        <w:rPr>
          <w:rFonts w:ascii="Times New Roman" w:hAnsi="Times New Roman"/>
          <w:position w:val="-12"/>
        </w:rPr>
        <w:object>
          <v:shape id="_x0000_i1155" o:spt="75" type="#_x0000_t75" style="height:18.35pt;width:36.7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81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利用率：</w:t>
      </w:r>
      <w:r>
        <w:rPr>
          <w:rFonts w:ascii="Times New Roman" w:hAnsi="Times New Roman"/>
          <w:position w:val="-54"/>
        </w:rPr>
        <w:object>
          <v:shape id="_x0000_i1156" o:spt="75" type="#_x0000_t75" style="height:46.2pt;width:169.8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82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。由于钠和乙醇生成的氢气有三个功能：排尽装置内空气、作还原剂、作保护气（停止加热后继续通人氢气），实际作还原剂的氢气质量是未知量，故不能根据钠或乙醇的量计算</w:t>
      </w:r>
      <w:r>
        <w:rPr>
          <w:rFonts w:ascii="Times New Roman" w:hAnsi="Times New Roman"/>
          <w:position w:val="-12"/>
        </w:rPr>
        <w:object>
          <v:shape id="_x0000_i1157" o:spt="75" type="#_x0000_t75" style="height:18.35pt;width:36.7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84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的利用率。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17.【答案】（1）ds（1分，答“金属”不得分）</w:t>
      </w:r>
      <w:r>
        <w:rPr>
          <w:rFonts w:ascii="Times New Roman" w:hAnsi="Times New Roman"/>
          <w:position w:val="-14"/>
        </w:rPr>
        <w:object>
          <v:shape id="_x0000_i1158" o:spt="75" type="#_x0000_t75" style="height:19.7pt;width:44.1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85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或</w:t>
      </w:r>
      <w:r>
        <w:rPr>
          <w:rFonts w:ascii="Times New Roman" w:hAnsi="Times New Roman"/>
          <w:position w:val="-10"/>
        </w:rPr>
        <w:object>
          <v:shape id="_x0000_i1159" o:spt="75" type="#_x0000_t75" style="height:18.35pt;width:101.2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87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（1分）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（2）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Theme="minorEastAsia"/>
          <w:szCs w:val="21"/>
        </w:rPr>
        <w:t>0&gt;N&gt;C（1分）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Theme="minorEastAsia"/>
          <w:szCs w:val="21"/>
        </w:rPr>
        <w:t>Zn（或锌原子，1分）</w:t>
      </w: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 w:eastAsiaTheme="minorEastAsia"/>
          <w:szCs w:val="21"/>
        </w:rPr>
        <w:t>1：9（2分）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（3）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position w:val="-28"/>
        </w:rPr>
        <w:object>
          <v:shape id="_x0000_i1160" o:spt="75" type="#_x0000_t75" style="height:33.95pt;width:46.8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89">
            <o:LockedField>false</o:LockedField>
          </o:OLEObject>
        </w:objec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  <w:position w:val="-28"/>
        </w:rPr>
        <w:object>
          <v:shape id="_x0000_i1161" o:spt="75" type="#_x0000_t75" style="height:33.95pt;width:48.2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91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（两个答案不考虑顺序，2分）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Theme="minorEastAsia"/>
          <w:szCs w:val="21"/>
        </w:rPr>
        <w:t>四面体（1分）50（2分）</w:t>
      </w: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/>
          <w:position w:val="-30"/>
        </w:rPr>
        <w:object>
          <v:shape id="_x0000_i1162" o:spt="75" type="#_x0000_t75" style="height:36pt;width:50.9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93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（3分）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【解析】（1）Zn的价电子排布式是</w:t>
      </w:r>
      <w:r>
        <w:rPr>
          <w:rFonts w:ascii="Times New Roman" w:hAnsi="Times New Roman"/>
          <w:position w:val="-6"/>
        </w:rPr>
        <w:object>
          <v:shape id="_x0000_i1163" o:spt="75" type="#_x0000_t75" style="height:16.3pt;width:38.0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95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，故为ds区。Zn原子核外30个电子，失去4s能级中2个电子，变为28个电子，其离子的电子排布式为</w:t>
      </w:r>
      <w:r>
        <w:rPr>
          <w:rFonts w:ascii="Times New Roman" w:hAnsi="Times New Roman"/>
          <w:position w:val="-14"/>
        </w:rPr>
        <w:object>
          <v:shape id="_x0000_i1164" o:spt="75" type="#_x0000_t75" style="height:19.7pt;width:44.1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97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或</w:t>
      </w:r>
      <w:r>
        <w:rPr>
          <w:rFonts w:ascii="Times New Roman" w:hAnsi="Times New Roman"/>
          <w:position w:val="-10"/>
        </w:rPr>
        <w:object>
          <v:shape id="_x0000_i1165" o:spt="75" type="#_x0000_t75" style="height:18.35pt;width:101.2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98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（2）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Theme="minorEastAsia"/>
          <w:szCs w:val="21"/>
        </w:rPr>
        <w:t>C、N、O为同周期元素，从左到右，电负性逐渐增大，即电负性：O&gt;N&gt;C。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Theme="minorEastAsia"/>
          <w:szCs w:val="21"/>
        </w:rPr>
        <w:t>该氨基酸锌中锌原子形成的配合物中，Zn提供空轨道。</w:t>
      </w: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 w:eastAsiaTheme="minorEastAsia"/>
          <w:szCs w:val="21"/>
        </w:rPr>
        <w:drawing>
          <wp:inline distT="0" distB="0" distL="0" distR="0">
            <wp:extent cx="904240" cy="637540"/>
            <wp:effectExtent l="0" t="0" r="10160" b="1016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299"/>
                    <a:stretch>
                      <a:fillRect/>
                    </a:stretch>
                  </pic:blipFill>
                  <pic:spPr>
                    <a:xfrm>
                      <a:off x="0" y="0"/>
                      <a:ext cx="904762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szCs w:val="21"/>
        </w:rPr>
        <w:t>中含2个N—H、1个N—C、2个C—H、1个C—C、1个C=O、1个C—O、1个O—H，其中C=O中含1个π键和1个σ键，故π键与σ键数目之比为1：9。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eastAsiaTheme="minorEastAsia"/>
          <w:szCs w:val="21"/>
        </w:rPr>
        <w:t>（3）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Theme="minorEastAsia"/>
          <w:szCs w:val="21"/>
        </w:rPr>
        <w:t>选取坐标原点的</w:t>
      </w:r>
      <w:r>
        <w:rPr>
          <w:rFonts w:ascii="Times New Roman" w:hAnsi="Times New Roman"/>
          <w:position w:val="-6"/>
        </w:rPr>
        <w:object>
          <v:shape id="_x0000_i1166" o:spt="75" type="#_x0000_t75" style="height:16.3pt;width:18.3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300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后，与该原点最近的</w:t>
      </w:r>
      <w:r>
        <w:rPr>
          <w:rFonts w:ascii="Times New Roman" w:hAnsi="Times New Roman"/>
          <w:position w:val="-6"/>
        </w:rPr>
        <w:object>
          <v:shape id="_x0000_i1167" o:spt="75" type="#_x0000_t75" style="height:16.3pt;width:18.3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302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的坐标分别为</w:t>
      </w:r>
      <w:r>
        <w:rPr>
          <w:rFonts w:ascii="Times New Roman" w:hAnsi="Times New Roman"/>
          <w:position w:val="-28"/>
        </w:rPr>
        <w:object>
          <v:shape id="_x0000_i1168" o:spt="75" type="#_x0000_t75" style="height:33.95pt;width:46.8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304">
            <o:LockedField>false</o:LockedField>
          </o:OLEObject>
        </w:objec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  <w:position w:val="-28"/>
        </w:rPr>
        <w:object>
          <v:shape id="_x0000_i1169" o:spt="75" type="#_x0000_t75" style="height:33.95pt;width:46.8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306">
            <o:LockedField>false</o:LockedField>
          </o:OLEObject>
        </w:objec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  <w:position w:val="-28"/>
        </w:rPr>
        <w:object>
          <v:shape id="_x0000_i1170" o:spt="75" type="#_x0000_t75" style="height:33.95pt;width:48.2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308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。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Theme="minorEastAsia"/>
          <w:szCs w:val="21"/>
        </w:rPr>
        <w:t>立方体顶点和与该顶点相交的三个面上的中心点构成四面体，这种四面体共有8个，</w:t>
      </w:r>
      <w:r>
        <w:rPr>
          <w:rFonts w:ascii="Times New Roman" w:hAnsi="Times New Roman"/>
          <w:position w:val="-4"/>
        </w:rPr>
        <w:object>
          <v:shape id="_x0000_i1171" o:spt="75" type="#_x0000_t75" style="height:14.95pt;width:25.8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10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填充在其中4个四面体中，故空隙利用率为50%。</w:t>
      </w: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 w:eastAsiaTheme="minorEastAsia"/>
          <w:szCs w:val="21"/>
        </w:rPr>
        <w:t>由ZnS晶胞中两种离子的位置关系可知，1个晶胞中含4个</w:t>
      </w:r>
      <w:r>
        <w:rPr>
          <w:rFonts w:ascii="Times New Roman" w:hAnsi="Times New Roman"/>
          <w:position w:val="-4"/>
        </w:rPr>
        <w:object>
          <v:shape id="_x0000_i1172" o:spt="75" type="#_x0000_t75" style="height:14.95pt;width:25.8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12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、4个</w:t>
      </w:r>
      <w:r>
        <w:rPr>
          <w:rFonts w:ascii="Times New Roman" w:hAnsi="Times New Roman"/>
          <w:position w:val="-6"/>
        </w:rPr>
        <w:object>
          <v:shape id="_x0000_i1173" o:spt="75" type="#_x0000_t75" style="height:16.3pt;width:18.3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14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，故1mol晶胞的质量</w:t>
      </w:r>
      <w:r>
        <w:rPr>
          <w:rFonts w:ascii="Times New Roman" w:hAnsi="Times New Roman"/>
          <w:position w:val="-16"/>
        </w:rPr>
        <w:object>
          <v:shape id="_x0000_i1174" o:spt="75" type="#_x0000_t75" style="height:21.75pt;width:194.9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16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，则1个晶胞的质量为</w:t>
      </w:r>
      <w:r>
        <w:rPr>
          <w:rFonts w:ascii="Times New Roman" w:hAnsi="Times New Roman"/>
          <w:position w:val="-30"/>
        </w:rPr>
        <w:object>
          <v:shape id="_x0000_i1175" o:spt="75" type="#_x0000_t75" style="height:33.95pt;width:52.3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18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，而一个晶胞的体积</w:t>
      </w:r>
      <w:r>
        <w:rPr>
          <w:rFonts w:ascii="Times New Roman" w:hAnsi="Times New Roman"/>
          <w:position w:val="-10"/>
        </w:rPr>
        <w:object>
          <v:shape id="_x0000_i1176" o:spt="75" type="#_x0000_t75" style="height:18.35pt;width:127.7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20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，则Zn的密度</w:t>
      </w:r>
      <w:r>
        <w:rPr>
          <w:rFonts w:ascii="Times New Roman" w:hAnsi="Times New Roman"/>
          <w:position w:val="-30"/>
        </w:rPr>
        <w:object>
          <v:shape id="_x0000_i1177" o:spt="75" type="#_x0000_t75" style="height:36pt;width:129.7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22">
            <o:LockedField>false</o:LockedField>
          </o:OLEObject>
        </w:object>
      </w:r>
      <w:r>
        <w:rPr>
          <w:rFonts w:ascii="Times New Roman" w:hAnsi="Times New Roman"/>
        </w:rPr>
        <w:t>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18.【答案】（1）</w:t>
      </w:r>
      <w:r>
        <w:rPr>
          <w:rFonts w:ascii="Times New Roman" w:hAnsi="Times New Roman"/>
          <w:position w:val="-12"/>
        </w:rPr>
        <w:object>
          <v:shape id="_x0000_i1178" o:spt="75" type="#_x0000_t75" style="height:18.35pt;width:46.8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24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（1分）</w:t>
      </w:r>
      <w:r>
        <w:rPr>
          <w:rFonts w:ascii="Times New Roman" w:hAnsi="Times New Roman"/>
        </w:rPr>
        <w:drawing>
          <wp:inline distT="0" distB="0" distL="0" distR="0">
            <wp:extent cx="1228090" cy="1180465"/>
            <wp:effectExtent l="0" t="0" r="10160" b="63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>
                    <a:xfrm>
                      <a:off x="0" y="0"/>
                      <a:ext cx="1228572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szCs w:val="21"/>
        </w:rPr>
        <w:t>（2分）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（2）</w:t>
      </w:r>
      <w:r>
        <w:rPr>
          <w:rFonts w:ascii="Times New Roman" w:hAnsi="Times New Roman"/>
        </w:rPr>
        <w:drawing>
          <wp:inline distT="0" distB="0" distL="0" distR="0">
            <wp:extent cx="4485640" cy="1199515"/>
            <wp:effectExtent l="0" t="0" r="10160" b="6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>
                    <a:xfrm>
                      <a:off x="0" y="0"/>
                      <a:ext cx="4485715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szCs w:val="21"/>
        </w:rPr>
        <w:t>（2分）取代反应（1分）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（3）4-羟基苯甲醛（2分）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（4）6（2分）</w:t>
      </w:r>
      <w:r>
        <w:rPr>
          <w:rFonts w:ascii="Times New Roman" w:hAnsi="Times New Roman"/>
        </w:rPr>
        <w:drawing>
          <wp:inline distT="0" distB="0" distL="0" distR="0">
            <wp:extent cx="2409190" cy="494665"/>
            <wp:effectExtent l="0" t="0" r="10160" b="63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>
                    <a:xfrm>
                      <a:off x="0" y="0"/>
                      <a:ext cx="2409524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szCs w:val="21"/>
        </w:rPr>
        <w:t>（1分）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（5）</w:t>
      </w:r>
      <w:r>
        <w:rPr>
          <w:rFonts w:ascii="Times New Roman" w:hAnsi="Times New Roman"/>
        </w:rPr>
        <w:drawing>
          <wp:inline distT="0" distB="0" distL="0" distR="0">
            <wp:extent cx="5486400" cy="1117600"/>
            <wp:effectExtent l="0" t="0" r="0" b="635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szCs w:val="21"/>
        </w:rPr>
        <w:t>（3分）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【解析】（1）根据白藜芦醇的结构简式得起分子式为C</w:t>
      </w:r>
      <w:r>
        <w:rPr>
          <w:rFonts w:ascii="Times New Roman" w:hAnsi="Times New Roman" w:eastAsiaTheme="minorEastAsia"/>
          <w:szCs w:val="21"/>
          <w:vertAlign w:val="subscript"/>
        </w:rPr>
        <w:t>14</w:t>
      </w:r>
      <w:r>
        <w:rPr>
          <w:rFonts w:ascii="Times New Roman" w:hAnsi="Times New Roman" w:eastAsiaTheme="minorEastAsia"/>
          <w:szCs w:val="21"/>
        </w:rPr>
        <w:t>H</w:t>
      </w:r>
      <w:r>
        <w:rPr>
          <w:rFonts w:ascii="Times New Roman" w:hAnsi="Times New Roman" w:eastAsiaTheme="minorEastAsia"/>
          <w:szCs w:val="21"/>
          <w:vertAlign w:val="subscript"/>
        </w:rPr>
        <w:t>12</w:t>
      </w:r>
      <w:r>
        <w:rPr>
          <w:rFonts w:ascii="Times New Roman" w:hAnsi="Times New Roman" w:eastAsiaTheme="minorEastAsia"/>
          <w:szCs w:val="21"/>
        </w:rPr>
        <w:t>O</w:t>
      </w:r>
      <w:r>
        <w:rPr>
          <w:rFonts w:ascii="Times New Roman" w:hAnsi="Times New Roman" w:eastAsiaTheme="minorEastAsia"/>
          <w:szCs w:val="21"/>
          <w:vertAlign w:val="subscript"/>
        </w:rPr>
        <w:t>3</w:t>
      </w:r>
      <w:r>
        <w:rPr>
          <w:rFonts w:ascii="Times New Roman" w:hAnsi="Times New Roman" w:eastAsiaTheme="minorEastAsia"/>
          <w:szCs w:val="21"/>
        </w:rPr>
        <w:t>，根据已知与B的结构简式得出A的结构简式为</w:t>
      </w:r>
      <w:r>
        <w:rPr>
          <w:rFonts w:ascii="Times New Roman" w:hAnsi="Times New Roman"/>
        </w:rPr>
        <w:drawing>
          <wp:inline distT="0" distB="0" distL="0" distR="0">
            <wp:extent cx="959485" cy="853440"/>
            <wp:effectExtent l="0" t="0" r="12065" b="381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>
                    <a:xfrm>
                      <a:off x="0" y="0"/>
                      <a:ext cx="961273" cy="85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szCs w:val="21"/>
        </w:rPr>
        <w:t>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（2）B生成C为醛基的氧化，反应方程式为</w:t>
      </w:r>
      <w:r>
        <w:rPr>
          <w:rFonts w:ascii="Times New Roman" w:hAnsi="Times New Roman"/>
        </w:rPr>
        <w:drawing>
          <wp:inline distT="0" distB="0" distL="0" distR="0">
            <wp:extent cx="2999740" cy="1237615"/>
            <wp:effectExtent l="0" t="0" r="10160" b="63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>
                    <a:xfrm>
                      <a:off x="0" y="0"/>
                      <a:ext cx="3000000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drawing>
          <wp:inline distT="0" distB="0" distL="0" distR="0">
            <wp:extent cx="1618615" cy="1199515"/>
            <wp:effectExtent l="0" t="0" r="635" b="63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>
                    <a:xfrm>
                      <a:off x="0" y="0"/>
                      <a:ext cx="1619048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szCs w:val="21"/>
        </w:rPr>
        <w:t>，E→F的反应的类型为取代反应。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（3）醛基为一号位，所以G是4-羟基苯甲醛。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（4）根据附加条件的限制，可以得出符合条件的有机物分子结构有</w:t>
      </w:r>
      <w:r>
        <w:rPr>
          <w:rFonts w:ascii="Times New Roman" w:hAnsi="Times New Roman"/>
        </w:rPr>
        <w:drawing>
          <wp:inline distT="0" distB="0" distL="0" distR="0">
            <wp:extent cx="2342515" cy="494665"/>
            <wp:effectExtent l="0" t="0" r="635" b="63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333"/>
                    <a:stretch>
                      <a:fillRect/>
                    </a:stretch>
                  </pic:blipFill>
                  <pic:spPr>
                    <a:xfrm>
                      <a:off x="0" y="0"/>
                      <a:ext cx="2342857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szCs w:val="21"/>
        </w:rPr>
        <w:t>（邻位、间位、对位三种）、</w:t>
      </w:r>
      <w:r>
        <w:rPr>
          <w:rFonts w:ascii="Times New Roman" w:hAnsi="Times New Roman"/>
        </w:rPr>
        <w:drawing>
          <wp:inline distT="0" distB="0" distL="0" distR="0">
            <wp:extent cx="1966595" cy="706755"/>
            <wp:effectExtent l="0" t="0" r="14605" b="1714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334"/>
                    <a:stretch>
                      <a:fillRect/>
                    </a:stretch>
                  </pic:blipFill>
                  <pic:spPr>
                    <a:xfrm>
                      <a:off x="0" y="0"/>
                      <a:ext cx="1964626" cy="70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szCs w:val="21"/>
        </w:rPr>
        <w:t>（邻位、间位、对位三种），共有6种。其中</w:t>
      </w:r>
      <w:r>
        <w:rPr>
          <w:rFonts w:ascii="Times New Roman" w:hAnsi="Times New Roman"/>
        </w:rPr>
        <w:drawing>
          <wp:inline distT="0" distB="0" distL="0" distR="0">
            <wp:extent cx="2342515" cy="437515"/>
            <wp:effectExtent l="0" t="0" r="635" b="63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335"/>
                    <a:stretch>
                      <a:fillRect/>
                    </a:stretch>
                  </pic:blipFill>
                  <pic:spPr>
                    <a:xfrm>
                      <a:off x="0" y="0"/>
                      <a:ext cx="2342857" cy="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szCs w:val="21"/>
        </w:rPr>
        <w:t>的核磁共振氢谱中峰的面积之比为1：1：2：2：2：2。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（5）根据题中合成路线，以G为原料制备</w:t>
      </w:r>
      <w:r>
        <w:rPr>
          <w:rFonts w:ascii="Times New Roman" w:hAnsi="Times New Roman"/>
        </w:rPr>
        <w:drawing>
          <wp:inline distT="0" distB="0" distL="0" distR="0">
            <wp:extent cx="780415" cy="1313815"/>
            <wp:effectExtent l="0" t="0" r="635" b="63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>
                    <a:xfrm>
                      <a:off x="0" y="0"/>
                      <a:ext cx="780952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szCs w:val="21"/>
        </w:rPr>
        <w:t>的合成路线为</w:t>
      </w:r>
      <w:r>
        <w:rPr>
          <w:rFonts w:ascii="Times New Roman" w:hAnsi="Times New Roman"/>
        </w:rPr>
        <w:drawing>
          <wp:inline distT="0" distB="0" distL="0" distR="0">
            <wp:extent cx="2294890" cy="1351915"/>
            <wp:effectExtent l="0" t="0" r="10160" b="63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>
                    <a:xfrm>
                      <a:off x="0" y="0"/>
                      <a:ext cx="2295238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drawing>
          <wp:inline distT="0" distB="0" distL="0" distR="0">
            <wp:extent cx="4247515" cy="1266190"/>
            <wp:effectExtent l="0" t="0" r="635" b="1016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338"/>
                    <a:stretch>
                      <a:fillRect/>
                    </a:stretch>
                  </pic:blipFill>
                  <pic:spPr>
                    <a:xfrm>
                      <a:off x="0" y="0"/>
                      <a:ext cx="4247619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szCs w:val="21"/>
        </w:rPr>
        <w:t>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19.【答案】（1）+70.6（2分）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（2）小于（1分）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（3）B、D（2分）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（4）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Theme="minorEastAsia"/>
          <w:szCs w:val="21"/>
        </w:rPr>
        <w:t>反应1和反应2的正反应都是吸热反应，其他条件不变，升温，平衡向正反应方向移动（1分）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Theme="minorEastAsia"/>
          <w:szCs w:val="21"/>
        </w:rPr>
        <w:t>&lt;  &lt;（每空1分）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（5）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Theme="minorEastAsia"/>
          <w:szCs w:val="21"/>
        </w:rPr>
        <w:t>C、D（2分）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Theme="minorEastAsia"/>
          <w:szCs w:val="21"/>
        </w:rPr>
        <w:t>0.5mol·L</w:t>
      </w:r>
      <w:r>
        <w:rPr>
          <w:rFonts w:ascii="Times New Roman" w:hAnsi="Times New Roman" w:eastAsiaTheme="minorEastAsia"/>
          <w:szCs w:val="21"/>
          <w:vertAlign w:val="superscript"/>
        </w:rPr>
        <w:t>-1</w:t>
      </w:r>
      <w:r>
        <w:rPr>
          <w:rFonts w:ascii="Times New Roman" w:hAnsi="Times New Roman" w:eastAsiaTheme="minorEastAsia"/>
          <w:szCs w:val="21"/>
        </w:rPr>
        <w:t>（未写单位也给分，2分）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（6）</w:t>
      </w:r>
      <w:r>
        <w:rPr>
          <w:rFonts w:ascii="Times New Roman" w:hAnsi="Times New Roman"/>
          <w:position w:val="-12"/>
        </w:rPr>
        <w:object>
          <v:shape id="_x0000_i1179" o:spt="75" type="#_x0000_t75" style="height:21.05pt;width:203.7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39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（2分）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eastAsiaTheme="minorEastAsia"/>
          <w:szCs w:val="21"/>
        </w:rPr>
        <w:t>【解析】（1）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position w:val="-24"/>
        </w:rPr>
        <w:object>
          <v:shape id="_x0000_i1180" o:spt="75" type="#_x0000_t75" style="height:31.25pt;width:249.9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41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（1）</w:t>
      </w:r>
      <w:r>
        <w:rPr>
          <w:rFonts w:ascii="Times New Roman" w:hAnsi="Times New Roman"/>
          <w:position w:val="-12"/>
        </w:rPr>
        <w:object>
          <v:shape id="_x0000_i1181" o:spt="75" type="#_x0000_t75" style="height:19pt;width:114.1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43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position w:val="-14"/>
        </w:rPr>
        <w:object>
          <v:shape id="_x0000_i1182" o:spt="75" type="#_x0000_t75" style="height:21.75pt;width:190.2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45">
            <o:LockedField>false</o:LockedField>
          </o:OLEObject>
        </w:object>
      </w:r>
      <w:r>
        <w:rPr>
          <w:rFonts w:ascii="Times New Roman" w:hAnsi="Times New Roman"/>
        </w:rPr>
        <w:t>（1）</w:t>
      </w:r>
      <w:r>
        <w:rPr>
          <w:rFonts w:ascii="Times New Roman" w:hAnsi="Times New Roman"/>
          <w:position w:val="-12"/>
        </w:rPr>
        <w:object>
          <v:shape id="_x0000_i1183" o:spt="75" type="#_x0000_t75" style="height:19pt;width:116.8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47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/>
          <w:position w:val="-24"/>
        </w:rPr>
        <w:object>
          <v:shape id="_x0000_i1184" o:spt="75" type="#_x0000_t75" style="height:31.25pt;width:201.7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49">
            <o:LockedField>false</o:LockedField>
          </o:OLEObject>
        </w:object>
      </w:r>
      <w:r>
        <w:rPr>
          <w:rFonts w:ascii="Times New Roman" w:hAnsi="Times New Roman"/>
        </w:rPr>
        <w:t>（1）</w:t>
      </w:r>
      <w:r>
        <w:rPr>
          <w:rFonts w:ascii="Times New Roman" w:hAnsi="Times New Roman"/>
          <w:position w:val="-12"/>
        </w:rPr>
        <w:object>
          <v:shape id="_x0000_i1185" o:spt="75" type="#_x0000_t75" style="height:19pt;width:122.2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51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根据盖斯定律，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Theme="minorEastAsia"/>
          <w:szCs w:val="21"/>
        </w:rPr>
        <w:t>-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Theme="minorEastAsia"/>
          <w:szCs w:val="21"/>
        </w:rPr>
        <w:t>-</w:t>
      </w: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 w:eastAsiaTheme="minorEastAsia"/>
          <w:szCs w:val="21"/>
        </w:rPr>
        <w:t>得：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position w:val="-14"/>
        </w:rPr>
        <w:object>
          <v:shape id="_x0000_i1186" o:spt="75" type="#_x0000_t75" style="height:21.75pt;width:154.8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53">
            <o:LockedField>false</o:LockedField>
          </o:OLEObject>
        </w:objec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position w:val="-14"/>
        </w:rPr>
        <w:object>
          <v:shape id="_x0000_i1187" o:spt="75" type="#_x0000_t75" style="height:19.7pt;width:287.3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55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eastAsiaTheme="minorEastAsia"/>
          <w:szCs w:val="21"/>
        </w:rPr>
        <w:t>（2）</w:t>
      </w:r>
      <w:r>
        <w:rPr>
          <w:rFonts w:ascii="Times New Roman" w:hAnsi="Times New Roman"/>
          <w:position w:val="-24"/>
        </w:rPr>
        <w:object>
          <v:shape id="_x0000_i1188" o:spt="75" type="#_x0000_t75" style="height:31.25pt;width:249.9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57">
            <o:LockedField>false</o:LockedField>
          </o:OLEObject>
        </w:object>
      </w:r>
      <w:r>
        <w:rPr>
          <w:rFonts w:ascii="Times New Roman" w:hAnsi="Times New Roman"/>
        </w:rPr>
        <w:t xml:space="preserve">（1）  </w:t>
      </w:r>
      <w:r>
        <w:rPr>
          <w:rFonts w:ascii="Times New Roman" w:hAnsi="Times New Roman"/>
          <w:position w:val="-6"/>
        </w:rPr>
        <w:object>
          <v:shape id="_x0000_i1189" o:spt="75" type="#_x0000_t75" style="height:16.3pt;width:110.0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59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/>
          <w:position w:val="-14"/>
        </w:rPr>
        <w:object>
          <v:shape id="_x0000_i1190" o:spt="75" type="#_x0000_t75" style="height:21.75pt;width:197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61">
            <o:LockedField>false</o:LockedField>
          </o:OLEObject>
        </w:objec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position w:val="-6"/>
        </w:rPr>
        <w:object>
          <v:shape id="_x0000_i1191" o:spt="75" type="#_x0000_t75" style="height:16.3pt;width:256.7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63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故正丁烷的相对能量高于异丁烷，正丁烷比异丁T烷活泼。即异丁烷比正丁烷稳定。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（3）以甲为参照，该反应的正反应是气体分子数增大的反应，随着反应进行，甲容器内气压增大，如果保持恒压，甲容器减压转化成乙容器，故</w:t>
      </w:r>
      <w:r>
        <w:rPr>
          <w:rFonts w:ascii="Times New Roman" w:hAnsi="Times New Roman"/>
          <w:position w:val="-12"/>
        </w:rPr>
        <w:object>
          <v:shape id="_x0000_i1192" o:spt="75" type="#_x0000_t75" style="height:18.35pt;width:38.0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65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，A项错误；减压，平衡向正反应方向移动，转化率增大，</w:t>
      </w:r>
      <w:r>
        <w:rPr>
          <w:rFonts w:ascii="Times New Roman" w:hAnsi="Times New Roman"/>
          <w:position w:val="-12"/>
        </w:rPr>
        <w:object>
          <v:shape id="_x0000_i1193" o:spt="75" type="#_x0000_t75" style="height:18.35pt;width:38.0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67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，B项正确；温度不变，平衡常数不变，C项错误；减压，平衡向正反应方向移动，气体总物质的量增大，故气体平均摩尔质量减小，</w:t>
      </w:r>
      <w:r>
        <w:rPr>
          <w:rFonts w:ascii="Times New Roman" w:hAnsi="Times New Roman"/>
          <w:position w:val="-12"/>
        </w:rPr>
        <w:object>
          <v:shape id="_x0000_i1194" o:spt="75" type="#_x0000_t75" style="height:18.35pt;width:46.2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69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，D项正确。所以，选B、D。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（4）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Theme="minorEastAsia"/>
          <w:szCs w:val="21"/>
        </w:rPr>
        <w:t>反应1和反应2的正反应都是吸热反应，其他条件相同时，升温，平衡向正反应方向移动，丁烷的平衡转化率增大。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Theme="minorEastAsia"/>
          <w:szCs w:val="21"/>
        </w:rPr>
        <w:t>反应1和反应2的正反应都是气体物质的量增大的反应，根据图像，在相同温度下，增大压强，平衡向逆反应方向移动，丁烷转化率减小，故</w:t>
      </w:r>
      <w:r>
        <w:rPr>
          <w:rFonts w:ascii="Times New Roman" w:hAnsi="Times New Roman"/>
          <w:position w:val="-12"/>
        </w:rPr>
        <w:object>
          <v:shape id="_x0000_i1195" o:spt="75" type="#_x0000_t75" style="height:18.35pt;width:61.1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71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（5）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Theme="minorEastAsia"/>
          <w:szCs w:val="21"/>
        </w:rPr>
        <w:t>反应1的反应物和产物都是气体，在恒温恒容条件下气体密度始终不变，A项错误；甲烷、丙烯均属于产物，两者的化学计量数相同，无论是否达到平衡，它们的生成速率始终相等，B项错误；在恒容恒温下，气体分子数逐渐增多，气体压强由小到大，当压强不变时达到平衡，C项正确；丙烯体积分数由0逐渐增大，丙烯体积分数不变时表明达到平衡，D项正确。所以，选C、D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Theme="minorEastAsia"/>
          <w:szCs w:val="21"/>
        </w:rPr>
        <w:t>利用“三段式”：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eastAsiaTheme="minorEastAsia"/>
          <w:szCs w:val="21"/>
        </w:rPr>
        <w:t>反应1：</w:t>
      </w:r>
      <w:r>
        <w:rPr>
          <w:rFonts w:ascii="Times New Roman" w:hAnsi="Times New Roman"/>
          <w:position w:val="-14"/>
        </w:rPr>
        <w:object>
          <v:shape id="_x0000_i1196" o:spt="75" type="#_x0000_t75" style="height:19.7pt;width:201.05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73">
            <o:LockedField>false</o:LockedField>
          </o:OLEObject>
        </w:objec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position w:val="-12"/>
        </w:rPr>
        <w:object>
          <v:shape id="_x0000_i1197" o:spt="75" type="#_x0000_t75" style="height:18.35pt;width:25.8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75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起始浓度</w:t>
      </w:r>
      <w:r>
        <w:rPr>
          <w:rFonts w:ascii="Times New Roman" w:hAnsi="Times New Roman"/>
          <w:position w:val="-16"/>
        </w:rPr>
        <w:object>
          <v:shape id="_x0000_i1198" o:spt="75" type="#_x0000_t75" style="height:21.75pt;width:52.3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77">
            <o:LockedField>false</o:LockedField>
          </o:OLEObject>
        </w:object>
      </w:r>
      <w:r>
        <w:rPr>
          <w:rFonts w:ascii="Times New Roman" w:hAnsi="Times New Roman"/>
        </w:rPr>
        <w:t>：1.0       0            0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eastAsiaTheme="minorEastAsia"/>
          <w:szCs w:val="21"/>
        </w:rPr>
        <w:t>转化浓度</w:t>
      </w:r>
      <w:r>
        <w:rPr>
          <w:rFonts w:ascii="Times New Roman" w:hAnsi="Times New Roman"/>
          <w:position w:val="-16"/>
        </w:rPr>
        <w:object>
          <v:shape id="_x0000_i1199" o:spt="75" type="#_x0000_t75" style="height:21.75pt;width:52.3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79">
            <o:LockedField>false</o:LockedField>
          </o:OLEObject>
        </w:object>
      </w:r>
      <w:r>
        <w:rPr>
          <w:rFonts w:ascii="Times New Roman" w:hAnsi="Times New Roman"/>
        </w:rPr>
        <w:t>：</w:t>
      </w:r>
      <w:r>
        <w:rPr>
          <w:rFonts w:ascii="Times New Roman" w:hAnsi="Times New Roman"/>
          <w:position w:val="-6"/>
        </w:rPr>
        <w:object>
          <v:shape id="_x0000_i1200" o:spt="75" type="#_x0000_t75" style="height:10.85pt;width:10.2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81">
            <o:LockedField>false</o:LockedField>
          </o:OLEObject>
        </w:objec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position w:val="-6"/>
        </w:rPr>
        <w:object>
          <v:shape id="_x0000_i1201" o:spt="75" type="#_x0000_t75" style="height:10.85pt;width:10.2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83">
            <o:LockedField>false</o:LockedField>
          </o:OLEObject>
        </w:objec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position w:val="-6"/>
        </w:rPr>
        <w:object>
          <v:shape id="_x0000_i1202" o:spt="75" type="#_x0000_t75" style="height:10.85pt;width:10.2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85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eastAsiaTheme="minorEastAsia"/>
          <w:szCs w:val="21"/>
        </w:rPr>
        <w:t>平衡浓度</w:t>
      </w:r>
      <w:r>
        <w:rPr>
          <w:rFonts w:ascii="Times New Roman" w:hAnsi="Times New Roman"/>
          <w:position w:val="-16"/>
        </w:rPr>
        <w:object>
          <v:shape id="_x0000_i1203" o:spt="75" type="#_x0000_t75" style="height:21.75pt;width:52.3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87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：</w:t>
      </w:r>
      <w:r>
        <w:rPr>
          <w:rFonts w:ascii="Times New Roman" w:hAnsi="Times New Roman"/>
          <w:position w:val="-6"/>
        </w:rPr>
        <w:object>
          <v:shape id="_x0000_i1204" o:spt="75" type="#_x0000_t75" style="height:14.25pt;width:33.95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89">
            <o:LockedField>false</o:LockedField>
          </o:OLEObject>
        </w:objec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position w:val="-6"/>
        </w:rPr>
        <w:object>
          <v:shape id="_x0000_i1205" o:spt="75" type="#_x0000_t75" style="height:10.85pt;width:10.2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91">
            <o:LockedField>false</o:LockedField>
          </o:OLEObject>
        </w:objec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position w:val="-6"/>
        </w:rPr>
        <w:object>
          <v:shape id="_x0000_i1206" o:spt="75" type="#_x0000_t75" style="height:10.85pt;width:10.2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92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eastAsiaTheme="minorEastAsia"/>
          <w:szCs w:val="21"/>
        </w:rPr>
        <w:t>依题意，</w:t>
      </w:r>
      <w:r>
        <w:rPr>
          <w:rFonts w:ascii="Times New Roman" w:hAnsi="Times New Roman"/>
          <w:position w:val="-24"/>
        </w:rPr>
        <w:object>
          <v:shape id="_x0000_i1207" o:spt="75" type="#_x0000_t75" style="height:31.25pt;width:5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93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解得：</w:t>
      </w:r>
      <w:r>
        <w:rPr>
          <w:rFonts w:ascii="Times New Roman" w:hAnsi="Times New Roman"/>
          <w:position w:val="-6"/>
        </w:rPr>
        <w:object>
          <v:shape id="_x0000_i1208" o:spt="75" type="#_x0000_t75" style="height:14.25pt;width:36.7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95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。平衡体系中各组分的浓度分别是</w:t>
      </w:r>
      <w:r>
        <w:rPr>
          <w:rFonts w:ascii="Times New Roman" w:hAnsi="Times New Roman"/>
          <w:position w:val="-14"/>
        </w:rPr>
        <w:object>
          <v:shape id="_x0000_i1209" o:spt="75" type="#_x0000_t75" style="height:19.7pt;width:160.3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97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210" o:spt="75" type="#_x0000_t75" style="height:19.7pt;width:112.7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99">
            <o:LockedField>false</o:LockedField>
          </o:OLEObject>
        </w:object>
      </w:r>
      <w:r>
        <w:rPr>
          <w:rFonts w:ascii="Times New Roman" w:hAnsi="Times New Roman"/>
        </w:rPr>
        <w:t>。</w:t>
      </w:r>
      <w:r>
        <w:rPr>
          <w:rFonts w:ascii="Times New Roman" w:hAnsi="Times New Roman"/>
          <w:position w:val="-24"/>
        </w:rPr>
        <w:object>
          <v:shape id="_x0000_i1211" o:spt="75" type="#_x0000_t75" style="height:33.3pt;width:207.8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401">
            <o:LockedField>false</o:LockedField>
          </o:OLEObject>
        </w:object>
      </w:r>
      <w:r>
        <w:rPr>
          <w:rFonts w:ascii="Times New Roman" w:hAnsi="Times New Roman"/>
        </w:rPr>
        <w:t>。</w:t>
      </w:r>
    </w:p>
    <w:p>
      <w:pPr>
        <w:spacing w:line="288" w:lineRule="auto"/>
      </w:pPr>
      <w:r>
        <w:rPr>
          <w:rFonts w:ascii="Times New Roman" w:hAnsi="Times New Roman" w:eastAsiaTheme="minorEastAsia"/>
          <w:szCs w:val="21"/>
        </w:rPr>
        <w:t>（6）以熔融碳酸盐为电解质，丁烷-空气燃烧电池中，负极上丁烷发生氧化反应生成二氧化碳和水，计算化合价时将丁烷看成整体，C共显-10价，所以，1mol丁烷发生氧化反应，失去26mol电子。电极反应式为</w:t>
      </w:r>
      <w:r>
        <w:rPr>
          <w:rFonts w:ascii="Times New Roman" w:hAnsi="Times New Roman"/>
          <w:position w:val="-12"/>
        </w:rPr>
        <w:object>
          <v:shape id="_x0000_i1212" o:spt="75" type="#_x0000_t75" style="height:21.05pt;width:203.75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403">
            <o:LockedField>false</o:LockedField>
          </o:OLEObject>
        </w:object>
      </w:r>
      <w:r>
        <w:rPr>
          <w:rFonts w:ascii="Times New Roman" w:hAnsi="Times New Roman"/>
        </w:rPr>
        <w:t>。</w:t>
      </w:r>
    </w:p>
    <w:sectPr>
      <w:headerReference r:id="rId3" w:type="first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30200" cy="241300"/>
          <wp:effectExtent l="0" t="0" r="12700" b="6350"/>
          <wp:wrapNone/>
          <wp:docPr id="100226" name="图片 100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226" name="图片 10022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2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B14C2"/>
    <w:rsid w:val="0AE53920"/>
    <w:rsid w:val="672B14C2"/>
    <w:rsid w:val="72BF6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4.bin"/><Relationship Id="rId98" Type="http://schemas.openxmlformats.org/officeDocument/2006/relationships/image" Target="media/image52.png"/><Relationship Id="rId97" Type="http://schemas.openxmlformats.org/officeDocument/2006/relationships/image" Target="media/image51.wmf"/><Relationship Id="rId96" Type="http://schemas.openxmlformats.org/officeDocument/2006/relationships/oleObject" Target="embeddings/oleObject43.bin"/><Relationship Id="rId95" Type="http://schemas.openxmlformats.org/officeDocument/2006/relationships/image" Target="media/image50.wmf"/><Relationship Id="rId94" Type="http://schemas.openxmlformats.org/officeDocument/2006/relationships/oleObject" Target="embeddings/oleObject42.bin"/><Relationship Id="rId93" Type="http://schemas.openxmlformats.org/officeDocument/2006/relationships/image" Target="media/image49.wmf"/><Relationship Id="rId92" Type="http://schemas.openxmlformats.org/officeDocument/2006/relationships/oleObject" Target="embeddings/oleObject41.bin"/><Relationship Id="rId91" Type="http://schemas.openxmlformats.org/officeDocument/2006/relationships/image" Target="media/image48.wmf"/><Relationship Id="rId90" Type="http://schemas.openxmlformats.org/officeDocument/2006/relationships/oleObject" Target="embeddings/oleObject40.bin"/><Relationship Id="rId9" Type="http://schemas.openxmlformats.org/officeDocument/2006/relationships/image" Target="media/image4.wmf"/><Relationship Id="rId89" Type="http://schemas.openxmlformats.org/officeDocument/2006/relationships/image" Target="media/image47.wmf"/><Relationship Id="rId88" Type="http://schemas.openxmlformats.org/officeDocument/2006/relationships/oleObject" Target="embeddings/oleObject39.bin"/><Relationship Id="rId87" Type="http://schemas.openxmlformats.org/officeDocument/2006/relationships/image" Target="media/image46.wmf"/><Relationship Id="rId86" Type="http://schemas.openxmlformats.org/officeDocument/2006/relationships/oleObject" Target="embeddings/oleObject38.bin"/><Relationship Id="rId85" Type="http://schemas.openxmlformats.org/officeDocument/2006/relationships/image" Target="media/image45.wmf"/><Relationship Id="rId84" Type="http://schemas.openxmlformats.org/officeDocument/2006/relationships/oleObject" Target="embeddings/oleObject37.bin"/><Relationship Id="rId83" Type="http://schemas.openxmlformats.org/officeDocument/2006/relationships/image" Target="media/image44.png"/><Relationship Id="rId82" Type="http://schemas.openxmlformats.org/officeDocument/2006/relationships/image" Target="media/image43.png"/><Relationship Id="rId81" Type="http://schemas.openxmlformats.org/officeDocument/2006/relationships/image" Target="media/image42.png"/><Relationship Id="rId80" Type="http://schemas.openxmlformats.org/officeDocument/2006/relationships/image" Target="media/image41.png"/><Relationship Id="rId8" Type="http://schemas.openxmlformats.org/officeDocument/2006/relationships/oleObject" Target="embeddings/oleObject2.bin"/><Relationship Id="rId79" Type="http://schemas.openxmlformats.org/officeDocument/2006/relationships/image" Target="media/image40.png"/><Relationship Id="rId78" Type="http://schemas.openxmlformats.org/officeDocument/2006/relationships/image" Target="media/image39.wmf"/><Relationship Id="rId77" Type="http://schemas.openxmlformats.org/officeDocument/2006/relationships/oleObject" Target="embeddings/oleObject36.bin"/><Relationship Id="rId76" Type="http://schemas.openxmlformats.org/officeDocument/2006/relationships/image" Target="media/image38.wmf"/><Relationship Id="rId75" Type="http://schemas.openxmlformats.org/officeDocument/2006/relationships/oleObject" Target="embeddings/oleObject35.bin"/><Relationship Id="rId74" Type="http://schemas.openxmlformats.org/officeDocument/2006/relationships/image" Target="media/image37.wmf"/><Relationship Id="rId73" Type="http://schemas.openxmlformats.org/officeDocument/2006/relationships/oleObject" Target="embeddings/oleObject34.bin"/><Relationship Id="rId72" Type="http://schemas.openxmlformats.org/officeDocument/2006/relationships/image" Target="media/image36.wmf"/><Relationship Id="rId71" Type="http://schemas.openxmlformats.org/officeDocument/2006/relationships/oleObject" Target="embeddings/oleObject33.bin"/><Relationship Id="rId70" Type="http://schemas.openxmlformats.org/officeDocument/2006/relationships/image" Target="media/image35.wmf"/><Relationship Id="rId7" Type="http://schemas.openxmlformats.org/officeDocument/2006/relationships/image" Target="media/image3.wmf"/><Relationship Id="rId69" Type="http://schemas.openxmlformats.org/officeDocument/2006/relationships/oleObject" Target="embeddings/oleObject32.bin"/><Relationship Id="rId68" Type="http://schemas.openxmlformats.org/officeDocument/2006/relationships/image" Target="media/image34.png"/><Relationship Id="rId67" Type="http://schemas.openxmlformats.org/officeDocument/2006/relationships/image" Target="media/image33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2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9.bin"/><Relationship Id="rId61" Type="http://schemas.openxmlformats.org/officeDocument/2006/relationships/image" Target="media/image30.png"/><Relationship Id="rId60" Type="http://schemas.openxmlformats.org/officeDocument/2006/relationships/image" Target="media/image29.wmf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8.bin"/><Relationship Id="rId58" Type="http://schemas.openxmlformats.org/officeDocument/2006/relationships/image" Target="media/image28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7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6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5.wmf"/><Relationship Id="rId51" Type="http://schemas.openxmlformats.org/officeDocument/2006/relationships/oleObject" Target="embeddings/oleObject24.bin"/><Relationship Id="rId50" Type="http://schemas.openxmlformats.org/officeDocument/2006/relationships/oleObject" Target="embeddings/oleObject23.bin"/><Relationship Id="rId5" Type="http://schemas.openxmlformats.org/officeDocument/2006/relationships/image" Target="media/image2.png"/><Relationship Id="rId49" Type="http://schemas.openxmlformats.org/officeDocument/2006/relationships/image" Target="media/image24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3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2.wmf"/><Relationship Id="rId44" Type="http://schemas.openxmlformats.org/officeDocument/2006/relationships/oleObject" Target="embeddings/oleObject20.bin"/><Relationship Id="rId43" Type="http://schemas.openxmlformats.org/officeDocument/2006/relationships/image" Target="media/image21.wmf"/><Relationship Id="rId42" Type="http://schemas.openxmlformats.org/officeDocument/2006/relationships/oleObject" Target="embeddings/oleObject19.bin"/><Relationship Id="rId41" Type="http://schemas.openxmlformats.org/officeDocument/2006/relationships/image" Target="media/image20.wmf"/><Relationship Id="rId406" Type="http://schemas.openxmlformats.org/officeDocument/2006/relationships/fontTable" Target="fontTable.xml"/><Relationship Id="rId405" Type="http://schemas.openxmlformats.org/officeDocument/2006/relationships/customXml" Target="../customXml/item1.xml"/><Relationship Id="rId404" Type="http://schemas.openxmlformats.org/officeDocument/2006/relationships/image" Target="media/image213.wmf"/><Relationship Id="rId403" Type="http://schemas.openxmlformats.org/officeDocument/2006/relationships/oleObject" Target="embeddings/oleObject188.bin"/><Relationship Id="rId402" Type="http://schemas.openxmlformats.org/officeDocument/2006/relationships/image" Target="media/image212.wmf"/><Relationship Id="rId401" Type="http://schemas.openxmlformats.org/officeDocument/2006/relationships/oleObject" Target="embeddings/oleObject187.bin"/><Relationship Id="rId400" Type="http://schemas.openxmlformats.org/officeDocument/2006/relationships/image" Target="media/image211.wmf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9" Type="http://schemas.openxmlformats.org/officeDocument/2006/relationships/oleObject" Target="embeddings/oleObject186.bin"/><Relationship Id="rId398" Type="http://schemas.openxmlformats.org/officeDocument/2006/relationships/image" Target="media/image210.wmf"/><Relationship Id="rId397" Type="http://schemas.openxmlformats.org/officeDocument/2006/relationships/oleObject" Target="embeddings/oleObject185.bin"/><Relationship Id="rId396" Type="http://schemas.openxmlformats.org/officeDocument/2006/relationships/image" Target="media/image209.wmf"/><Relationship Id="rId395" Type="http://schemas.openxmlformats.org/officeDocument/2006/relationships/oleObject" Target="embeddings/oleObject184.bin"/><Relationship Id="rId394" Type="http://schemas.openxmlformats.org/officeDocument/2006/relationships/image" Target="media/image208.wmf"/><Relationship Id="rId393" Type="http://schemas.openxmlformats.org/officeDocument/2006/relationships/oleObject" Target="embeddings/oleObject183.bin"/><Relationship Id="rId392" Type="http://schemas.openxmlformats.org/officeDocument/2006/relationships/oleObject" Target="embeddings/oleObject182.bin"/><Relationship Id="rId391" Type="http://schemas.openxmlformats.org/officeDocument/2006/relationships/oleObject" Target="embeddings/oleObject181.bin"/><Relationship Id="rId390" Type="http://schemas.openxmlformats.org/officeDocument/2006/relationships/image" Target="media/image207.wmf"/><Relationship Id="rId39" Type="http://schemas.openxmlformats.org/officeDocument/2006/relationships/image" Target="media/image19.wmf"/><Relationship Id="rId389" Type="http://schemas.openxmlformats.org/officeDocument/2006/relationships/oleObject" Target="embeddings/oleObject180.bin"/><Relationship Id="rId388" Type="http://schemas.openxmlformats.org/officeDocument/2006/relationships/image" Target="media/image206.wmf"/><Relationship Id="rId387" Type="http://schemas.openxmlformats.org/officeDocument/2006/relationships/oleObject" Target="embeddings/oleObject179.bin"/><Relationship Id="rId386" Type="http://schemas.openxmlformats.org/officeDocument/2006/relationships/image" Target="media/image205.wmf"/><Relationship Id="rId385" Type="http://schemas.openxmlformats.org/officeDocument/2006/relationships/oleObject" Target="embeddings/oleObject178.bin"/><Relationship Id="rId384" Type="http://schemas.openxmlformats.org/officeDocument/2006/relationships/image" Target="media/image204.wmf"/><Relationship Id="rId383" Type="http://schemas.openxmlformats.org/officeDocument/2006/relationships/oleObject" Target="embeddings/oleObject177.bin"/><Relationship Id="rId382" Type="http://schemas.openxmlformats.org/officeDocument/2006/relationships/image" Target="media/image203.wmf"/><Relationship Id="rId381" Type="http://schemas.openxmlformats.org/officeDocument/2006/relationships/oleObject" Target="embeddings/oleObject176.bin"/><Relationship Id="rId380" Type="http://schemas.openxmlformats.org/officeDocument/2006/relationships/image" Target="media/image202.wmf"/><Relationship Id="rId38" Type="http://schemas.openxmlformats.org/officeDocument/2006/relationships/oleObject" Target="embeddings/oleObject17.bin"/><Relationship Id="rId379" Type="http://schemas.openxmlformats.org/officeDocument/2006/relationships/oleObject" Target="embeddings/oleObject175.bin"/><Relationship Id="rId378" Type="http://schemas.openxmlformats.org/officeDocument/2006/relationships/image" Target="media/image201.wmf"/><Relationship Id="rId377" Type="http://schemas.openxmlformats.org/officeDocument/2006/relationships/oleObject" Target="embeddings/oleObject174.bin"/><Relationship Id="rId376" Type="http://schemas.openxmlformats.org/officeDocument/2006/relationships/image" Target="media/image200.wmf"/><Relationship Id="rId375" Type="http://schemas.openxmlformats.org/officeDocument/2006/relationships/oleObject" Target="embeddings/oleObject173.bin"/><Relationship Id="rId374" Type="http://schemas.openxmlformats.org/officeDocument/2006/relationships/image" Target="media/image199.wmf"/><Relationship Id="rId373" Type="http://schemas.openxmlformats.org/officeDocument/2006/relationships/oleObject" Target="embeddings/oleObject172.bin"/><Relationship Id="rId372" Type="http://schemas.openxmlformats.org/officeDocument/2006/relationships/image" Target="media/image198.wmf"/><Relationship Id="rId371" Type="http://schemas.openxmlformats.org/officeDocument/2006/relationships/oleObject" Target="embeddings/oleObject171.bin"/><Relationship Id="rId370" Type="http://schemas.openxmlformats.org/officeDocument/2006/relationships/image" Target="media/image197.wmf"/><Relationship Id="rId37" Type="http://schemas.openxmlformats.org/officeDocument/2006/relationships/image" Target="media/image18.wmf"/><Relationship Id="rId369" Type="http://schemas.openxmlformats.org/officeDocument/2006/relationships/oleObject" Target="embeddings/oleObject170.bin"/><Relationship Id="rId368" Type="http://schemas.openxmlformats.org/officeDocument/2006/relationships/image" Target="media/image196.wmf"/><Relationship Id="rId367" Type="http://schemas.openxmlformats.org/officeDocument/2006/relationships/oleObject" Target="embeddings/oleObject169.bin"/><Relationship Id="rId366" Type="http://schemas.openxmlformats.org/officeDocument/2006/relationships/image" Target="media/image195.wmf"/><Relationship Id="rId365" Type="http://schemas.openxmlformats.org/officeDocument/2006/relationships/oleObject" Target="embeddings/oleObject168.bin"/><Relationship Id="rId364" Type="http://schemas.openxmlformats.org/officeDocument/2006/relationships/image" Target="media/image194.wmf"/><Relationship Id="rId363" Type="http://schemas.openxmlformats.org/officeDocument/2006/relationships/oleObject" Target="embeddings/oleObject167.bin"/><Relationship Id="rId362" Type="http://schemas.openxmlformats.org/officeDocument/2006/relationships/image" Target="media/image193.wmf"/><Relationship Id="rId361" Type="http://schemas.openxmlformats.org/officeDocument/2006/relationships/oleObject" Target="embeddings/oleObject166.bin"/><Relationship Id="rId360" Type="http://schemas.openxmlformats.org/officeDocument/2006/relationships/image" Target="media/image192.wmf"/><Relationship Id="rId36" Type="http://schemas.openxmlformats.org/officeDocument/2006/relationships/oleObject" Target="embeddings/oleObject16.bin"/><Relationship Id="rId359" Type="http://schemas.openxmlformats.org/officeDocument/2006/relationships/oleObject" Target="embeddings/oleObject165.bin"/><Relationship Id="rId358" Type="http://schemas.openxmlformats.org/officeDocument/2006/relationships/image" Target="media/image191.wmf"/><Relationship Id="rId357" Type="http://schemas.openxmlformats.org/officeDocument/2006/relationships/oleObject" Target="embeddings/oleObject164.bin"/><Relationship Id="rId356" Type="http://schemas.openxmlformats.org/officeDocument/2006/relationships/image" Target="media/image190.wmf"/><Relationship Id="rId355" Type="http://schemas.openxmlformats.org/officeDocument/2006/relationships/oleObject" Target="embeddings/oleObject163.bin"/><Relationship Id="rId354" Type="http://schemas.openxmlformats.org/officeDocument/2006/relationships/image" Target="media/image189.wmf"/><Relationship Id="rId353" Type="http://schemas.openxmlformats.org/officeDocument/2006/relationships/oleObject" Target="embeddings/oleObject162.bin"/><Relationship Id="rId352" Type="http://schemas.openxmlformats.org/officeDocument/2006/relationships/image" Target="media/image188.wmf"/><Relationship Id="rId351" Type="http://schemas.openxmlformats.org/officeDocument/2006/relationships/oleObject" Target="embeddings/oleObject161.bin"/><Relationship Id="rId350" Type="http://schemas.openxmlformats.org/officeDocument/2006/relationships/image" Target="media/image187.wmf"/><Relationship Id="rId35" Type="http://schemas.openxmlformats.org/officeDocument/2006/relationships/image" Target="media/image17.wmf"/><Relationship Id="rId349" Type="http://schemas.openxmlformats.org/officeDocument/2006/relationships/oleObject" Target="embeddings/oleObject160.bin"/><Relationship Id="rId348" Type="http://schemas.openxmlformats.org/officeDocument/2006/relationships/image" Target="media/image186.wmf"/><Relationship Id="rId347" Type="http://schemas.openxmlformats.org/officeDocument/2006/relationships/oleObject" Target="embeddings/oleObject159.bin"/><Relationship Id="rId346" Type="http://schemas.openxmlformats.org/officeDocument/2006/relationships/image" Target="media/image185.wmf"/><Relationship Id="rId345" Type="http://schemas.openxmlformats.org/officeDocument/2006/relationships/oleObject" Target="embeddings/oleObject158.bin"/><Relationship Id="rId344" Type="http://schemas.openxmlformats.org/officeDocument/2006/relationships/image" Target="media/image184.wmf"/><Relationship Id="rId343" Type="http://schemas.openxmlformats.org/officeDocument/2006/relationships/oleObject" Target="embeddings/oleObject157.bin"/><Relationship Id="rId342" Type="http://schemas.openxmlformats.org/officeDocument/2006/relationships/image" Target="media/image183.wmf"/><Relationship Id="rId341" Type="http://schemas.openxmlformats.org/officeDocument/2006/relationships/oleObject" Target="embeddings/oleObject156.bin"/><Relationship Id="rId340" Type="http://schemas.openxmlformats.org/officeDocument/2006/relationships/image" Target="media/image182.wmf"/><Relationship Id="rId34" Type="http://schemas.openxmlformats.org/officeDocument/2006/relationships/oleObject" Target="embeddings/oleObject15.bin"/><Relationship Id="rId339" Type="http://schemas.openxmlformats.org/officeDocument/2006/relationships/oleObject" Target="embeddings/oleObject155.bin"/><Relationship Id="rId338" Type="http://schemas.openxmlformats.org/officeDocument/2006/relationships/image" Target="media/image181.png"/><Relationship Id="rId337" Type="http://schemas.openxmlformats.org/officeDocument/2006/relationships/image" Target="media/image180.png"/><Relationship Id="rId336" Type="http://schemas.openxmlformats.org/officeDocument/2006/relationships/image" Target="media/image179.png"/><Relationship Id="rId335" Type="http://schemas.openxmlformats.org/officeDocument/2006/relationships/image" Target="media/image178.png"/><Relationship Id="rId334" Type="http://schemas.openxmlformats.org/officeDocument/2006/relationships/image" Target="media/image177.png"/><Relationship Id="rId333" Type="http://schemas.openxmlformats.org/officeDocument/2006/relationships/image" Target="media/image176.png"/><Relationship Id="rId332" Type="http://schemas.openxmlformats.org/officeDocument/2006/relationships/image" Target="media/image175.png"/><Relationship Id="rId331" Type="http://schemas.openxmlformats.org/officeDocument/2006/relationships/image" Target="media/image174.png"/><Relationship Id="rId330" Type="http://schemas.openxmlformats.org/officeDocument/2006/relationships/image" Target="media/image173.png"/><Relationship Id="rId33" Type="http://schemas.openxmlformats.org/officeDocument/2006/relationships/image" Target="media/image16.wmf"/><Relationship Id="rId329" Type="http://schemas.openxmlformats.org/officeDocument/2006/relationships/image" Target="media/image172.png"/><Relationship Id="rId328" Type="http://schemas.openxmlformats.org/officeDocument/2006/relationships/image" Target="media/image171.png"/><Relationship Id="rId327" Type="http://schemas.openxmlformats.org/officeDocument/2006/relationships/image" Target="media/image170.png"/><Relationship Id="rId326" Type="http://schemas.openxmlformats.org/officeDocument/2006/relationships/image" Target="media/image169.png"/><Relationship Id="rId325" Type="http://schemas.openxmlformats.org/officeDocument/2006/relationships/image" Target="media/image168.wmf"/><Relationship Id="rId324" Type="http://schemas.openxmlformats.org/officeDocument/2006/relationships/oleObject" Target="embeddings/oleObject154.bin"/><Relationship Id="rId323" Type="http://schemas.openxmlformats.org/officeDocument/2006/relationships/image" Target="media/image167.wmf"/><Relationship Id="rId322" Type="http://schemas.openxmlformats.org/officeDocument/2006/relationships/oleObject" Target="embeddings/oleObject153.bin"/><Relationship Id="rId321" Type="http://schemas.openxmlformats.org/officeDocument/2006/relationships/image" Target="media/image166.wmf"/><Relationship Id="rId320" Type="http://schemas.openxmlformats.org/officeDocument/2006/relationships/oleObject" Target="embeddings/oleObject152.bin"/><Relationship Id="rId32" Type="http://schemas.openxmlformats.org/officeDocument/2006/relationships/oleObject" Target="embeddings/oleObject14.bin"/><Relationship Id="rId319" Type="http://schemas.openxmlformats.org/officeDocument/2006/relationships/image" Target="media/image165.wmf"/><Relationship Id="rId318" Type="http://schemas.openxmlformats.org/officeDocument/2006/relationships/oleObject" Target="embeddings/oleObject151.bin"/><Relationship Id="rId317" Type="http://schemas.openxmlformats.org/officeDocument/2006/relationships/image" Target="media/image164.wmf"/><Relationship Id="rId316" Type="http://schemas.openxmlformats.org/officeDocument/2006/relationships/oleObject" Target="embeddings/oleObject150.bin"/><Relationship Id="rId315" Type="http://schemas.openxmlformats.org/officeDocument/2006/relationships/image" Target="media/image163.wmf"/><Relationship Id="rId314" Type="http://schemas.openxmlformats.org/officeDocument/2006/relationships/oleObject" Target="embeddings/oleObject149.bin"/><Relationship Id="rId313" Type="http://schemas.openxmlformats.org/officeDocument/2006/relationships/image" Target="media/image162.wmf"/><Relationship Id="rId312" Type="http://schemas.openxmlformats.org/officeDocument/2006/relationships/oleObject" Target="embeddings/oleObject148.bin"/><Relationship Id="rId311" Type="http://schemas.openxmlformats.org/officeDocument/2006/relationships/image" Target="media/image161.wmf"/><Relationship Id="rId310" Type="http://schemas.openxmlformats.org/officeDocument/2006/relationships/oleObject" Target="embeddings/oleObject147.bin"/><Relationship Id="rId31" Type="http://schemas.openxmlformats.org/officeDocument/2006/relationships/image" Target="media/image15.wmf"/><Relationship Id="rId309" Type="http://schemas.openxmlformats.org/officeDocument/2006/relationships/image" Target="media/image160.wmf"/><Relationship Id="rId308" Type="http://schemas.openxmlformats.org/officeDocument/2006/relationships/oleObject" Target="embeddings/oleObject146.bin"/><Relationship Id="rId307" Type="http://schemas.openxmlformats.org/officeDocument/2006/relationships/image" Target="media/image159.wmf"/><Relationship Id="rId306" Type="http://schemas.openxmlformats.org/officeDocument/2006/relationships/oleObject" Target="embeddings/oleObject145.bin"/><Relationship Id="rId305" Type="http://schemas.openxmlformats.org/officeDocument/2006/relationships/image" Target="media/image158.wmf"/><Relationship Id="rId304" Type="http://schemas.openxmlformats.org/officeDocument/2006/relationships/oleObject" Target="embeddings/oleObject144.bin"/><Relationship Id="rId303" Type="http://schemas.openxmlformats.org/officeDocument/2006/relationships/image" Target="media/image157.wmf"/><Relationship Id="rId302" Type="http://schemas.openxmlformats.org/officeDocument/2006/relationships/oleObject" Target="embeddings/oleObject143.bin"/><Relationship Id="rId301" Type="http://schemas.openxmlformats.org/officeDocument/2006/relationships/image" Target="media/image156.wmf"/><Relationship Id="rId300" Type="http://schemas.openxmlformats.org/officeDocument/2006/relationships/oleObject" Target="embeddings/oleObject142.bin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9" Type="http://schemas.openxmlformats.org/officeDocument/2006/relationships/image" Target="media/image155.png"/><Relationship Id="rId298" Type="http://schemas.openxmlformats.org/officeDocument/2006/relationships/oleObject" Target="embeddings/oleObject141.bin"/><Relationship Id="rId297" Type="http://schemas.openxmlformats.org/officeDocument/2006/relationships/oleObject" Target="embeddings/oleObject140.bin"/><Relationship Id="rId296" Type="http://schemas.openxmlformats.org/officeDocument/2006/relationships/image" Target="media/image154.wmf"/><Relationship Id="rId295" Type="http://schemas.openxmlformats.org/officeDocument/2006/relationships/oleObject" Target="embeddings/oleObject139.bin"/><Relationship Id="rId294" Type="http://schemas.openxmlformats.org/officeDocument/2006/relationships/image" Target="media/image153.wmf"/><Relationship Id="rId293" Type="http://schemas.openxmlformats.org/officeDocument/2006/relationships/oleObject" Target="embeddings/oleObject138.bin"/><Relationship Id="rId292" Type="http://schemas.openxmlformats.org/officeDocument/2006/relationships/image" Target="media/image152.wmf"/><Relationship Id="rId291" Type="http://schemas.openxmlformats.org/officeDocument/2006/relationships/oleObject" Target="embeddings/oleObject137.bin"/><Relationship Id="rId290" Type="http://schemas.openxmlformats.org/officeDocument/2006/relationships/image" Target="media/image151.wmf"/><Relationship Id="rId29" Type="http://schemas.openxmlformats.org/officeDocument/2006/relationships/image" Target="media/image14.wmf"/><Relationship Id="rId289" Type="http://schemas.openxmlformats.org/officeDocument/2006/relationships/oleObject" Target="embeddings/oleObject136.bin"/><Relationship Id="rId288" Type="http://schemas.openxmlformats.org/officeDocument/2006/relationships/image" Target="media/image150.wmf"/><Relationship Id="rId287" Type="http://schemas.openxmlformats.org/officeDocument/2006/relationships/oleObject" Target="embeddings/oleObject135.bin"/><Relationship Id="rId286" Type="http://schemas.openxmlformats.org/officeDocument/2006/relationships/image" Target="media/image149.wmf"/><Relationship Id="rId285" Type="http://schemas.openxmlformats.org/officeDocument/2006/relationships/oleObject" Target="embeddings/oleObject134.bin"/><Relationship Id="rId284" Type="http://schemas.openxmlformats.org/officeDocument/2006/relationships/oleObject" Target="embeddings/oleObject133.bin"/><Relationship Id="rId283" Type="http://schemas.openxmlformats.org/officeDocument/2006/relationships/image" Target="media/image148.wmf"/><Relationship Id="rId282" Type="http://schemas.openxmlformats.org/officeDocument/2006/relationships/oleObject" Target="embeddings/oleObject132.bin"/><Relationship Id="rId281" Type="http://schemas.openxmlformats.org/officeDocument/2006/relationships/oleObject" Target="embeddings/oleObject131.bin"/><Relationship Id="rId280" Type="http://schemas.openxmlformats.org/officeDocument/2006/relationships/image" Target="media/image147.wmf"/><Relationship Id="rId28" Type="http://schemas.openxmlformats.org/officeDocument/2006/relationships/oleObject" Target="embeddings/oleObject12.bin"/><Relationship Id="rId279" Type="http://schemas.openxmlformats.org/officeDocument/2006/relationships/oleObject" Target="embeddings/oleObject130.bin"/><Relationship Id="rId278" Type="http://schemas.openxmlformats.org/officeDocument/2006/relationships/image" Target="media/image146.wmf"/><Relationship Id="rId277" Type="http://schemas.openxmlformats.org/officeDocument/2006/relationships/oleObject" Target="embeddings/oleObject129.bin"/><Relationship Id="rId276" Type="http://schemas.openxmlformats.org/officeDocument/2006/relationships/image" Target="media/image145.wmf"/><Relationship Id="rId275" Type="http://schemas.openxmlformats.org/officeDocument/2006/relationships/oleObject" Target="embeddings/oleObject128.bin"/><Relationship Id="rId274" Type="http://schemas.openxmlformats.org/officeDocument/2006/relationships/image" Target="media/image144.wmf"/><Relationship Id="rId273" Type="http://schemas.openxmlformats.org/officeDocument/2006/relationships/oleObject" Target="embeddings/oleObject127.bin"/><Relationship Id="rId272" Type="http://schemas.openxmlformats.org/officeDocument/2006/relationships/image" Target="media/image143.wmf"/><Relationship Id="rId271" Type="http://schemas.openxmlformats.org/officeDocument/2006/relationships/oleObject" Target="embeddings/oleObject126.bin"/><Relationship Id="rId270" Type="http://schemas.openxmlformats.org/officeDocument/2006/relationships/image" Target="media/image142.wmf"/><Relationship Id="rId27" Type="http://schemas.openxmlformats.org/officeDocument/2006/relationships/image" Target="media/image13.wmf"/><Relationship Id="rId269" Type="http://schemas.openxmlformats.org/officeDocument/2006/relationships/oleObject" Target="embeddings/oleObject125.bin"/><Relationship Id="rId268" Type="http://schemas.openxmlformats.org/officeDocument/2006/relationships/image" Target="media/image141.wmf"/><Relationship Id="rId267" Type="http://schemas.openxmlformats.org/officeDocument/2006/relationships/oleObject" Target="embeddings/oleObject124.bin"/><Relationship Id="rId266" Type="http://schemas.openxmlformats.org/officeDocument/2006/relationships/image" Target="media/image140.wmf"/><Relationship Id="rId265" Type="http://schemas.openxmlformats.org/officeDocument/2006/relationships/oleObject" Target="embeddings/oleObject123.bin"/><Relationship Id="rId264" Type="http://schemas.openxmlformats.org/officeDocument/2006/relationships/image" Target="media/image139.wmf"/><Relationship Id="rId263" Type="http://schemas.openxmlformats.org/officeDocument/2006/relationships/oleObject" Target="embeddings/oleObject122.bin"/><Relationship Id="rId262" Type="http://schemas.openxmlformats.org/officeDocument/2006/relationships/image" Target="media/image138.wmf"/><Relationship Id="rId261" Type="http://schemas.openxmlformats.org/officeDocument/2006/relationships/oleObject" Target="embeddings/oleObject121.bin"/><Relationship Id="rId260" Type="http://schemas.openxmlformats.org/officeDocument/2006/relationships/image" Target="media/image137.wmf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20.bin"/><Relationship Id="rId258" Type="http://schemas.openxmlformats.org/officeDocument/2006/relationships/image" Target="media/image136.wmf"/><Relationship Id="rId257" Type="http://schemas.openxmlformats.org/officeDocument/2006/relationships/oleObject" Target="embeddings/oleObject119.bin"/><Relationship Id="rId256" Type="http://schemas.openxmlformats.org/officeDocument/2006/relationships/image" Target="media/image135.wmf"/><Relationship Id="rId255" Type="http://schemas.openxmlformats.org/officeDocument/2006/relationships/oleObject" Target="embeddings/oleObject118.bin"/><Relationship Id="rId254" Type="http://schemas.openxmlformats.org/officeDocument/2006/relationships/image" Target="media/image134.wmf"/><Relationship Id="rId253" Type="http://schemas.openxmlformats.org/officeDocument/2006/relationships/oleObject" Target="embeddings/oleObject117.bin"/><Relationship Id="rId252" Type="http://schemas.openxmlformats.org/officeDocument/2006/relationships/image" Target="media/image133.wmf"/><Relationship Id="rId251" Type="http://schemas.openxmlformats.org/officeDocument/2006/relationships/oleObject" Target="embeddings/oleObject116.bin"/><Relationship Id="rId250" Type="http://schemas.openxmlformats.org/officeDocument/2006/relationships/image" Target="media/image132.wmf"/><Relationship Id="rId25" Type="http://schemas.openxmlformats.org/officeDocument/2006/relationships/image" Target="media/image12.wmf"/><Relationship Id="rId249" Type="http://schemas.openxmlformats.org/officeDocument/2006/relationships/oleObject" Target="embeddings/oleObject115.bin"/><Relationship Id="rId248" Type="http://schemas.openxmlformats.org/officeDocument/2006/relationships/image" Target="media/image131.wmf"/><Relationship Id="rId247" Type="http://schemas.openxmlformats.org/officeDocument/2006/relationships/oleObject" Target="embeddings/oleObject114.bin"/><Relationship Id="rId246" Type="http://schemas.openxmlformats.org/officeDocument/2006/relationships/image" Target="media/image130.wmf"/><Relationship Id="rId245" Type="http://schemas.openxmlformats.org/officeDocument/2006/relationships/oleObject" Target="embeddings/oleObject113.bin"/><Relationship Id="rId244" Type="http://schemas.openxmlformats.org/officeDocument/2006/relationships/image" Target="media/image129.wmf"/><Relationship Id="rId243" Type="http://schemas.openxmlformats.org/officeDocument/2006/relationships/oleObject" Target="embeddings/oleObject112.bin"/><Relationship Id="rId242" Type="http://schemas.openxmlformats.org/officeDocument/2006/relationships/image" Target="media/image128.wmf"/><Relationship Id="rId241" Type="http://schemas.openxmlformats.org/officeDocument/2006/relationships/oleObject" Target="embeddings/oleObject111.bin"/><Relationship Id="rId240" Type="http://schemas.openxmlformats.org/officeDocument/2006/relationships/image" Target="media/image127.wmf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10.bin"/><Relationship Id="rId238" Type="http://schemas.openxmlformats.org/officeDocument/2006/relationships/image" Target="media/image126.wmf"/><Relationship Id="rId237" Type="http://schemas.openxmlformats.org/officeDocument/2006/relationships/oleObject" Target="embeddings/oleObject109.bin"/><Relationship Id="rId236" Type="http://schemas.openxmlformats.org/officeDocument/2006/relationships/image" Target="media/image125.wmf"/><Relationship Id="rId235" Type="http://schemas.openxmlformats.org/officeDocument/2006/relationships/oleObject" Target="embeddings/oleObject108.bin"/><Relationship Id="rId234" Type="http://schemas.openxmlformats.org/officeDocument/2006/relationships/image" Target="media/image124.wmf"/><Relationship Id="rId233" Type="http://schemas.openxmlformats.org/officeDocument/2006/relationships/oleObject" Target="embeddings/oleObject107.bin"/><Relationship Id="rId232" Type="http://schemas.openxmlformats.org/officeDocument/2006/relationships/image" Target="media/image123.wmf"/><Relationship Id="rId231" Type="http://schemas.openxmlformats.org/officeDocument/2006/relationships/oleObject" Target="embeddings/oleObject106.bin"/><Relationship Id="rId230" Type="http://schemas.openxmlformats.org/officeDocument/2006/relationships/image" Target="media/image122.wmf"/><Relationship Id="rId23" Type="http://schemas.openxmlformats.org/officeDocument/2006/relationships/image" Target="media/image11.wmf"/><Relationship Id="rId229" Type="http://schemas.openxmlformats.org/officeDocument/2006/relationships/oleObject" Target="embeddings/oleObject105.bin"/><Relationship Id="rId228" Type="http://schemas.openxmlformats.org/officeDocument/2006/relationships/image" Target="media/image121.png"/><Relationship Id="rId227" Type="http://schemas.openxmlformats.org/officeDocument/2006/relationships/image" Target="media/image120.wmf"/><Relationship Id="rId226" Type="http://schemas.openxmlformats.org/officeDocument/2006/relationships/oleObject" Target="embeddings/oleObject104.bin"/><Relationship Id="rId225" Type="http://schemas.openxmlformats.org/officeDocument/2006/relationships/image" Target="media/image119.png"/><Relationship Id="rId224" Type="http://schemas.openxmlformats.org/officeDocument/2006/relationships/image" Target="media/image118.wmf"/><Relationship Id="rId223" Type="http://schemas.openxmlformats.org/officeDocument/2006/relationships/oleObject" Target="embeddings/oleObject103.bin"/><Relationship Id="rId222" Type="http://schemas.openxmlformats.org/officeDocument/2006/relationships/image" Target="media/image117.wmf"/><Relationship Id="rId221" Type="http://schemas.openxmlformats.org/officeDocument/2006/relationships/oleObject" Target="embeddings/oleObject102.bin"/><Relationship Id="rId220" Type="http://schemas.openxmlformats.org/officeDocument/2006/relationships/image" Target="media/image116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01.bin"/><Relationship Id="rId218" Type="http://schemas.openxmlformats.org/officeDocument/2006/relationships/image" Target="media/image115.wmf"/><Relationship Id="rId217" Type="http://schemas.openxmlformats.org/officeDocument/2006/relationships/oleObject" Target="embeddings/oleObject100.bin"/><Relationship Id="rId216" Type="http://schemas.openxmlformats.org/officeDocument/2006/relationships/image" Target="media/image114.wmf"/><Relationship Id="rId215" Type="http://schemas.openxmlformats.org/officeDocument/2006/relationships/oleObject" Target="embeddings/oleObject99.bin"/><Relationship Id="rId214" Type="http://schemas.openxmlformats.org/officeDocument/2006/relationships/image" Target="media/image113.wmf"/><Relationship Id="rId213" Type="http://schemas.openxmlformats.org/officeDocument/2006/relationships/oleObject" Target="embeddings/oleObject98.bin"/><Relationship Id="rId212" Type="http://schemas.openxmlformats.org/officeDocument/2006/relationships/image" Target="media/image112.wmf"/><Relationship Id="rId211" Type="http://schemas.openxmlformats.org/officeDocument/2006/relationships/oleObject" Target="embeddings/oleObject97.bin"/><Relationship Id="rId210" Type="http://schemas.openxmlformats.org/officeDocument/2006/relationships/image" Target="media/image111.wmf"/><Relationship Id="rId21" Type="http://schemas.openxmlformats.org/officeDocument/2006/relationships/image" Target="media/image10.wmf"/><Relationship Id="rId209" Type="http://schemas.openxmlformats.org/officeDocument/2006/relationships/oleObject" Target="embeddings/oleObject96.bin"/><Relationship Id="rId208" Type="http://schemas.openxmlformats.org/officeDocument/2006/relationships/image" Target="media/image110.wmf"/><Relationship Id="rId207" Type="http://schemas.openxmlformats.org/officeDocument/2006/relationships/oleObject" Target="embeddings/oleObject95.bin"/><Relationship Id="rId206" Type="http://schemas.openxmlformats.org/officeDocument/2006/relationships/image" Target="media/image109.wmf"/><Relationship Id="rId205" Type="http://schemas.openxmlformats.org/officeDocument/2006/relationships/oleObject" Target="embeddings/oleObject94.bin"/><Relationship Id="rId204" Type="http://schemas.openxmlformats.org/officeDocument/2006/relationships/image" Target="media/image108.wmf"/><Relationship Id="rId203" Type="http://schemas.openxmlformats.org/officeDocument/2006/relationships/oleObject" Target="embeddings/oleObject93.bin"/><Relationship Id="rId202" Type="http://schemas.openxmlformats.org/officeDocument/2006/relationships/image" Target="media/image107.wmf"/><Relationship Id="rId201" Type="http://schemas.openxmlformats.org/officeDocument/2006/relationships/oleObject" Target="embeddings/oleObject92.bin"/><Relationship Id="rId200" Type="http://schemas.openxmlformats.org/officeDocument/2006/relationships/image" Target="media/image106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91.bin"/><Relationship Id="rId198" Type="http://schemas.openxmlformats.org/officeDocument/2006/relationships/image" Target="media/image105.wmf"/><Relationship Id="rId197" Type="http://schemas.openxmlformats.org/officeDocument/2006/relationships/oleObject" Target="embeddings/oleObject90.bin"/><Relationship Id="rId196" Type="http://schemas.openxmlformats.org/officeDocument/2006/relationships/image" Target="media/image104.wmf"/><Relationship Id="rId195" Type="http://schemas.openxmlformats.org/officeDocument/2006/relationships/oleObject" Target="embeddings/oleObject89.bin"/><Relationship Id="rId194" Type="http://schemas.openxmlformats.org/officeDocument/2006/relationships/image" Target="media/image103.wmf"/><Relationship Id="rId193" Type="http://schemas.openxmlformats.org/officeDocument/2006/relationships/oleObject" Target="embeddings/oleObject88.bin"/><Relationship Id="rId192" Type="http://schemas.openxmlformats.org/officeDocument/2006/relationships/image" Target="media/image102.wmf"/><Relationship Id="rId191" Type="http://schemas.openxmlformats.org/officeDocument/2006/relationships/oleObject" Target="embeddings/oleObject87.bin"/><Relationship Id="rId190" Type="http://schemas.openxmlformats.org/officeDocument/2006/relationships/image" Target="media/image101.wmf"/><Relationship Id="rId19" Type="http://schemas.openxmlformats.org/officeDocument/2006/relationships/image" Target="media/image9.wmf"/><Relationship Id="rId189" Type="http://schemas.openxmlformats.org/officeDocument/2006/relationships/oleObject" Target="embeddings/oleObject86.bin"/><Relationship Id="rId188" Type="http://schemas.openxmlformats.org/officeDocument/2006/relationships/image" Target="media/image100.wmf"/><Relationship Id="rId187" Type="http://schemas.openxmlformats.org/officeDocument/2006/relationships/oleObject" Target="embeddings/oleObject85.bin"/><Relationship Id="rId186" Type="http://schemas.openxmlformats.org/officeDocument/2006/relationships/image" Target="media/image99.wmf"/><Relationship Id="rId185" Type="http://schemas.openxmlformats.org/officeDocument/2006/relationships/oleObject" Target="embeddings/oleObject84.bin"/><Relationship Id="rId184" Type="http://schemas.openxmlformats.org/officeDocument/2006/relationships/image" Target="media/image98.wmf"/><Relationship Id="rId183" Type="http://schemas.openxmlformats.org/officeDocument/2006/relationships/oleObject" Target="embeddings/oleObject83.bin"/><Relationship Id="rId182" Type="http://schemas.openxmlformats.org/officeDocument/2006/relationships/image" Target="media/image97.wmf"/><Relationship Id="rId181" Type="http://schemas.openxmlformats.org/officeDocument/2006/relationships/oleObject" Target="embeddings/oleObject82.bin"/><Relationship Id="rId180" Type="http://schemas.openxmlformats.org/officeDocument/2006/relationships/image" Target="media/image96.png"/><Relationship Id="rId18" Type="http://schemas.openxmlformats.org/officeDocument/2006/relationships/oleObject" Target="embeddings/oleObject7.bin"/><Relationship Id="rId179" Type="http://schemas.openxmlformats.org/officeDocument/2006/relationships/image" Target="media/image95.wmf"/><Relationship Id="rId178" Type="http://schemas.openxmlformats.org/officeDocument/2006/relationships/oleObject" Target="embeddings/oleObject81.bin"/><Relationship Id="rId177" Type="http://schemas.openxmlformats.org/officeDocument/2006/relationships/image" Target="media/image94.wmf"/><Relationship Id="rId176" Type="http://schemas.openxmlformats.org/officeDocument/2006/relationships/oleObject" Target="embeddings/oleObject80.bin"/><Relationship Id="rId175" Type="http://schemas.openxmlformats.org/officeDocument/2006/relationships/image" Target="media/image93.wmf"/><Relationship Id="rId174" Type="http://schemas.openxmlformats.org/officeDocument/2006/relationships/oleObject" Target="embeddings/oleObject79.bin"/><Relationship Id="rId173" Type="http://schemas.openxmlformats.org/officeDocument/2006/relationships/image" Target="media/image92.wmf"/><Relationship Id="rId172" Type="http://schemas.openxmlformats.org/officeDocument/2006/relationships/oleObject" Target="embeddings/oleObject78.bin"/><Relationship Id="rId171" Type="http://schemas.openxmlformats.org/officeDocument/2006/relationships/image" Target="media/image91.wmf"/><Relationship Id="rId170" Type="http://schemas.openxmlformats.org/officeDocument/2006/relationships/oleObject" Target="embeddings/oleObject77.bin"/><Relationship Id="rId17" Type="http://schemas.openxmlformats.org/officeDocument/2006/relationships/image" Target="media/image8.wmf"/><Relationship Id="rId169" Type="http://schemas.openxmlformats.org/officeDocument/2006/relationships/image" Target="media/image90.wmf"/><Relationship Id="rId168" Type="http://schemas.openxmlformats.org/officeDocument/2006/relationships/oleObject" Target="embeddings/oleObject76.bin"/><Relationship Id="rId167" Type="http://schemas.openxmlformats.org/officeDocument/2006/relationships/image" Target="media/image89.wmf"/><Relationship Id="rId166" Type="http://schemas.openxmlformats.org/officeDocument/2006/relationships/oleObject" Target="embeddings/oleObject75.bin"/><Relationship Id="rId165" Type="http://schemas.openxmlformats.org/officeDocument/2006/relationships/image" Target="media/image88.wmf"/><Relationship Id="rId164" Type="http://schemas.openxmlformats.org/officeDocument/2006/relationships/oleObject" Target="embeddings/oleObject74.bin"/><Relationship Id="rId163" Type="http://schemas.openxmlformats.org/officeDocument/2006/relationships/image" Target="media/image87.wmf"/><Relationship Id="rId162" Type="http://schemas.openxmlformats.org/officeDocument/2006/relationships/oleObject" Target="embeddings/oleObject73.bin"/><Relationship Id="rId161" Type="http://schemas.openxmlformats.org/officeDocument/2006/relationships/image" Target="media/image86.wmf"/><Relationship Id="rId160" Type="http://schemas.openxmlformats.org/officeDocument/2006/relationships/oleObject" Target="embeddings/oleObject72.bin"/><Relationship Id="rId16" Type="http://schemas.openxmlformats.org/officeDocument/2006/relationships/oleObject" Target="embeddings/oleObject6.bin"/><Relationship Id="rId159" Type="http://schemas.openxmlformats.org/officeDocument/2006/relationships/image" Target="media/image85.wmf"/><Relationship Id="rId158" Type="http://schemas.openxmlformats.org/officeDocument/2006/relationships/oleObject" Target="embeddings/oleObject71.bin"/><Relationship Id="rId157" Type="http://schemas.openxmlformats.org/officeDocument/2006/relationships/image" Target="media/image84.wmf"/><Relationship Id="rId156" Type="http://schemas.openxmlformats.org/officeDocument/2006/relationships/oleObject" Target="embeddings/oleObject70.bin"/><Relationship Id="rId155" Type="http://schemas.openxmlformats.org/officeDocument/2006/relationships/image" Target="media/image83.png"/><Relationship Id="rId154" Type="http://schemas.openxmlformats.org/officeDocument/2006/relationships/image" Target="media/image82.png"/><Relationship Id="rId153" Type="http://schemas.openxmlformats.org/officeDocument/2006/relationships/image" Target="media/image81.png"/><Relationship Id="rId152" Type="http://schemas.openxmlformats.org/officeDocument/2006/relationships/image" Target="media/image80.wmf"/><Relationship Id="rId151" Type="http://schemas.openxmlformats.org/officeDocument/2006/relationships/oleObject" Target="embeddings/oleObject69.bin"/><Relationship Id="rId150" Type="http://schemas.openxmlformats.org/officeDocument/2006/relationships/image" Target="media/image79.wmf"/><Relationship Id="rId15" Type="http://schemas.openxmlformats.org/officeDocument/2006/relationships/image" Target="media/image7.wmf"/><Relationship Id="rId149" Type="http://schemas.openxmlformats.org/officeDocument/2006/relationships/oleObject" Target="embeddings/oleObject68.bin"/><Relationship Id="rId148" Type="http://schemas.openxmlformats.org/officeDocument/2006/relationships/oleObject" Target="embeddings/oleObject67.bin"/><Relationship Id="rId147" Type="http://schemas.openxmlformats.org/officeDocument/2006/relationships/image" Target="media/image78.wmf"/><Relationship Id="rId146" Type="http://schemas.openxmlformats.org/officeDocument/2006/relationships/oleObject" Target="embeddings/oleObject66.bin"/><Relationship Id="rId145" Type="http://schemas.openxmlformats.org/officeDocument/2006/relationships/image" Target="media/image77.wmf"/><Relationship Id="rId144" Type="http://schemas.openxmlformats.org/officeDocument/2006/relationships/oleObject" Target="embeddings/oleObject65.bin"/><Relationship Id="rId143" Type="http://schemas.openxmlformats.org/officeDocument/2006/relationships/image" Target="media/image76.wmf"/><Relationship Id="rId142" Type="http://schemas.openxmlformats.org/officeDocument/2006/relationships/oleObject" Target="embeddings/oleObject64.bin"/><Relationship Id="rId141" Type="http://schemas.openxmlformats.org/officeDocument/2006/relationships/image" Target="media/image75.wmf"/><Relationship Id="rId140" Type="http://schemas.openxmlformats.org/officeDocument/2006/relationships/oleObject" Target="embeddings/oleObject63.bin"/><Relationship Id="rId14" Type="http://schemas.openxmlformats.org/officeDocument/2006/relationships/oleObject" Target="embeddings/oleObject5.bin"/><Relationship Id="rId139" Type="http://schemas.openxmlformats.org/officeDocument/2006/relationships/image" Target="media/image74.png"/><Relationship Id="rId138" Type="http://schemas.openxmlformats.org/officeDocument/2006/relationships/image" Target="media/image73.wmf"/><Relationship Id="rId137" Type="http://schemas.openxmlformats.org/officeDocument/2006/relationships/oleObject" Target="embeddings/oleObject62.bin"/><Relationship Id="rId136" Type="http://schemas.openxmlformats.org/officeDocument/2006/relationships/image" Target="media/image72.png"/><Relationship Id="rId135" Type="http://schemas.openxmlformats.org/officeDocument/2006/relationships/image" Target="media/image71.wmf"/><Relationship Id="rId134" Type="http://schemas.openxmlformats.org/officeDocument/2006/relationships/oleObject" Target="embeddings/oleObject61.bin"/><Relationship Id="rId133" Type="http://schemas.openxmlformats.org/officeDocument/2006/relationships/image" Target="media/image70.wmf"/><Relationship Id="rId132" Type="http://schemas.openxmlformats.org/officeDocument/2006/relationships/oleObject" Target="embeddings/oleObject60.bin"/><Relationship Id="rId131" Type="http://schemas.openxmlformats.org/officeDocument/2006/relationships/image" Target="media/image69.wmf"/><Relationship Id="rId130" Type="http://schemas.openxmlformats.org/officeDocument/2006/relationships/oleObject" Target="embeddings/oleObject59.bin"/><Relationship Id="rId13" Type="http://schemas.openxmlformats.org/officeDocument/2006/relationships/image" Target="media/image6.wmf"/><Relationship Id="rId129" Type="http://schemas.openxmlformats.org/officeDocument/2006/relationships/image" Target="media/image68.wmf"/><Relationship Id="rId128" Type="http://schemas.openxmlformats.org/officeDocument/2006/relationships/oleObject" Target="embeddings/oleObject58.bin"/><Relationship Id="rId127" Type="http://schemas.openxmlformats.org/officeDocument/2006/relationships/oleObject" Target="embeddings/oleObject57.bin"/><Relationship Id="rId126" Type="http://schemas.openxmlformats.org/officeDocument/2006/relationships/image" Target="media/image67.wmf"/><Relationship Id="rId125" Type="http://schemas.openxmlformats.org/officeDocument/2006/relationships/oleObject" Target="embeddings/oleObject56.bin"/><Relationship Id="rId124" Type="http://schemas.openxmlformats.org/officeDocument/2006/relationships/image" Target="media/image66.wmf"/><Relationship Id="rId123" Type="http://schemas.openxmlformats.org/officeDocument/2006/relationships/oleObject" Target="embeddings/oleObject55.bin"/><Relationship Id="rId122" Type="http://schemas.openxmlformats.org/officeDocument/2006/relationships/image" Target="media/image65.wmf"/><Relationship Id="rId121" Type="http://schemas.openxmlformats.org/officeDocument/2006/relationships/oleObject" Target="embeddings/oleObject54.bin"/><Relationship Id="rId120" Type="http://schemas.openxmlformats.org/officeDocument/2006/relationships/image" Target="media/image64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53.bin"/><Relationship Id="rId118" Type="http://schemas.openxmlformats.org/officeDocument/2006/relationships/image" Target="media/image63.wmf"/><Relationship Id="rId117" Type="http://schemas.openxmlformats.org/officeDocument/2006/relationships/oleObject" Target="embeddings/oleObject52.bin"/><Relationship Id="rId116" Type="http://schemas.openxmlformats.org/officeDocument/2006/relationships/image" Target="media/image62.wmf"/><Relationship Id="rId115" Type="http://schemas.openxmlformats.org/officeDocument/2006/relationships/oleObject" Target="embeddings/oleObject51.bin"/><Relationship Id="rId114" Type="http://schemas.openxmlformats.org/officeDocument/2006/relationships/image" Target="media/image61.wmf"/><Relationship Id="rId113" Type="http://schemas.openxmlformats.org/officeDocument/2006/relationships/oleObject" Target="embeddings/oleObject50.bin"/><Relationship Id="rId112" Type="http://schemas.openxmlformats.org/officeDocument/2006/relationships/image" Target="media/image60.wmf"/><Relationship Id="rId111" Type="http://schemas.openxmlformats.org/officeDocument/2006/relationships/oleObject" Target="embeddings/oleObject49.bin"/><Relationship Id="rId110" Type="http://schemas.openxmlformats.org/officeDocument/2006/relationships/oleObject" Target="embeddings/oleObject48.bin"/><Relationship Id="rId11" Type="http://schemas.openxmlformats.org/officeDocument/2006/relationships/image" Target="media/image5.wmf"/><Relationship Id="rId109" Type="http://schemas.openxmlformats.org/officeDocument/2006/relationships/image" Target="media/image59.wmf"/><Relationship Id="rId108" Type="http://schemas.openxmlformats.org/officeDocument/2006/relationships/oleObject" Target="embeddings/oleObject47.bin"/><Relationship Id="rId107" Type="http://schemas.openxmlformats.org/officeDocument/2006/relationships/image" Target="media/image58.wmf"/><Relationship Id="rId106" Type="http://schemas.openxmlformats.org/officeDocument/2006/relationships/oleObject" Target="embeddings/oleObject46.bin"/><Relationship Id="rId105" Type="http://schemas.openxmlformats.org/officeDocument/2006/relationships/image" Target="media/image57.png"/><Relationship Id="rId104" Type="http://schemas.openxmlformats.org/officeDocument/2006/relationships/image" Target="media/image56.png"/><Relationship Id="rId103" Type="http://schemas.openxmlformats.org/officeDocument/2006/relationships/image" Target="media/image55.png"/><Relationship Id="rId102" Type="http://schemas.openxmlformats.org/officeDocument/2006/relationships/image" Target="media/image54.wmf"/><Relationship Id="rId101" Type="http://schemas.openxmlformats.org/officeDocument/2006/relationships/oleObject" Target="embeddings/oleObject45.bin"/><Relationship Id="rId100" Type="http://schemas.openxmlformats.org/officeDocument/2006/relationships/image" Target="media/image53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2021-07-05T00:57:00Z</dcterms:created>
  <dc:creator>Administrator</dc:creator>
  <cp:lastModifiedBy>Administrator</cp:lastModifiedBy>
  <dcterms:modified xsi:type="dcterms:W3CDTF">2021-07-12T01:35:00Z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5691AAC2A10F4A16BE98BB136D2598C3</vt:lpwstr>
  </property>
</Properties>
</file>