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黑龙江省牡丹江市海林市朝鲜族中学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2020-2021学年高二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年级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5月月考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历史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试题</w:t>
      </w:r>
    </w:p>
    <w:p>
      <w:pPr>
        <w:ind w:firstLine="3213" w:firstLineChars="1000"/>
        <w:jc w:val="left"/>
        <w:rPr>
          <w:b/>
          <w:sz w:val="30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（岳麓版高考内容）</w:t>
      </w:r>
      <w:r>
        <w:rPr>
          <w:b/>
          <w:sz w:val="30"/>
        </w:rPr>
        <w:br w:type="textWrapping"/>
      </w:r>
    </w:p>
    <w:p>
      <w:pPr>
        <w:ind w:firstLine="3935" w:firstLineChars="1400"/>
        <w:jc w:val="left"/>
        <w:rPr>
          <w:rFonts w:hint="default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eastAsia="宋体"/>
          <w:b/>
          <w:bCs w:val="0"/>
          <w:sz w:val="28"/>
          <w:szCs w:val="28"/>
          <w:lang w:val="en-US" w:eastAsia="zh-CN"/>
        </w:rPr>
        <w:t xml:space="preserve">   班         姓名：</w:t>
      </w:r>
    </w:p>
    <w:p>
      <w:pPr>
        <w:jc w:val="left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一、单选题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每小题2分 共48分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）</w:t>
      </w:r>
    </w:p>
    <w:p>
      <w:pPr>
        <w:jc w:val="left"/>
        <w:rPr>
          <w:b/>
          <w:sz w:val="21"/>
        </w:rPr>
      </w:pPr>
    </w:p>
    <w:p>
      <w:pPr>
        <w:pStyle w:val="7"/>
        <w:tabs>
          <w:tab w:val="left" w:pos="2100"/>
        </w:tabs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1.“</w:t>
      </w:r>
      <w:r>
        <w:rPr>
          <w:rFonts w:hint="eastAsia" w:ascii="Times New Roman" w:hAnsi="Times New Roman"/>
          <w:color w:val="000000"/>
          <w:szCs w:val="21"/>
        </w:rPr>
        <w:t>国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字在甲骨文中从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drawing>
          <wp:inline distT="0" distB="0" distL="0" distR="0">
            <wp:extent cx="161925" cy="219075"/>
            <wp:effectExtent l="0" t="0" r="9525" b="9525"/>
            <wp:docPr id="3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ww.zqy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/>
          <w:szCs w:val="21"/>
        </w:rPr>
        <w:t>（或）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，含义为干戈之地，后引申为部落；在金文中写作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drawing>
          <wp:inline distT="0" distB="0" distL="0" distR="0">
            <wp:extent cx="152400" cy="219075"/>
            <wp:effectExtent l="0" t="0" r="0" b="9525"/>
            <wp:docPr id="2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zqy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 xml:space="preserve">”“ </w:t>
      </w:r>
      <w:r>
        <w:rPr>
          <w:rFonts w:ascii="Times New Roman" w:hAnsi="Times New Roman"/>
          <w:color w:val="000000"/>
          <w:szCs w:val="21"/>
        </w:rPr>
        <w:drawing>
          <wp:inline distT="0" distB="0" distL="0" distR="0">
            <wp:extent cx="180975" cy="219075"/>
            <wp:effectExtent l="0" t="0" r="9525" b="9525"/>
            <wp:docPr id="1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，含义为王的领地或诸侯封地。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国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字含义的发展说明（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A.西周确立中央集权体制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B.中华民族形成共同心理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C.文字书写逐渐规范统一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D.西周王权逐步得到加强</w:t>
      </w:r>
    </w:p>
    <w:p>
      <w:pPr>
        <w:pStyle w:val="1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eastAsia="宋体"/>
          <w:color w:val="000000"/>
          <w:sz w:val="21"/>
          <w:lang w:eastAsia="zh-CN"/>
        </w:rPr>
        <w:t>2.</w:t>
      </w:r>
      <w:r>
        <w:rPr>
          <w:rFonts w:hint="eastAsia" w:ascii="Times New Roman" w:hAnsi="Times New Roman"/>
          <w:color w:val="000000"/>
        </w:rPr>
        <w:t>公元前720年，周平王见郑庄公久不来朝，打算分权给歌公，郑庄公因此质问周王，周王予以否定。于是，周王、郑国交换人质，证明互信。周以王子狐在郑国为人质，郑国公子忽在周王室为人质，史称“周郑交质”。这体现了当时（   ）</w:t>
      </w:r>
    </w:p>
    <w:p>
      <w:pPr>
        <w:pStyle w:val="1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A．家国一体局面形成           </w:t>
      </w:r>
      <w:r>
        <w:rPr>
          <w:rFonts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 xml:space="preserve">B．周王室的权威受到挑战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 xml:space="preserve">C．宗法观念趋向瓦解           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D．中央集权体制受到冲击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3.魏晋时期的政权大都加强对秦岭巴蜀地区栈道的修造和管理，巴山上的斜谷道不仅着眼于关中与汉中，更着眼于入蜀的通道，使“益州为之充韧”。栈道的修造（      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A.构建了通畅的交通网络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B.消除了地方的割据基础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C.是经济重心南移的产物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D.使中原与巴蜀联系加强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4.颜真卿的《祭傜文稿》虽“勾函狻藉"却因表达为国忠贞的悲愤情绪被奉为“天下第二行4书”:北宋蔡京和明代严嵩书法精妙却未有留名青史的书法作品，其原因在于(</w:t>
      </w:r>
      <w:r>
        <w:rPr>
          <w:rFonts w:eastAsia="宋体"/>
          <w:color w:val="000000"/>
          <w:sz w:val="21"/>
          <w:lang w:eastAsia="zh-CN"/>
        </w:rPr>
        <w:t xml:space="preserve">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A.道德观念彤响艺术评价标准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B.颜真卿的艺术成就不可超越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C.民众好恶决定对艺术的评判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D.唐代书法符合官方意识形态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val="en-US" w:eastAsia="zh-CN"/>
        </w:rPr>
        <w:t>5</w:t>
      </w:r>
      <w:r>
        <w:rPr>
          <w:rFonts w:hint="eastAsia" w:eastAsia="宋体"/>
          <w:color w:val="000000"/>
          <w:sz w:val="21"/>
          <w:lang w:eastAsia="zh-CN"/>
        </w:rPr>
        <w:t>.宋以前，士人避讳捉及自己贫贱的经历;宋人则刻意突出自己贫贱的经历。据此可知，宋代(</w:t>
      </w:r>
      <w:r>
        <w:rPr>
          <w:rFonts w:eastAsia="宋体"/>
          <w:color w:val="000000"/>
          <w:sz w:val="21"/>
          <w:lang w:eastAsia="zh-CN"/>
        </w:rPr>
        <w:t xml:space="preserve"> 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A.理学地位得到认可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B.科举制度日益完誊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C.商品经济迅速发展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D.社会流动逐渐减弱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val="en-US" w:eastAsia="zh-CN"/>
        </w:rPr>
        <w:t>6</w:t>
      </w:r>
      <w:r>
        <w:rPr>
          <w:rFonts w:hint="eastAsia" w:eastAsia="宋体"/>
          <w:color w:val="000000"/>
          <w:sz w:val="21"/>
          <w:lang w:eastAsia="zh-CN"/>
        </w:rPr>
        <w:t>.舆服制度是迅过服饰识别身份的制度。在《金忠》中，金国舆服的分类及适用场合都参鉴了《新唐书》《米会要》等记载的舆服体制。这反映了(</w:t>
      </w:r>
      <w:r>
        <w:rPr>
          <w:rFonts w:eastAsia="宋体"/>
          <w:color w:val="000000"/>
          <w:sz w:val="21"/>
          <w:lang w:eastAsia="zh-CN"/>
        </w:rPr>
        <w:t xml:space="preserve">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A.服饰的等级化色彩加强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B.民族交融的历史趋势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C.金宋政治联系得到强化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D.服饰文化的相互借鉴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7.明朝前期，银、钱、钞三币兼用:中期以后，白银成为普遍流通的货币。这一变化反映了(</w:t>
      </w:r>
      <w:r>
        <w:rPr>
          <w:rFonts w:eastAsia="宋体"/>
          <w:color w:val="000000"/>
          <w:sz w:val="21"/>
          <w:lang w:eastAsia="zh-CN"/>
        </w:rPr>
        <w:t xml:space="preserve">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A.商品经济逐渐发展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B.君主专制空前强化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C.市民阶层力量壮大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D.赋役体制发生变化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8.明后期，传教士利玛窦与徐光启共同翻译古希腊数学家欧几里得的《几何原本》,其创立的点、线、直线、曲线、平行线、角、直角、锐角等名词一直沿用至今。这表明（     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A.中国传统科技注入了新的生机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B.基督教主动融入中国社会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C.西学东渐开启中国近代化历程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D.近代科学技术在中国产生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9.魏源在《海国图志》中主张掌握制造技术的工匠可以获得科甲出身，被批判为“过于失体”。这主要是因为（      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A.自强求富主张受到社会批判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B.天朝上国观念受到外国冲击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C.重农抑商观念占据主导地位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D.传统手工业者社会地位提高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10.从1872年到1875年,清政府先后派出的四批留美学生回固后备受批评;20世纪初，社会则希望留学生“拯救此将亡未亡之中国”。这一变化表明（     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A.民族危机与社会危机逐渐加深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B.留学生成为推动社会变革的主体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C.清政府若力培养近代知识分子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D.民主共和思想冲击社会传统观念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11.近代宁波的纱厂大都长期雇用外国技师，到1911年则“专用华人，自为经营”，而宁波港进口的棉纱骤臧，出口的华厂棉纱增加近10倍。这说明当时民族工业(</w:t>
      </w:r>
      <w:r>
        <w:rPr>
          <w:rFonts w:eastAsia="宋体"/>
          <w:color w:val="000000"/>
          <w:sz w:val="21"/>
          <w:lang w:eastAsia="zh-CN"/>
        </w:rPr>
        <w:t xml:space="preserve">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A.迎来了短暂舂天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B.获得技术独立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C.依赖于国际市场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D.竞争能力加强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val="en-US" w:eastAsia="zh-CN"/>
        </w:rPr>
        <w:t>2</w:t>
      </w:r>
      <w:r>
        <w:rPr>
          <w:rFonts w:hint="eastAsia" w:eastAsia="宋体"/>
          <w:color w:val="000000"/>
          <w:sz w:val="21"/>
          <w:lang w:eastAsia="zh-CN"/>
        </w:rPr>
        <w:t>.1939年，毛泽东在《论持久战》的英译本序言中指出:“抗战在武汉、广州失守后正向着一个新的阶段一有利于中国不利于8本的新的阶段发展，这个阶段就是敌我相持阶段。”这一论断(</w:t>
      </w:r>
      <w:r>
        <w:rPr>
          <w:rFonts w:eastAsia="宋体"/>
          <w:color w:val="000000"/>
          <w:sz w:val="21"/>
          <w:lang w:eastAsia="zh-CN"/>
        </w:rPr>
        <w:t xml:space="preserve">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A.扭转了正面战场的颓势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B.正确分析了中国社会的矛盾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C.阻止了日本的进攻势头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D.鼓舞了全国人民的抗战信心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13.下表中的电影作品反映出（      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楷体" w:hAnsi="楷体" w:eastAsia="楷体"/>
          <w:color w:val="000000"/>
          <w:sz w:val="21"/>
          <w:lang w:eastAsia="zh-CN"/>
        </w:rPr>
      </w:pPr>
      <w:r>
        <w:rPr>
          <w:rFonts w:hint="eastAsia" w:ascii="楷体" w:hAnsi="楷体" w:eastAsia="楷体"/>
          <w:color w:val="000000"/>
          <w:sz w:val="21"/>
          <w:lang w:eastAsia="zh-CN"/>
        </w:rPr>
        <w:t>1935年上海联华公司出品的三部儿童电影</w:t>
      </w:r>
    </w:p>
    <w:tbl>
      <w:tblPr>
        <w:tblStyle w:val="9"/>
        <w:tblW w:w="7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1725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电影名称</w:t>
            </w:r>
          </w:p>
        </w:tc>
        <w:tc>
          <w:tcPr>
            <w:tcW w:w="5685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5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《小天使》</w:t>
            </w:r>
          </w:p>
        </w:tc>
        <w:tc>
          <w:tcPr>
            <w:tcW w:w="5685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在恶劣的社会环境下，造就一个理想的健全的儿童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5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《迷途的羔羊》</w:t>
            </w:r>
          </w:p>
        </w:tc>
        <w:tc>
          <w:tcPr>
            <w:tcW w:w="5685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在残酷的现实环境中，流浪儿童的挣扎与奋斗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5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《幼年中国》</w:t>
            </w:r>
          </w:p>
        </w:tc>
        <w:tc>
          <w:tcPr>
            <w:tcW w:w="5685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在整个民族求生存的背景下，儿童如何训练使用自己的力量来为新中国造就一线曙光</w:t>
            </w:r>
          </w:p>
        </w:tc>
      </w:tr>
    </w:tbl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A.大众传媒注重塑造儿童的价值观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B.政府致力于改善儿童的生存环境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C.上海成为中国电影的制作中心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D.电影创作表达作者的艺术想象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val="en-US" w:eastAsia="zh-CN"/>
        </w:rPr>
        <w:t>4</w:t>
      </w:r>
      <w:r>
        <w:rPr>
          <w:rFonts w:eastAsia="宋体"/>
          <w:color w:val="000000"/>
          <w:sz w:val="21"/>
          <w:lang w:eastAsia="zh-CN"/>
        </w:rPr>
        <w:t>.1928年,苏联通过了培养大量技术专家的决议,要求在生产中要采用本国和外国的科学和技术的最高成就;1928—1929学年度苏联高等技术学校(工学院)的数量从32所增至1929—1930学年度的96所。这是苏联当时</w:t>
      </w:r>
      <w:r>
        <w:rPr>
          <w:rFonts w:hint="eastAsia" w:eastAsia="宋体"/>
          <w:color w:val="000000"/>
          <w:sz w:val="21"/>
          <w:lang w:eastAsia="zh-CN"/>
        </w:rPr>
        <w:t>(</w:t>
      </w:r>
      <w:r>
        <w:rPr>
          <w:rFonts w:eastAsia="宋体"/>
          <w:color w:val="000000"/>
          <w:sz w:val="21"/>
          <w:lang w:eastAsia="zh-CN"/>
        </w:rPr>
        <w:t xml:space="preserve">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A.外交政策转变的需要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>B.计划经济体制的需要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C.文化教育改革的需要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>D.国家发展战略的需要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15.1950年3月，党中央和政务院决定统一全国财政收入，使国家收入的主要部分集中到中央，用于国家的主要开支。这一决定（      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A.标志着社会主义工业化起步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B.加速了社会主义改造的进程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C.推动了计划经济体制的建立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D.实现了中国经济的独立自主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val="en-US" w:eastAsia="zh-CN"/>
        </w:rPr>
        <w:t>6</w:t>
      </w:r>
      <w:r>
        <w:rPr>
          <w:rFonts w:hint="eastAsia" w:eastAsia="宋体"/>
          <w:color w:val="000000"/>
          <w:sz w:val="21"/>
          <w:lang w:eastAsia="zh-CN"/>
        </w:rPr>
        <w:t>.柏拉图认为，古希腊理想社会中的法律要由具有最高知识水平的公民制定，而这些公民当然应该是哲学家。该观点(</w:t>
      </w:r>
      <w:r>
        <w:rPr>
          <w:rFonts w:eastAsia="宋体"/>
          <w:color w:val="000000"/>
          <w:sz w:val="21"/>
          <w:lang w:eastAsia="zh-CN"/>
        </w:rPr>
        <w:t xml:space="preserve">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A.旨在提高哲学家的政治地位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B.体现了古希腊小国寡民的特征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C.有利于公民更好地参政议政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D.针对雅典民主政治弊端而提出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val="en-US" w:eastAsia="zh-CN"/>
        </w:rPr>
        <w:t>7</w:t>
      </w:r>
      <w:r>
        <w:rPr>
          <w:rFonts w:hint="eastAsia" w:eastAsia="宋体"/>
          <w:color w:val="000000"/>
          <w:sz w:val="21"/>
          <w:lang w:eastAsia="zh-CN"/>
        </w:rPr>
        <w:t>.1985年，国家科委提出取消科技经费无偿下拨的方式，改为成立风险投资公司，将科委的资金和科技企业挂钩，最后进行效益分成。这一改革（       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A.揭开了城乡经济体制改革的序幕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B.反映了新时期科研体制的成熟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C.体现了对科技的财政投持续加大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D.调动了科研机构和人员积极性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18.法律规定保护除奴隶以外的自由民的权利，自由民在“法律面前人人平等”，依法享有国家全面保护的公权和私权。此法律最有可能出自于古代罗马的(</w:t>
      </w:r>
      <w:r>
        <w:rPr>
          <w:rFonts w:eastAsia="宋体"/>
          <w:color w:val="000000"/>
          <w:sz w:val="21"/>
          <w:lang w:eastAsia="zh-CN"/>
        </w:rPr>
        <w:t xml:space="preserve">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A.十二铜表法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B.公民法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C.万民法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D.民法大全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19.对图3中历史信息的理解正确的是(</w:t>
      </w:r>
      <w:r>
        <w:rPr>
          <w:rFonts w:eastAsia="宋体"/>
          <w:color w:val="000000"/>
          <w:sz w:val="21"/>
          <w:lang w:eastAsia="zh-CN"/>
        </w:rPr>
        <w:t xml:space="preserve">  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drawing>
          <wp:inline distT="0" distB="0" distL="0" distR="0">
            <wp:extent cx="3564890" cy="952500"/>
            <wp:effectExtent l="0" t="0" r="16510" b="0"/>
            <wp:docPr id="1643788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885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29" cy="96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A.《权利法案》确立了议会权力至上的原则B.1787年宪法确立了美国邦联制政体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C.《德意志帝国宪法》确立了民主共和政体D.1875年宪法使法国共和政体稳固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20.对下表解读正确的是(</w:t>
      </w:r>
      <w:r>
        <w:rPr>
          <w:rFonts w:eastAsia="宋体"/>
          <w:color w:val="000000"/>
          <w:sz w:val="21"/>
          <w:lang w:eastAsia="zh-CN"/>
        </w:rPr>
        <w:t xml:space="preserve">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楷体" w:hAnsi="楷体" w:eastAsia="楷体"/>
          <w:color w:val="000000"/>
          <w:sz w:val="21"/>
          <w:lang w:eastAsia="zh-CN"/>
        </w:rPr>
      </w:pPr>
      <w:r>
        <w:rPr>
          <w:rFonts w:hint="eastAsia" w:ascii="楷体" w:hAnsi="楷体" w:eastAsia="楷体"/>
          <w:color w:val="000000"/>
          <w:sz w:val="21"/>
          <w:lang w:eastAsia="zh-CN"/>
        </w:rPr>
        <w:t>表1890—1913年欧洲主要国家的能源消耗表（相当于百万吨煤）</w:t>
      </w:r>
    </w:p>
    <w:tbl>
      <w:tblPr>
        <w:tblStyle w:val="12"/>
        <w:tblW w:w="6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304"/>
        <w:gridCol w:w="1304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47" w:type="dxa"/>
            <w:tcBorders>
              <w:tl2br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国家年份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1890年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1900年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1910年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1913年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47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英国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145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171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185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47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德国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71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112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158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47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法国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36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47.9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55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47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俄国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10.9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30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41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ascii="楷体" w:hAnsi="楷体" w:eastAsia="楷体"/>
                <w:color w:val="000000"/>
                <w:sz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</w:rPr>
              <w:t>54</w:t>
            </w:r>
          </w:p>
        </w:tc>
      </w:tr>
    </w:tbl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A.欧洲主要国家的工业化水平迅速提高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B.欧洲主要国家工业化发展不平衡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C.英国成为工业化发展最为迅速的国家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D.推动了世界交通及通讯方式变化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21.法国卢浮宫起初是一座存放王室档案和珍宝的城堡。14世纪，被查理五世改为王吕并进行扩建。1792年，卢浮宫成为公共博物馆并于第二年正式向公众开放。18世汇卢浮宫的功能发生变化是因为(</w:t>
      </w:r>
      <w:r>
        <w:rPr>
          <w:rFonts w:eastAsia="宋体"/>
          <w:color w:val="000000"/>
          <w:sz w:val="21"/>
          <w:lang w:eastAsia="zh-CN"/>
        </w:rPr>
        <w:t xml:space="preserve">   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A.加强王权的政治需求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B.复辟因素的彻底根除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C.启</w:t>
      </w:r>
      <w:r>
        <w:rPr>
          <w:rFonts w:hint="eastAsia" w:eastAsia="宋体"/>
          <w:color w:val="000000"/>
          <w:sz w:val="21"/>
          <w:lang w:val="en-US" w:eastAsia="zh-CN"/>
        </w:rPr>
        <w:t>蒙</w:t>
      </w:r>
      <w:r>
        <w:rPr>
          <w:rFonts w:hint="eastAsia" w:eastAsia="宋体"/>
          <w:color w:val="000000"/>
          <w:sz w:val="21"/>
          <w:lang w:eastAsia="zh-CN"/>
        </w:rPr>
        <w:t>运动的逐渐深入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D.宫廷文化的日益普及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22.1921年，苏俄谷物播种面积为7980万俄亩，谷物总产量为3620万吨:1922年，谷物播种面积为6620万俄亩，谷物总产量为5630万盹。这一变化(</w:t>
      </w:r>
      <w:r>
        <w:rPr>
          <w:rFonts w:eastAsia="宋体"/>
          <w:color w:val="000000"/>
          <w:sz w:val="21"/>
          <w:lang w:eastAsia="zh-CN"/>
        </w:rPr>
        <w:t xml:space="preserve"> 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A.抑制了农民生产的积极性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B.反映了土地所有制的变革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C.扩大了粮食税的征收范围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D.推动了工农联盟政权巩固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23.1945年9月的美国民意调查显示，54%的美国人相信美国和苏联在战后能够合作两个月后，这一数字下降到了44%，到了1946年2月，这一数字下降到35%。出现这种状况的主要原因是(</w:t>
      </w:r>
      <w:r>
        <w:rPr>
          <w:rFonts w:eastAsia="宋体"/>
          <w:color w:val="000000"/>
          <w:sz w:val="21"/>
          <w:lang w:eastAsia="zh-CN"/>
        </w:rPr>
        <w:t xml:space="preserve">      </w:t>
      </w:r>
      <w:r>
        <w:rPr>
          <w:rFonts w:hint="eastAsia" w:eastAsia="宋体"/>
          <w:color w:val="000000"/>
          <w:sz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A.二战胜利后美苏同盟关系破裂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B.意识形态和社会制度的差异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C.美国拥有强大的军事经济实力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hint="eastAsia" w:eastAsia="宋体"/>
          <w:color w:val="000000"/>
          <w:sz w:val="21"/>
          <w:lang w:eastAsia="zh-CN"/>
        </w:rPr>
        <w:t>D.苏联率先对美国实施了冷战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24.对如表解读最准确的是(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 xml:space="preserve">     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楷体" w:hAnsi="楷体" w:eastAsia="楷体"/>
          <w:color w:val="000000"/>
          <w:kern w:val="2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kern w:val="2"/>
          <w:sz w:val="21"/>
          <w:szCs w:val="21"/>
          <w:lang w:eastAsia="zh-CN"/>
        </w:rPr>
        <w:t>欧盟</w:t>
      </w:r>
      <w:r>
        <w:rPr>
          <w:rFonts w:ascii="楷体" w:hAnsi="楷体" w:eastAsia="楷体"/>
          <w:color w:val="000000"/>
          <w:kern w:val="2"/>
          <w:sz w:val="21"/>
          <w:szCs w:val="21"/>
          <w:lang w:eastAsia="zh-CN"/>
        </w:rPr>
        <w:t>外交</w:t>
      </w:r>
      <w:r>
        <w:rPr>
          <w:rFonts w:hint="eastAsia" w:ascii="楷体" w:hAnsi="楷体" w:eastAsia="楷体"/>
          <w:color w:val="000000"/>
          <w:kern w:val="2"/>
          <w:sz w:val="21"/>
          <w:szCs w:val="21"/>
          <w:lang w:eastAsia="zh-CN"/>
        </w:rPr>
        <w:t>大事记</w:t>
      </w:r>
      <w:r>
        <w:rPr>
          <w:rFonts w:ascii="楷体" w:hAnsi="楷体" w:eastAsia="楷体"/>
          <w:color w:val="000000"/>
          <w:kern w:val="2"/>
          <w:sz w:val="21"/>
          <w:szCs w:val="21"/>
          <w:lang w:eastAsia="zh-CN"/>
        </w:rPr>
        <w:t>（</w:t>
      </w:r>
      <w:r>
        <w:rPr>
          <w:rFonts w:hint="eastAsia" w:ascii="楷体" w:hAnsi="楷体" w:eastAsia="楷体"/>
          <w:color w:val="000000"/>
          <w:kern w:val="2"/>
          <w:sz w:val="21"/>
          <w:szCs w:val="21"/>
          <w:lang w:eastAsia="zh-CN"/>
        </w:rPr>
        <w:t>部分</w:t>
      </w:r>
      <w:r>
        <w:rPr>
          <w:rFonts w:ascii="楷体" w:hAnsi="楷体" w:eastAsia="楷体"/>
          <w:color w:val="000000"/>
          <w:kern w:val="2"/>
          <w:sz w:val="21"/>
          <w:szCs w:val="21"/>
          <w:lang w:eastAsia="zh-CN"/>
        </w:rPr>
        <w:t>）</w:t>
      </w:r>
    </w:p>
    <w:tbl>
      <w:tblPr>
        <w:tblStyle w:val="1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1994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7897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与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俄罗斯签订伙伴关系与合作协定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1996年</w:t>
            </w:r>
          </w:p>
        </w:tc>
        <w:tc>
          <w:tcPr>
            <w:tcW w:w="7897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与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亚洲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10国首脑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在曼谷举行首次亚洲会议（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美国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未参与）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2000年</w:t>
            </w:r>
          </w:p>
        </w:tc>
        <w:tc>
          <w:tcPr>
            <w:tcW w:w="7897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与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非洲、加勒比海和太平洋地区的发展中国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家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签订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第五个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洛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美协定》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进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一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步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扩大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对着</w:t>
            </w:r>
            <w:r>
              <w:rPr>
                <w:rFonts w:hint="eastAsia"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些</w:t>
            </w:r>
            <w:r>
              <w:rPr>
                <w:rFonts w:ascii="楷体" w:hAnsi="楷体" w:eastAsia="楷体"/>
                <w:color w:val="000000"/>
                <w:kern w:val="2"/>
                <w:sz w:val="21"/>
                <w:szCs w:val="21"/>
                <w:lang w:eastAsia="zh-CN"/>
              </w:rPr>
              <w:t>国家的经济帮助</w:t>
            </w:r>
          </w:p>
        </w:tc>
      </w:tr>
    </w:tbl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kern w:val="2"/>
          <w:sz w:val="21"/>
          <w:szCs w:val="21"/>
          <w:lang w:eastAsia="zh-CN"/>
        </w:rPr>
      </w:pP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A.欧盟全面抗衡美国的政治控制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B.欧盟加快经济政治一体化进程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b/>
          <w:sz w:val="21"/>
        </w:rPr>
      </w:pP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C.欧盟致力于发展多边外交关系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D.体现出南北经济发展的不平衡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非选择题（25题25分；26题12分；27题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28题各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15分共52分）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25.阅读材料，完成下列要求。（</w:t>
      </w:r>
      <w:r>
        <w:rPr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25分</w:t>
      </w: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）</w:t>
      </w:r>
    </w:p>
    <w:p>
      <w:pPr>
        <w:pStyle w:val="2"/>
        <w:spacing w:after="0" w:line="360" w:lineRule="auto"/>
        <w:ind w:firstLine="422" w:firstLineChars="200"/>
        <w:rPr>
          <w:rFonts w:ascii="楷体" w:hAnsi="楷体" w:eastAsia="楷体"/>
          <w:color w:val="000000"/>
          <w:sz w:val="21"/>
          <w:szCs w:val="21"/>
        </w:rPr>
      </w:pPr>
      <w:r>
        <w:rPr>
          <w:rFonts w:ascii="楷体" w:hAnsi="楷体" w:eastAsia="楷体"/>
          <w:b/>
          <w:color w:val="000000"/>
          <w:sz w:val="21"/>
          <w:szCs w:val="21"/>
        </w:rPr>
        <w:t xml:space="preserve">材料一 </w:t>
      </w:r>
      <w:r>
        <w:rPr>
          <w:rFonts w:ascii="楷体" w:hAnsi="楷体" w:eastAsia="楷体"/>
          <w:color w:val="000000"/>
          <w:sz w:val="21"/>
          <w:szCs w:val="21"/>
        </w:rPr>
        <w:t>新中国初期，旧社会遗留下来的公职人员，实行“包下来”政策。同时面对严重的失业问题，政府明确失业救济和安置失业人员办法，稳定就业，促进了国民经济恢复。1953年开始，新中国将劳动用工制度的管理纳入经济社会建设计划，到1955年最终形成了统包分配，能进不出的劳动管理制度，实现了“全民就业”。大跃进后，由于大量农村劳动力涌入城市，给城市就业带来沉重压力。于是1961年政府实行“精简职工、鼓励返乡</w:t>
      </w:r>
      <w:r>
        <w:rPr>
          <w:rFonts w:hint="eastAsia" w:ascii="楷体" w:hAnsi="楷体" w:eastAsia="楷体"/>
          <w:color w:val="000000"/>
          <w:sz w:val="21"/>
          <w:szCs w:val="21"/>
        </w:rPr>
        <w:t>”</w:t>
      </w:r>
      <w:r>
        <w:rPr>
          <w:rFonts w:ascii="楷体" w:hAnsi="楷体" w:eastAsia="楷体"/>
          <w:color w:val="000000"/>
          <w:sz w:val="21"/>
          <w:szCs w:val="21"/>
        </w:rPr>
        <w:t>和“支工”</w:t>
      </w:r>
      <w:r>
        <w:rPr>
          <w:rFonts w:hint="eastAsia" w:ascii="楷体" w:hAnsi="楷体" w:eastAsia="楷体"/>
          <w:color w:val="000000"/>
          <w:sz w:val="21"/>
          <w:szCs w:val="21"/>
        </w:rPr>
        <w:t>“</w:t>
      </w:r>
      <w:r>
        <w:rPr>
          <w:rFonts w:ascii="楷体" w:hAnsi="楷体" w:eastAsia="楷体"/>
          <w:color w:val="000000"/>
          <w:sz w:val="21"/>
          <w:szCs w:val="21"/>
        </w:rPr>
        <w:t>支农”的政策，但效果不明显，1968年，中央开展知识青年上山下乡运动，形成了“亦工亦农”的独特就业模式。进入新时期，我国就业政策呈现多元化，市场化的鲜明特征。</w:t>
      </w:r>
    </w:p>
    <w:p>
      <w:pPr>
        <w:pStyle w:val="2"/>
        <w:spacing w:after="0" w:line="360" w:lineRule="auto"/>
        <w:jc w:val="right"/>
        <w:rPr>
          <w:rFonts w:ascii="楷体" w:hAnsi="楷体" w:eastAsia="楷体"/>
          <w:color w:val="000000"/>
          <w:sz w:val="21"/>
          <w:szCs w:val="21"/>
        </w:rPr>
      </w:pPr>
      <w:r>
        <w:rPr>
          <w:rFonts w:hint="eastAsia" w:ascii="楷体" w:hAnsi="楷体" w:eastAsia="楷体"/>
          <w:color w:val="000000"/>
          <w:sz w:val="21"/>
          <w:szCs w:val="21"/>
        </w:rPr>
        <w:t>——</w:t>
      </w:r>
      <w:r>
        <w:rPr>
          <w:rFonts w:ascii="楷体" w:hAnsi="楷体" w:eastAsia="楷体"/>
          <w:color w:val="000000"/>
          <w:sz w:val="21"/>
          <w:szCs w:val="21"/>
        </w:rPr>
        <w:t>摘编</w:t>
      </w:r>
      <w:r>
        <w:rPr>
          <w:rFonts w:hint="eastAsia" w:ascii="楷体" w:hAnsi="楷体" w:eastAsia="楷体"/>
          <w:color w:val="000000"/>
          <w:sz w:val="21"/>
          <w:szCs w:val="21"/>
        </w:rPr>
        <w:t>自</w:t>
      </w:r>
      <w:r>
        <w:rPr>
          <w:rFonts w:ascii="楷体" w:hAnsi="楷体" w:eastAsia="楷体"/>
          <w:color w:val="000000"/>
          <w:sz w:val="21"/>
          <w:szCs w:val="21"/>
        </w:rPr>
        <w:t>谢秀军、陈跃《新中国70年就业政策的变迁》等</w:t>
      </w:r>
    </w:p>
    <w:p>
      <w:pPr>
        <w:pStyle w:val="2"/>
        <w:spacing w:after="0" w:line="360" w:lineRule="auto"/>
        <w:ind w:firstLine="422" w:firstLineChars="200"/>
        <w:rPr>
          <w:rFonts w:ascii="楷体" w:hAnsi="楷体" w:eastAsia="楷体"/>
          <w:color w:val="000000"/>
          <w:sz w:val="21"/>
          <w:szCs w:val="21"/>
        </w:rPr>
      </w:pPr>
      <w:r>
        <w:rPr>
          <w:rFonts w:ascii="楷体" w:hAnsi="楷体" w:eastAsia="楷体"/>
          <w:b/>
          <w:color w:val="000000"/>
          <w:sz w:val="21"/>
          <w:szCs w:val="21"/>
        </w:rPr>
        <w:t xml:space="preserve">材料二 </w:t>
      </w:r>
      <w:r>
        <w:rPr>
          <w:rFonts w:ascii="楷体" w:hAnsi="楷体" w:eastAsia="楷体"/>
          <w:color w:val="000000"/>
          <w:sz w:val="21"/>
          <w:szCs w:val="21"/>
        </w:rPr>
        <w:t>二战后，伴随劳动生产率的提高和技术的推陈出新，美国的失业问题变得更为复杂。在此情况下，美国政府把充分就业作为经济政策的核心，通过财政政策和货币政策来刺激投资，发挥乘数效应来扩大经济活动规模和促进经济总量的增长。1962年，颁布《加速工程法》，通过资助经济衰退地区建设公共设施，缓解严重的地区失业问题。进入七十年代，美国遭遇新的经济萧条期，企业面临国际竞争者的挑战，制造业萎缩，经济处于转型时期。里根政府在反思福利扩张产生福利陷阱的同时，在1982年，通过《职业培训法》，加大对劳动者培训，一定程度缓解了就业问题。</w:t>
      </w:r>
    </w:p>
    <w:p>
      <w:pPr>
        <w:pStyle w:val="2"/>
        <w:spacing w:after="0" w:line="360" w:lineRule="auto"/>
        <w:jc w:val="right"/>
        <w:rPr>
          <w:rFonts w:ascii="楷体" w:hAnsi="楷体" w:eastAsia="楷体"/>
          <w:color w:val="000000"/>
          <w:sz w:val="21"/>
          <w:szCs w:val="21"/>
        </w:rPr>
      </w:pPr>
      <w:r>
        <w:rPr>
          <w:rFonts w:hint="eastAsia" w:ascii="楷体" w:hAnsi="楷体" w:eastAsia="楷体"/>
          <w:color w:val="000000"/>
          <w:sz w:val="21"/>
          <w:szCs w:val="21"/>
        </w:rPr>
        <w:t>——</w:t>
      </w:r>
      <w:r>
        <w:rPr>
          <w:rFonts w:ascii="楷体" w:hAnsi="楷体" w:eastAsia="楷体"/>
          <w:color w:val="000000"/>
          <w:sz w:val="21"/>
          <w:szCs w:val="21"/>
        </w:rPr>
        <w:t>摘编自李晶《美国就业促进政策的变迁及其启示》</w:t>
      </w:r>
    </w:p>
    <w:p>
      <w:pPr>
        <w:pStyle w:val="2"/>
        <w:spacing w:after="0" w:line="360" w:lineRule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(1)根据材料一并结合所学知识，说明新中国成立以来就业政策的阶段性特征及主要原因。</w:t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(2)根据材料二并结合所学知识，概括美国解决就业问题的主要措施并简要评价。</w:t>
      </w:r>
    </w:p>
    <w:p>
      <w:pPr>
        <w:jc w:val="both"/>
        <w:rPr>
          <w:b/>
          <w:sz w:val="21"/>
        </w:rPr>
      </w:pPr>
    </w:p>
    <w:p>
      <w:pPr>
        <w:jc w:val="both"/>
        <w:rPr>
          <w:b/>
          <w:sz w:val="21"/>
        </w:rPr>
      </w:pPr>
    </w:p>
    <w:p>
      <w:pPr>
        <w:jc w:val="both"/>
        <w:rPr>
          <w:b/>
          <w:sz w:val="21"/>
        </w:rPr>
      </w:pPr>
    </w:p>
    <w:p>
      <w:pPr>
        <w:jc w:val="both"/>
        <w:rPr>
          <w:b/>
          <w:sz w:val="21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b/>
          <w:bCs/>
          <w:color w:val="000000"/>
          <w:sz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26.阅读材料，完成下列要求。（</w:t>
      </w:r>
      <w:r>
        <w:rPr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12分</w:t>
      </w: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楷体" w:hAnsi="楷体" w:eastAsia="楷体"/>
          <w:color w:val="000000"/>
          <w:sz w:val="21"/>
          <w:lang w:eastAsia="zh-CN"/>
        </w:rPr>
      </w:pPr>
      <w:r>
        <w:rPr>
          <w:rFonts w:ascii="楷体" w:hAnsi="楷体" w:eastAsia="楷体"/>
          <w:color w:val="000000"/>
          <w:sz w:val="21"/>
          <w:lang w:eastAsia="zh-CN"/>
        </w:rPr>
        <w:t>中国国际责任观的历史演变</w:t>
      </w:r>
    </w:p>
    <w:tbl>
      <w:tblPr>
        <w:tblStyle w:val="1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601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国家身份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国际责任内容</w:t>
            </w:r>
          </w:p>
        </w:tc>
        <w:tc>
          <w:tcPr>
            <w:tcW w:w="2701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国际责任表现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天朝上国</w:t>
            </w:r>
          </w:p>
        </w:tc>
        <w:tc>
          <w:tcPr>
            <w:tcW w:w="3601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天下责任；朝贡责任。</w:t>
            </w:r>
          </w:p>
        </w:tc>
        <w:tc>
          <w:tcPr>
            <w:tcW w:w="2701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天下观；朝贡体系。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半殖民地半封建国家</w:t>
            </w:r>
          </w:p>
        </w:tc>
        <w:tc>
          <w:tcPr>
            <w:tcW w:w="36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维持朝贡体系责任；国家救亡图存。</w:t>
            </w:r>
          </w:p>
        </w:tc>
        <w:tc>
          <w:tcPr>
            <w:tcW w:w="27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维持朝鲜等国主权，避免欧、日国家侵略；抗日战争。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新生社会主义国家</w:t>
            </w:r>
          </w:p>
        </w:tc>
        <w:tc>
          <w:tcPr>
            <w:tcW w:w="36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维护社会主义阵营团结；反对帝国主义，支持亚非拉民族解放斗争。</w:t>
            </w:r>
          </w:p>
        </w:tc>
        <w:tc>
          <w:tcPr>
            <w:tcW w:w="27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援越抗法；对周边及民族主义国家的对外援助。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革命社会主义国家</w:t>
            </w:r>
          </w:p>
        </w:tc>
        <w:tc>
          <w:tcPr>
            <w:tcW w:w="36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反对帝国主义；反对修正主义；支持亚非拉民族解放斗争。</w:t>
            </w:r>
          </w:p>
        </w:tc>
        <w:tc>
          <w:tcPr>
            <w:tcW w:w="27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援越抗美；对民族独立国家及革命社会主义国家的援助。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最大发展中国家（20世纪80年代）</w:t>
            </w:r>
          </w:p>
        </w:tc>
        <w:tc>
          <w:tcPr>
            <w:tcW w:w="36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韬光养晦；国内经济建设；反对霸权主义强权政治；建立国际政治经济新秩序。</w:t>
            </w:r>
          </w:p>
        </w:tc>
        <w:tc>
          <w:tcPr>
            <w:tcW w:w="27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国内经济高速增长，社会稳定，成为国际和平稳定的重要因素。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86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负责任的发展中大国（20世纪90年代）</w:t>
            </w:r>
          </w:p>
        </w:tc>
        <w:tc>
          <w:tcPr>
            <w:tcW w:w="36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国际格局多极化；国际关系民主化；世界文明多样性；维护世界和平与促进共同发展、全球治理。</w:t>
            </w:r>
          </w:p>
        </w:tc>
        <w:tc>
          <w:tcPr>
            <w:tcW w:w="2701" w:type="dxa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after="200" w:line="360" w:lineRule="auto"/>
              <w:jc w:val="both"/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lang w:eastAsia="zh-CN"/>
              </w:rPr>
              <w:t>积极参与和应对东南亚金融危机、全球金融危机、全球气候变化等。</w:t>
            </w:r>
          </w:p>
        </w:tc>
      </w:tr>
    </w:tbl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right"/>
        <w:rPr>
          <w:rFonts w:ascii="楷体" w:hAnsi="楷体" w:eastAsia="楷体"/>
          <w:color w:val="000000"/>
          <w:sz w:val="21"/>
          <w:lang w:eastAsia="zh-CN"/>
        </w:rPr>
      </w:pPr>
      <w:r>
        <w:rPr>
          <w:rFonts w:ascii="楷体" w:hAnsi="楷体" w:eastAsia="楷体"/>
          <w:color w:val="000000"/>
          <w:sz w:val="21"/>
          <w:lang w:eastAsia="zh-CN"/>
        </w:rPr>
        <w:t>——摘自吴兵《从“天下责任”到“负责任大国”》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b/>
          <w:sz w:val="21"/>
        </w:rPr>
      </w:pPr>
      <w:r>
        <w:rPr>
          <w:rFonts w:eastAsia="宋体"/>
          <w:color w:val="000000"/>
          <w:sz w:val="21"/>
          <w:lang w:eastAsia="zh-CN"/>
        </w:rPr>
        <w:t>从上述材料中任选一个或多个阶段提出一个论题，结合所学知识，加以论述。（要求：论题明确，持论有据，表述清晰。）</w:t>
      </w:r>
    </w:p>
    <w:p>
      <w:pPr>
        <w:jc w:val="both"/>
        <w:rPr>
          <w:b/>
          <w:sz w:val="21"/>
        </w:rPr>
      </w:pPr>
    </w:p>
    <w:p>
      <w:pPr>
        <w:pStyle w:val="7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【历史——选修1：历史上重大改革回眸】</w:t>
      </w:r>
    </w:p>
    <w:p>
      <w:pPr>
        <w:pStyle w:val="7"/>
        <w:spacing w:line="360" w:lineRule="auto"/>
        <w:ind w:firstLine="422" w:firstLineChars="200"/>
        <w:jc w:val="left"/>
        <w:rPr>
          <w:rFonts w:hint="eastAsia" w:ascii="楷体" w:hAnsi="楷体" w:eastAsia="楷体"/>
          <w:color w:val="000000"/>
        </w:rPr>
      </w:pPr>
      <w:r>
        <w:rPr>
          <w:rFonts w:hint="eastAsia" w:ascii="楷体" w:hAnsi="楷体" w:eastAsia="楷体"/>
          <w:b/>
          <w:color w:val="000000"/>
        </w:rPr>
        <w:t xml:space="preserve">材料 </w:t>
      </w:r>
      <w:r>
        <w:rPr>
          <w:rFonts w:hint="eastAsia" w:ascii="楷体" w:hAnsi="楷体" w:eastAsia="楷体"/>
          <w:color w:val="000000"/>
        </w:rPr>
        <w:t>新中国教育体制的形成，是建国初期一系列制度创新中的一项重要内容。1949年12月，教育部在北京召开第一次全国教育工作会议，提出中华人民共和国的教育是新民主主义的教育，它的主要任务是提高人民文化水平，培养国家建设人才，肃清封建的、买办的、法西斯的思想，发展为人民服务的思想。在中国共产党和新政府的领导下，在苏联的具体帮助下，我们完成了对旧教育的接受、整顿、改造，收回了教育主权，制订了学校规程；进行课程及教材改革；改革了学制，充实了教学内容，逐步实现了初等教育的普及；进行了大规模的院系调整，改变过去的“通才”教育目标，“以培养工业建设干部和师资为重点，发展专门学院和专科学校，整顿和加强综合大学”，确立了“专才”教育思想。在新中国教育体制形成过程中，苏联教育体制产生了重大影响。</w:t>
      </w:r>
    </w:p>
    <w:p>
      <w:pPr>
        <w:pStyle w:val="7"/>
        <w:widowControl/>
        <w:spacing w:line="360" w:lineRule="auto"/>
        <w:jc w:val="right"/>
        <w:rPr>
          <w:rFonts w:hint="eastAsia" w:ascii="楷体" w:hAnsi="楷体" w:eastAsia="楷体"/>
          <w:color w:val="000000"/>
          <w:spacing w:val="8"/>
          <w:kern w:val="0"/>
          <w:szCs w:val="21"/>
        </w:rPr>
      </w:pPr>
      <w:r>
        <w:rPr>
          <w:rFonts w:hint="eastAsia" w:ascii="楷体" w:hAnsi="楷体" w:eastAsia="楷体"/>
          <w:color w:val="000000"/>
          <w:spacing w:val="8"/>
          <w:kern w:val="0"/>
          <w:szCs w:val="21"/>
        </w:rPr>
        <w:t>——摘编自郭德宏等主编《中华人民共和国专题史稿》</w:t>
      </w: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（1）根据材料并结合所学如识，说明新中国成立初期我国教育体制改革的背景。</w:t>
      </w: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</w:rPr>
      </w:pP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</w:rPr>
      </w:pP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</w:rPr>
      </w:pP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（2）根据材料并结合所学如识，简析新中国成立初期我国教育体制改革的意义。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>
      <w:pPr>
        <w:pStyle w:val="7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【历史——选修4：中外历史人物评说】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15分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</w:p>
    <w:p>
      <w:pPr>
        <w:pStyle w:val="7"/>
        <w:spacing w:line="360" w:lineRule="auto"/>
        <w:ind w:firstLine="422" w:firstLineChars="200"/>
        <w:jc w:val="left"/>
        <w:rPr>
          <w:rFonts w:hint="eastAsia"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b/>
          <w:color w:val="000000"/>
          <w:szCs w:val="21"/>
        </w:rPr>
        <w:t xml:space="preserve">材料 </w:t>
      </w:r>
      <w:r>
        <w:rPr>
          <w:rFonts w:hint="eastAsia" w:ascii="楷体" w:hAnsi="楷体" w:eastAsia="楷体"/>
          <w:color w:val="000000"/>
          <w:szCs w:val="21"/>
        </w:rPr>
        <w:t>沈钧儒(1875—1963)，中国民盟成员。早年留日学习法律，1907年回国后积极号召开国会定宪法，以从制度上保障人民的权利。1922年，沈钧儒在《好政府与法》中提出“凡事有一定手续，有一定制裁，必为法，而非人”。抗战时期，他又大力倡导冤狱赔偿运动。新中国成立后，沈钧儒担任第一任最高人民法院院长，挑选了一批政治坚定、法律修养高深和经验丰富的审判人员，推动新中国的审判工作有序开展。他还参与起草了第一部宪法，宪法草案公布时，他强调要“加强人民民主法制和加强人民群众爱国守法的教育，使宪法和法律能够贯彻执行”。</w:t>
      </w:r>
    </w:p>
    <w:p>
      <w:pPr>
        <w:pStyle w:val="6"/>
        <w:spacing w:line="360" w:lineRule="auto"/>
        <w:ind w:left="420"/>
        <w:jc w:val="right"/>
        <w:rPr>
          <w:rFonts w:hint="eastAsia" w:ascii="楷体" w:hAnsi="楷体" w:eastAsia="楷体"/>
          <w:color w:val="000000"/>
          <w:sz w:val="21"/>
          <w:szCs w:val="21"/>
        </w:rPr>
      </w:pPr>
      <w:r>
        <w:rPr>
          <w:rFonts w:hint="eastAsia" w:ascii="楷体" w:hAnsi="楷体" w:eastAsia="楷体"/>
          <w:color w:val="000000"/>
          <w:sz w:val="21"/>
          <w:szCs w:val="21"/>
        </w:rPr>
        <w:t>——摘编自白寿彝主编《中国通史》等</w:t>
      </w: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（1）根据材料，概括沈钧儒法治思想的主要内容。</w:t>
      </w: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pStyle w:val="7"/>
        <w:spacing w:line="360" w:lineRule="auto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（2）根据材料并结合所学知识，说明沈钧儒对新中国法治建设的贡献。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b/>
          <w:sz w:val="21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黑龙江省牡丹江市海林市朝鲜族中学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2020-2021学年高二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年级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5月月考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历史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试题</w:t>
      </w:r>
    </w:p>
    <w:p>
      <w:pPr>
        <w:ind w:firstLine="2891" w:firstLineChars="900"/>
        <w:jc w:val="left"/>
        <w:rPr>
          <w:b/>
          <w:sz w:val="30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（岳麓版高考内容）</w:t>
      </w:r>
      <w:r>
        <w:rPr>
          <w:b/>
          <w:sz w:val="30"/>
        </w:rPr>
        <w:br w:type="textWrapping"/>
      </w:r>
    </w:p>
    <w:p>
      <w:pPr>
        <w:jc w:val="left"/>
        <w:rPr>
          <w:b/>
          <w:sz w:val="30"/>
        </w:rPr>
      </w:pPr>
    </w:p>
    <w:p>
      <w:pPr>
        <w:ind w:firstLine="3935" w:firstLineChars="1400"/>
        <w:jc w:val="left"/>
        <w:rPr>
          <w:rFonts w:hint="default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eastAsia="宋体"/>
          <w:b/>
          <w:bCs w:val="0"/>
          <w:sz w:val="28"/>
          <w:szCs w:val="28"/>
          <w:lang w:val="en-US" w:eastAsia="zh-CN"/>
        </w:rPr>
        <w:t xml:space="preserve">   班         姓名：</w:t>
      </w:r>
    </w:p>
    <w:p>
      <w:pPr>
        <w:pStyle w:val="3"/>
        <w:ind w:firstLine="2570" w:firstLineChars="80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rPr>
          <w:rFonts w:ascii="仿宋" w:hAnsi="仿宋" w:eastAsia="仿宋" w:cs="仿宋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一、单选题（每小题2分 共48分）</w:t>
      </w:r>
      <w:r>
        <w:rPr>
          <w:rFonts w:hint="eastAsia" w:ascii="仿宋" w:hAnsi="仿宋" w:eastAsia="仿宋" w:cs="仿宋"/>
          <w:b/>
          <w:bCs/>
          <w:lang w:eastAsia="zh-CN"/>
        </w:rPr>
        <w:br w:type="textWrapping"/>
      </w:r>
    </w:p>
    <w:tbl>
      <w:tblPr>
        <w:tblStyle w:val="8"/>
        <w:tblW w:w="82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26"/>
        <w:gridCol w:w="826"/>
        <w:gridCol w:w="827"/>
        <w:gridCol w:w="827"/>
        <w:gridCol w:w="827"/>
        <w:gridCol w:w="827"/>
        <w:gridCol w:w="827"/>
        <w:gridCol w:w="827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3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4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5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6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7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8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9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12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13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14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15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16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17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18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19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22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23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24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 xml:space="preserve">                                  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非选择题（25题25分；26题12分；27题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28题各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15分共52分）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b/>
          <w:bCs/>
          <w:color w:val="000000"/>
          <w:lang w:eastAsia="zh-CN"/>
        </w:rPr>
      </w:pPr>
      <w:r>
        <w:rPr>
          <w:rFonts w:hint="eastAsia" w:ascii="仿宋" w:hAnsi="仿宋" w:eastAsia="仿宋" w:cs="仿宋"/>
          <w:b/>
          <w:bCs/>
          <w:lang w:eastAsia="zh-CN"/>
        </w:rPr>
        <w:t>25题</w:t>
      </w:r>
    </w:p>
    <w:p>
      <w:pPr>
        <w:pBdr>
          <w:bottom w:val="single" w:color="auto" w:sz="12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eastAsia="zh-CN"/>
        </w:rPr>
      </w:pPr>
      <w:r>
        <w:rPr>
          <w:rFonts w:eastAsia="宋体"/>
          <w:b/>
          <w:bCs/>
          <w:color w:val="000000"/>
          <w:lang w:eastAsia="zh-CN"/>
        </w:rPr>
        <w:t>(1)</w:t>
      </w:r>
    </w:p>
    <w:p>
      <w:pPr>
        <w:pBdr>
          <w:bottom w:val="single" w:color="auto" w:sz="12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eastAsia="zh-CN"/>
        </w:rPr>
      </w:pPr>
    </w:p>
    <w:p>
      <w:pPr>
        <w:pBdr>
          <w:bottom w:val="none" w:color="auto" w:sz="0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eastAsia="zh-CN"/>
        </w:rPr>
      </w:pPr>
    </w:p>
    <w:p>
      <w:pPr>
        <w:pBdr>
          <w:bottom w:val="none" w:color="auto" w:sz="0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val="en-US" w:eastAsia="zh-CN"/>
        </w:rPr>
      </w:pPr>
    </w:p>
    <w:p>
      <w:pPr>
        <w:pBdr>
          <w:bottom w:val="none" w:color="auto" w:sz="0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eastAsia="zh-CN"/>
        </w:rPr>
      </w:pPr>
    </w:p>
    <w:p>
      <w:pPr>
        <w:pBdr>
          <w:bottom w:val="none" w:color="auto" w:sz="0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eastAsia="宋体"/>
          <w:b/>
          <w:bCs/>
          <w:color w:val="000000"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eastAsia="宋体"/>
          <w:b/>
          <w:bCs/>
          <w:color w:val="000000"/>
          <w:lang w:val="en-US" w:eastAsia="zh-CN"/>
        </w:rPr>
      </w:pP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b/>
          <w:bCs/>
          <w:color w:val="000000"/>
          <w:lang w:eastAsia="zh-CN"/>
        </w:rPr>
      </w:pPr>
    </w:p>
    <w:p>
      <w:pPr>
        <w:pBdr>
          <w:bottom w:val="single" w:color="auto" w:sz="12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eastAsia="zh-CN"/>
        </w:rPr>
      </w:pPr>
      <w:r>
        <w:rPr>
          <w:rFonts w:eastAsia="宋体"/>
          <w:b/>
          <w:bCs/>
          <w:color w:val="000000"/>
          <w:lang w:eastAsia="zh-CN"/>
        </w:rPr>
        <w:t>(</w:t>
      </w:r>
      <w:r>
        <w:rPr>
          <w:rFonts w:hint="eastAsia" w:eastAsia="宋体"/>
          <w:b/>
          <w:bCs/>
          <w:color w:val="000000"/>
          <w:lang w:val="en-US" w:eastAsia="zh-CN"/>
        </w:rPr>
        <w:t>2</w:t>
      </w:r>
      <w:r>
        <w:rPr>
          <w:rFonts w:eastAsia="宋体"/>
          <w:b/>
          <w:bCs/>
          <w:color w:val="000000"/>
          <w:lang w:eastAsia="zh-CN"/>
        </w:rPr>
        <w:t>)</w:t>
      </w:r>
    </w:p>
    <w:p>
      <w:pPr>
        <w:pBdr>
          <w:bottom w:val="single" w:color="auto" w:sz="12" w:space="0"/>
        </w:pBd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b/>
          <w:bCs/>
          <w:color w:val="000000"/>
          <w:lang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Bdr>
          <w:bottom w:val="none" w:color="auto" w:sz="0" w:space="0"/>
        </w:pBdr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spacing w:line="360" w:lineRule="auto"/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spacing w:line="360" w:lineRule="auto"/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spacing w:line="360" w:lineRule="auto"/>
        <w:rPr>
          <w:rFonts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t>26题（</w:t>
      </w:r>
      <w:r>
        <w:rPr>
          <w:rFonts w:hint="eastAsia" w:eastAsia="宋体"/>
          <w:b/>
          <w:bCs/>
          <w:color w:val="000000"/>
          <w:szCs w:val="21"/>
          <w:lang w:val="en-US" w:eastAsia="zh-CN"/>
        </w:rPr>
        <w:t>12分</w:t>
      </w:r>
      <w:r>
        <w:rPr>
          <w:rFonts w:hint="eastAsia" w:eastAsia="宋体"/>
          <w:b/>
          <w:bCs/>
          <w:color w:val="000000"/>
          <w:szCs w:val="21"/>
          <w:lang w:eastAsia="zh-CN"/>
        </w:rPr>
        <w:t>）</w:t>
      </w:r>
    </w:p>
    <w:p>
      <w:pPr>
        <w:pBdr>
          <w:bottom w:val="single" w:color="auto" w:sz="12" w:space="0"/>
        </w:pBdr>
        <w:jc w:val="both"/>
        <w:rPr>
          <w:rFonts w:ascii="仿宋" w:hAnsi="仿宋" w:eastAsia="仿宋" w:cs="仿宋"/>
          <w:b/>
          <w:bCs/>
          <w:lang w:eastAsia="zh-CN"/>
        </w:rPr>
      </w:pPr>
    </w:p>
    <w:p>
      <w:pPr>
        <w:pBdr>
          <w:bottom w:val="none" w:color="auto" w:sz="0" w:space="0"/>
        </w:pBdr>
        <w:jc w:val="both"/>
        <w:rPr>
          <w:rFonts w:ascii="仿宋" w:hAnsi="仿宋" w:eastAsia="仿宋" w:cs="仿宋"/>
          <w:b/>
          <w:bCs/>
          <w:lang w:eastAsia="zh-CN"/>
        </w:rPr>
      </w:pPr>
    </w:p>
    <w:p>
      <w:pPr>
        <w:pBdr>
          <w:bottom w:val="none" w:color="auto" w:sz="0" w:space="0"/>
        </w:pBdr>
        <w:jc w:val="both"/>
        <w:rPr>
          <w:rFonts w:ascii="仿宋" w:hAnsi="仿宋" w:eastAsia="仿宋" w:cs="仿宋"/>
          <w:b/>
          <w:bCs/>
          <w:lang w:eastAsia="zh-CN"/>
        </w:rPr>
      </w:pPr>
    </w:p>
    <w:p>
      <w:pPr>
        <w:pBdr>
          <w:bottom w:val="none" w:color="auto" w:sz="0" w:space="0"/>
        </w:pBdr>
        <w:jc w:val="both"/>
        <w:rPr>
          <w:rFonts w:ascii="仿宋" w:hAnsi="仿宋" w:eastAsia="仿宋" w:cs="仿宋"/>
          <w:b/>
          <w:bCs/>
          <w:lang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bottom w:val="none" w:color="auto" w:sz="0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bottom w:val="none" w:color="auto" w:sz="0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eastAsia" w:eastAsia="宋体"/>
          <w:b/>
          <w:bCs/>
          <w:color w:val="000000"/>
          <w:szCs w:val="21"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eastAsia="宋体"/>
          <w:b/>
          <w:bCs/>
          <w:color w:val="000000"/>
          <w:szCs w:val="21"/>
          <w:lang w:val="en-US" w:eastAsia="zh-CN"/>
        </w:rPr>
        <w:t>选修部分（15分）                       （第</w:t>
      </w:r>
      <w:r>
        <w:rPr>
          <w:rFonts w:hint="eastAsia" w:eastAsia="宋体"/>
          <w:b/>
          <w:bCs/>
          <w:color w:val="000000"/>
          <w:szCs w:val="21"/>
          <w:lang w:eastAsia="zh-CN"/>
        </w:rPr>
        <w:t>27题</w:t>
      </w:r>
      <w:r>
        <w:rPr>
          <w:rFonts w:hint="eastAsia" w:eastAsia="宋体"/>
          <w:b/>
          <w:bCs/>
          <w:color w:val="000000"/>
          <w:szCs w:val="21"/>
          <w:lang w:val="en-US" w:eastAsia="zh-CN"/>
        </w:rPr>
        <w:t xml:space="preserve">）           （ 第28题    ）    </w:t>
      </w:r>
    </w:p>
    <w:p>
      <w:pPr>
        <w:pBdr>
          <w:bottom w:val="single" w:color="auto" w:sz="12" w:space="0"/>
        </w:pBdr>
        <w:jc w:val="both"/>
        <w:rPr>
          <w:rFonts w:hint="eastAsia" w:eastAsia="宋体"/>
          <w:b/>
          <w:bCs/>
          <w:color w:val="000000"/>
          <w:szCs w:val="21"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eastAsia="宋体"/>
          <w:b/>
          <w:bCs/>
          <w:color w:val="000000"/>
          <w:szCs w:val="21"/>
          <w:lang w:val="en-US" w:eastAsia="zh-CN"/>
        </w:rPr>
        <w:t>(1)</w:t>
      </w:r>
    </w:p>
    <w:p>
      <w:pPr>
        <w:pBdr>
          <w:bottom w:val="single" w:color="auto" w:sz="12" w:space="0"/>
        </w:pBdr>
        <w:jc w:val="both"/>
        <w:rPr>
          <w:rFonts w:hint="eastAsia" w:eastAsia="宋体"/>
          <w:b/>
          <w:bCs/>
          <w:color w:val="000000"/>
          <w:szCs w:val="21"/>
          <w:lang w:val="en-US" w:eastAsia="zh-CN"/>
        </w:rPr>
      </w:pPr>
    </w:p>
    <w:p>
      <w:pPr>
        <w:pBdr>
          <w:bottom w:val="single" w:color="auto" w:sz="4" w:space="0"/>
        </w:pBdr>
        <w:spacing w:line="360" w:lineRule="auto"/>
        <w:ind w:left="480" w:hanging="482" w:hangingChars="200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eastAsia="宋体"/>
          <w:b/>
          <w:bCs/>
          <w:color w:val="000000"/>
          <w:szCs w:val="21"/>
          <w:lang w:val="en-US" w:eastAsia="zh-CN"/>
        </w:rPr>
        <w:t xml:space="preserve">           </w:t>
      </w:r>
    </w:p>
    <w:p>
      <w:pPr>
        <w:pBdr>
          <w:bottom w:val="single" w:color="auto" w:sz="4" w:space="0"/>
        </w:pBdr>
        <w:spacing w:line="360" w:lineRule="auto"/>
        <w:ind w:left="480" w:hanging="482" w:hangingChars="200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eastAsia="宋体"/>
          <w:b/>
          <w:bCs/>
          <w:color w:val="000000"/>
          <w:szCs w:val="21"/>
          <w:lang w:val="en-US" w:eastAsia="zh-CN"/>
        </w:rPr>
        <w:t xml:space="preserve">   </w:t>
      </w:r>
    </w:p>
    <w:p>
      <w:pPr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(2)</w:t>
      </w:r>
    </w:p>
    <w:p>
      <w:pPr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top w:val="single" w:color="auto" w:sz="12" w:space="0"/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jc w:val="both"/>
        <w:rPr>
          <w:rFonts w:hint="eastAsia" w:eastAsia="宋体"/>
          <w:b/>
          <w:sz w:val="21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eastAsia="宋体"/>
          <w:b/>
          <w:sz w:val="21"/>
          <w:lang w:val="en-US" w:eastAsia="zh-CN"/>
        </w:rPr>
      </w:pPr>
    </w:p>
    <w:p>
      <w:pPr>
        <w:ind w:firstLine="4002" w:firstLineChars="1000"/>
        <w:jc w:val="both"/>
        <w:rPr>
          <w:b/>
          <w:sz w:val="40"/>
        </w:rPr>
      </w:pPr>
      <w:r>
        <w:rPr>
          <w:b/>
          <w:sz w:val="40"/>
        </w:rPr>
        <w:t>参考答案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2.答案：</w:t>
      </w:r>
      <w:r>
        <w:rPr>
          <w:rFonts w:hint="eastAsia" w:eastAsia="宋体"/>
          <w:color w:val="000000"/>
          <w:sz w:val="21"/>
          <w:lang w:eastAsia="zh-CN"/>
        </w:rPr>
        <w:t>B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根据所学知识可知，周王室与诸侯国互换人质说明王室衰微，故选择B项。材料与家国一体的形成没有直接关系，故排除A项；材料无法体现宗法观念的瓦解，故排除C项；根据时间可知当时刚刚进入东周，中央集权体制尚未形成，故排除D项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3.答案：</w:t>
      </w:r>
      <w:r>
        <w:rPr>
          <w:rFonts w:hint="eastAsia" w:eastAsia="宋体"/>
          <w:color w:val="000000"/>
          <w:sz w:val="21"/>
          <w:lang w:eastAsia="zh-CN"/>
        </w:rPr>
        <w:t>D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</w:t>
      </w:r>
      <w:r>
        <w:rPr>
          <w:rFonts w:eastAsia="宋体"/>
          <w:color w:val="000000"/>
          <w:sz w:val="21"/>
          <w:lang w:eastAsia="zh-CN"/>
        </w:rPr>
        <w:t>4.答案：</w:t>
      </w:r>
      <w:r>
        <w:rPr>
          <w:rFonts w:hint="eastAsia" w:eastAsia="宋体"/>
          <w:color w:val="000000"/>
          <w:sz w:val="21"/>
          <w:lang w:eastAsia="zh-CN"/>
        </w:rPr>
        <w:t>A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  </w:t>
      </w:r>
      <w:r>
        <w:rPr>
          <w:rFonts w:eastAsia="宋体"/>
          <w:color w:val="000000"/>
          <w:sz w:val="21"/>
          <w:lang w:eastAsia="zh-CN"/>
        </w:rPr>
        <w:t>5.答案：</w:t>
      </w:r>
      <w:r>
        <w:rPr>
          <w:rFonts w:hint="eastAsia" w:eastAsia="宋体"/>
          <w:color w:val="000000"/>
          <w:sz w:val="21"/>
          <w:lang w:eastAsia="zh-CN"/>
        </w:rPr>
        <w:t>B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    </w:t>
      </w:r>
      <w:r>
        <w:rPr>
          <w:rFonts w:eastAsia="宋体"/>
          <w:color w:val="000000"/>
          <w:sz w:val="21"/>
          <w:lang w:eastAsia="zh-CN"/>
        </w:rPr>
        <w:t>6.答案：</w:t>
      </w:r>
      <w:r>
        <w:rPr>
          <w:rFonts w:hint="eastAsia" w:eastAsia="宋体"/>
          <w:color w:val="000000"/>
          <w:sz w:val="21"/>
          <w:lang w:eastAsia="zh-CN"/>
        </w:rPr>
        <w:t>B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    </w:t>
      </w:r>
      <w:r>
        <w:rPr>
          <w:rFonts w:eastAsia="宋体"/>
          <w:color w:val="000000"/>
          <w:sz w:val="21"/>
          <w:lang w:eastAsia="zh-CN"/>
        </w:rPr>
        <w:t>7.答案：</w:t>
      </w:r>
      <w:r>
        <w:rPr>
          <w:rFonts w:hint="eastAsia" w:eastAsia="宋体"/>
          <w:color w:val="000000"/>
          <w:sz w:val="21"/>
          <w:lang w:eastAsia="zh-CN"/>
        </w:rPr>
        <w:t>A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</w:t>
      </w:r>
      <w:r>
        <w:rPr>
          <w:rFonts w:eastAsia="宋体"/>
          <w:color w:val="000000"/>
          <w:sz w:val="21"/>
          <w:lang w:eastAsia="zh-CN"/>
        </w:rPr>
        <w:t>8.答案：</w:t>
      </w:r>
      <w:r>
        <w:rPr>
          <w:rFonts w:hint="eastAsia" w:eastAsia="宋体"/>
          <w:color w:val="000000"/>
          <w:sz w:val="21"/>
          <w:lang w:eastAsia="zh-CN"/>
        </w:rPr>
        <w:t>A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9.答案：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10.答案：</w:t>
      </w:r>
      <w:r>
        <w:rPr>
          <w:rFonts w:hint="eastAsia" w:eastAsia="宋体"/>
          <w:color w:val="000000"/>
          <w:sz w:val="21"/>
          <w:lang w:eastAsia="zh-CN"/>
        </w:rPr>
        <w:t>A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解析：从留学被批评到把希望寄托于留学生身上，可以看出当时中国的民族危机与社会危机逐渐加深，国人在不断探索救国之路，故A正确；留学生不是主体，排除B；C项不是其目的，排除C；D与主旨无关，排除。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11.答案：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1</w:t>
      </w:r>
      <w:r>
        <w:rPr>
          <w:rFonts w:hint="eastAsia" w:eastAsia="宋体"/>
          <w:color w:val="000000"/>
          <w:sz w:val="21"/>
          <w:lang w:val="en-US" w:eastAsia="zh-CN"/>
        </w:rPr>
        <w:t>2</w:t>
      </w:r>
      <w:r>
        <w:rPr>
          <w:rFonts w:hint="eastAsia" w:eastAsia="宋体"/>
          <w:color w:val="000000"/>
          <w:sz w:val="21"/>
          <w:lang w:eastAsia="zh-CN"/>
        </w:rPr>
        <w:t>.答案：D</w: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解析：本题考查斯大林模式。苏联1925年确立社会主义工业化方针，优先发展重工业，1928年开始第一个五年计划。材料说明苏联在1928—1930年大力发展科技和工科院校，为社会主义工业化发展培养工科人才，适应了当时苏联国家发展战略的需要，故D项正确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13.答案：</w:t>
      </w:r>
      <w:r>
        <w:rPr>
          <w:rFonts w:hint="eastAsia" w:eastAsia="宋体"/>
          <w:color w:val="000000"/>
          <w:sz w:val="21"/>
          <w:lang w:eastAsia="zh-CN"/>
        </w:rPr>
        <w:t>A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14.答案：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eastAsia="宋体"/>
          <w:color w:val="000000"/>
          <w:sz w:val="21"/>
          <w:szCs w:val="21"/>
          <w:lang w:eastAsia="zh-CN"/>
        </w:rPr>
        <w:t>A.扭转了正面战场的颓势的说法不符合史实,故A错误; B.这是毛泽东关于抗战形势的论断,没有涉及中国社会的矛盾,故B错误;        C.阻止了日本的进攻势头的说法与史实不符,故C错误; D.根据“抗战在武汉、广州失守后正向着一个新的阶段——有利于中国不利于日本的新的阶段发展”可知,这一论断说明抗战发展朝着有利于中国发展,这有利于增强全国人民的抗战信心,故D正确。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15.答案：</w:t>
      </w:r>
      <w:r>
        <w:rPr>
          <w:rFonts w:hint="eastAsia" w:eastAsia="宋体"/>
          <w:color w:val="000000"/>
          <w:sz w:val="21"/>
          <w:lang w:eastAsia="zh-CN"/>
        </w:rPr>
        <w:t>C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</w:t>
      </w:r>
      <w:r>
        <w:rPr>
          <w:rFonts w:eastAsia="宋体"/>
          <w:color w:val="000000"/>
          <w:sz w:val="21"/>
          <w:lang w:eastAsia="zh-CN"/>
        </w:rPr>
        <w:t>16.答案：</w:t>
      </w:r>
      <w:r>
        <w:rPr>
          <w:rFonts w:hint="eastAsia" w:eastAsia="宋体"/>
          <w:color w:val="000000"/>
          <w:sz w:val="21"/>
          <w:lang w:eastAsia="zh-CN"/>
        </w:rPr>
        <w:t>D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   </w:t>
      </w:r>
      <w:r>
        <w:rPr>
          <w:rFonts w:eastAsia="宋体"/>
          <w:color w:val="000000"/>
          <w:sz w:val="21"/>
          <w:lang w:eastAsia="zh-CN"/>
        </w:rPr>
        <w:t>17.答案：</w:t>
      </w:r>
      <w:r>
        <w:rPr>
          <w:rFonts w:hint="eastAsia" w:eastAsia="宋体"/>
          <w:color w:val="000000"/>
          <w:sz w:val="21"/>
          <w:lang w:eastAsia="zh-CN"/>
        </w:rPr>
        <w:t>D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     </w:t>
      </w:r>
      <w:r>
        <w:rPr>
          <w:rFonts w:eastAsia="宋体"/>
          <w:color w:val="000000"/>
          <w:sz w:val="21"/>
          <w:lang w:eastAsia="zh-CN"/>
        </w:rPr>
        <w:t>18.答案：</w:t>
      </w:r>
      <w:r>
        <w:rPr>
          <w:rFonts w:hint="eastAsia" w:eastAsia="宋体"/>
          <w:color w:val="000000"/>
          <w:sz w:val="21"/>
          <w:lang w:eastAsia="zh-CN"/>
        </w:rPr>
        <w:t>C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   </w:t>
      </w:r>
      <w:r>
        <w:rPr>
          <w:rFonts w:eastAsia="宋体"/>
          <w:color w:val="000000"/>
          <w:sz w:val="21"/>
          <w:lang w:eastAsia="zh-CN"/>
        </w:rPr>
        <w:t>19.答案：</w:t>
      </w:r>
      <w:r>
        <w:rPr>
          <w:rFonts w:hint="eastAsia" w:eastAsia="宋体"/>
          <w:color w:val="000000"/>
          <w:sz w:val="21"/>
          <w:lang w:eastAsia="zh-CN"/>
        </w:rPr>
        <w:t>A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20.答案：</w:t>
      </w:r>
      <w:r>
        <w:rPr>
          <w:rFonts w:hint="eastAsia" w:eastAsia="宋体"/>
          <w:color w:val="000000"/>
          <w:sz w:val="21"/>
          <w:lang w:eastAsia="zh-CN"/>
        </w:rPr>
        <w:t>B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</w:t>
      </w:r>
      <w:r>
        <w:rPr>
          <w:rFonts w:eastAsia="宋体"/>
          <w:color w:val="000000"/>
          <w:sz w:val="21"/>
          <w:lang w:eastAsia="zh-CN"/>
        </w:rPr>
        <w:t>21.答案：</w:t>
      </w:r>
      <w:r>
        <w:rPr>
          <w:rFonts w:hint="eastAsia" w:eastAsia="宋体"/>
          <w:color w:val="000000"/>
          <w:sz w:val="21"/>
          <w:lang w:eastAsia="zh-CN"/>
        </w:rPr>
        <w:t>C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   </w:t>
      </w:r>
      <w:r>
        <w:rPr>
          <w:rFonts w:eastAsia="宋体"/>
          <w:color w:val="000000"/>
          <w:sz w:val="21"/>
          <w:lang w:eastAsia="zh-CN"/>
        </w:rPr>
        <w:t>22.答案：</w:t>
      </w:r>
      <w:r>
        <w:rPr>
          <w:rFonts w:hint="eastAsia" w:eastAsia="宋体"/>
          <w:color w:val="000000"/>
          <w:sz w:val="21"/>
          <w:lang w:eastAsia="zh-CN"/>
        </w:rPr>
        <w:t>D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    </w:t>
      </w:r>
      <w:r>
        <w:rPr>
          <w:rFonts w:eastAsia="宋体"/>
          <w:color w:val="000000"/>
          <w:sz w:val="21"/>
          <w:lang w:eastAsia="zh-CN"/>
        </w:rPr>
        <w:t>23.答案：</w:t>
      </w:r>
      <w:r>
        <w:rPr>
          <w:rFonts w:hint="eastAsia" w:eastAsia="宋体"/>
          <w:color w:val="000000"/>
          <w:sz w:val="21"/>
          <w:lang w:eastAsia="zh-CN"/>
        </w:rPr>
        <w:t>B</w:t>
      </w:r>
      <w:r>
        <w:rPr>
          <w:rFonts w:hint="eastAsia" w:eastAsia="宋体"/>
          <w:color w:val="000000"/>
          <w:sz w:val="21"/>
          <w:lang w:val="en-US" w:eastAsia="zh-CN"/>
        </w:rPr>
        <w:t xml:space="preserve">             </w:t>
      </w:r>
      <w:r>
        <w:rPr>
          <w:rFonts w:eastAsia="宋体"/>
          <w:color w:val="000000"/>
          <w:sz w:val="21"/>
          <w:lang w:eastAsia="zh-CN"/>
        </w:rPr>
        <w:t>24.答案：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25.答案：(1)特征:新中国初期实行稳定就业政策;50年代开始实行统包分配;六、七十年代实行“亦工亦农”的就业模式;改革开放后呈现多元化,市场化特征。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eastAsia="宋体"/>
          <w:color w:val="000000"/>
          <w:sz w:val="21"/>
          <w:lang w:eastAsia="zh-CN"/>
        </w:rPr>
        <w:t>原因:新中国初期国民经济恢复的需要;计划经济体制的逐步确立;国民经济调整;改革开放,社会主义市场经济体制的发展。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eastAsia="宋体"/>
          <w:color w:val="000000"/>
          <w:sz w:val="21"/>
          <w:lang w:eastAsia="zh-CN"/>
        </w:rPr>
        <w:t>(2)措施:重视发展经济解决就业;建立和调整社会保障体系;重视对劳动人员的技术培训;注重政府对经济的干预。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eastAsia="宋体"/>
          <w:color w:val="000000"/>
          <w:sz w:val="21"/>
          <w:lang w:eastAsia="zh-CN"/>
        </w:rPr>
        <w:t>评价:一定程度解决了就业问题;推动了国家垄断资本主义发展;但产业结构转移带来的问题并未解决。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26.答案：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论题:时代发展影响中国国际责任观的内涵。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论述:秦汉以来,中国完成大一统,政治稳定,小农经济发展领先世界,儒学成为主流思想,向外传播,形成了东亚文化圈,大国气象使国人形成以中国为天下中心的天朝上国观念,并发展了与周边国家的朝贡关系。但近代以来,中国遭受外来侵略,民族危机严重,国家重心转向救亡图存,发动一系列改革、革命挽救民族危机,同时在朝贡关系的惯性下,中国依然尽力维持周边国家的安全,发挥大国领袖作用。随着新中国成立,美国等资本主义国家对中国实行敌对政策,中国在独立自主的外交政策下实施“一边倒”,与一系列社会主义国家建交,并实施抗美援朝、援越抗法,反对霸权主义,支持民族解放斗争,推动世界和平发展。随着进入改革开放时期,我国一方面努力营造国内建设所需的和平环境;另一方面继续推动世界和平与发展,反对霸权主义和强权政治,争取建立公正合理的国际政治经济新秩序,积极参加全球治理,做一个负责任的发展中大国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val="en-US" w:eastAsia="zh-CN"/>
        </w:rPr>
      </w:pPr>
      <w:r>
        <w:rPr>
          <w:rFonts w:eastAsia="宋体"/>
          <w:color w:val="000000"/>
          <w:sz w:val="21"/>
          <w:lang w:eastAsia="zh-CN"/>
        </w:rPr>
        <w:t>综上所述,由于自身国力、外来侵略、意识形态等因素的影响,中国出于不同国家使命,采取了不同的外交战略,形成了符合国情的国际责任观。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val="en-US" w:eastAsia="zh-CN"/>
        </w:rPr>
        <w:t>27</w:t>
      </w:r>
      <w:r>
        <w:rPr>
          <w:rFonts w:hint="eastAsia" w:eastAsia="宋体"/>
          <w:color w:val="000000"/>
          <w:sz w:val="21"/>
          <w:lang w:eastAsia="zh-CN"/>
        </w:rPr>
        <w:t>.答案：</w:t>
      </w:r>
    </w:p>
    <w:p>
      <w:pPr>
        <w:pStyle w:val="14"/>
        <w:tabs>
          <w:tab w:val="left" w:pos="642"/>
        </w:tabs>
        <w:autoSpaceDE w:val="0"/>
        <w:autoSpaceDN w:val="0"/>
        <w:spacing w:before="43" w:line="360" w:lineRule="auto"/>
        <w:ind w:right="208" w:firstLine="0" w:firstLineChars="0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（1）</w:t>
      </w:r>
      <w:r>
        <w:rPr>
          <w:rFonts w:hint="eastAsia" w:ascii="Times New Roman" w:hAnsi="Times New Roman"/>
          <w:color w:val="000000"/>
          <w:spacing w:val="-7"/>
        </w:rPr>
        <w:t>新中国成立，旧的教育体制不适应时代发展需要；人民文化教育水平低；苏联对中</w:t>
      </w:r>
      <w:r>
        <w:rPr>
          <w:rFonts w:hint="eastAsia" w:ascii="Times New Roman" w:hAnsi="Times New Roman"/>
          <w:color w:val="000000"/>
          <w:spacing w:val="-10"/>
        </w:rPr>
        <w:t>国的帮助和支持；适应社会主义工业化建设的需要。</w:t>
      </w:r>
    </w:p>
    <w:p>
      <w:pPr>
        <w:pStyle w:val="14"/>
        <w:tabs>
          <w:tab w:val="left" w:pos="642"/>
        </w:tabs>
        <w:autoSpaceDE w:val="0"/>
        <w:autoSpaceDN w:val="0"/>
        <w:spacing w:before="43" w:line="360" w:lineRule="auto"/>
        <w:ind w:right="208" w:firstLine="0" w:firstLineChars="0"/>
        <w:jc w:val="left"/>
        <w:rPr>
          <w:rFonts w:hint="eastAsia" w:eastAsia="宋体"/>
          <w:color w:val="000000"/>
          <w:sz w:val="21"/>
          <w:lang w:val="en-US" w:eastAsia="zh-CN"/>
        </w:rPr>
      </w:pPr>
      <w:r>
        <w:rPr>
          <w:rFonts w:hint="eastAsia" w:ascii="Times New Roman" w:hAnsi="Times New Roman"/>
          <w:color w:val="000000"/>
          <w:spacing w:val="-4"/>
        </w:rPr>
        <w:t>（2）促进我国从半殖民地半封建教育向新民主主义教育转变；开始逐步形成适合中国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hint="eastAsia" w:ascii="Times New Roman" w:hAnsi="Times New Roman"/>
          <w:color w:val="000000"/>
          <w:spacing w:val="-4"/>
        </w:rPr>
        <w:t>特点的新的教育体制；推动了中国各级各类教育的发展；为新中国的经济建设和社会发</w:t>
      </w:r>
      <w:r>
        <w:rPr>
          <w:rFonts w:hint="eastAsia" w:ascii="Times New Roman" w:hAnsi="Times New Roman"/>
          <w:color w:val="000000"/>
          <w:spacing w:val="-8"/>
        </w:rPr>
        <w:t>展奠定了良好的教育基础；为社会主义工业化准备了人才。</w:t>
      </w:r>
    </w:p>
    <w:p>
      <w:pPr>
        <w:jc w:val="both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val="en-US" w:eastAsia="zh-CN"/>
        </w:rPr>
        <w:t>29</w:t>
      </w:r>
      <w:r>
        <w:rPr>
          <w:rFonts w:eastAsia="宋体"/>
          <w:color w:val="000000"/>
          <w:sz w:val="21"/>
          <w:lang w:eastAsia="zh-CN"/>
        </w:rPr>
        <w:t>.答案：</w:t>
      </w:r>
    </w:p>
    <w:p>
      <w:pPr>
        <w:spacing w:line="360" w:lineRule="auto"/>
        <w:jc w:val="left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（1）保障人民的权利;主张法治,反对人治;加强人民民主法制和守法教育。</w:t>
      </w:r>
    </w:p>
    <w:p>
      <w:pPr>
        <w:spacing w:line="360" w:lineRule="auto"/>
        <w:jc w:val="left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（2）领导新中国最高司法机关,推动新中国司法工作有序开展;参与起草新中国的第一部宪法,为新中国社会主义法治体系的建立奠定了基础;重视法律意识的教育,推动法律的贯彻执行;其众多的法治思想,为后世法治建设提供了宝贵的资源。</w:t>
      </w:r>
    </w:p>
    <w:p/>
    <w:sectPr>
      <w:headerReference r:id="rId3" w:type="first"/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15900"/>
          <wp:effectExtent l="0" t="0" r="0" b="12700"/>
          <wp:wrapNone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15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2008E"/>
    <w:multiLevelType w:val="singleLevel"/>
    <w:tmpl w:val="28D20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11AB8"/>
    <w:rsid w:val="01F11AB8"/>
    <w:rsid w:val="33967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微软雅黑" w:hAnsi="微软雅黑" w:eastAsia="微软雅黑"/>
      <w:sz w:val="20"/>
      <w:szCs w:val="20"/>
      <w:lang w:eastAsia="zh-CN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6">
    <w:name w:val="Normal (Web)"/>
    <w:basedOn w:val="7"/>
    <w:uiPriority w:val="0"/>
    <w:pPr>
      <w:jc w:val="left"/>
    </w:pPr>
    <w:rPr>
      <w:kern w:val="0"/>
      <w:sz w:val="24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uiPriority w:val="0"/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2">
    <w:name w:val="Table Grid_0"/>
    <w:basedOn w:val="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Grid_1"/>
    <w:basedOn w:val="8"/>
    <w:uiPriority w:val="0"/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List Paragraph"/>
    <w:basedOn w:val="1"/>
    <w:qFormat/>
    <w:uiPriority w:val="1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2021-06-07T15:47:00Z</dcterms:created>
  <dc:creator>Administrator</dc:creator>
  <cp:lastModifiedBy>Administrator</cp:lastModifiedBy>
  <dcterms:modified xsi:type="dcterms:W3CDTF">2021-06-10T08:11:11Z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1AAAF64D605C49E08FAFF16E8AB5F775</vt:lpwstr>
  </property>
</Properties>
</file>