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秘密★考试结束前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凯里一中2020~2021学年度第一学期期末考试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高一生物试卷</w:t>
      </w:r>
    </w:p>
    <w:p>
      <w:pPr>
        <w:spacing w:line="360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本试卷分第I卷（选择题）和第II卷（非选择题）两部分。考试时间90分钟，共100分。</w:t>
      </w:r>
    </w:p>
    <w:p>
      <w:pPr>
        <w:spacing w:line="360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考生注意：</w:t>
      </w:r>
    </w:p>
    <w:p>
      <w:pPr>
        <w:spacing w:line="360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1.答题前，考生务必将自己的准考证号、姓名填写在答题卡上。考生要认真核对答题卡上粘贴的条形码中“准考证号、姓名、考试科目”与考生本人准考证号、姓名是否一致。</w:t>
      </w:r>
    </w:p>
    <w:p>
      <w:pPr>
        <w:spacing w:line="360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2.第I卷每小题选出答案后，用2B铅笔把答题卡上对应题目的答案标号涂黑。如需改动，用橡皮擦干净后，再选涂其他答案标号。第II卷用黑色墨水签字笔在答题卡上书写作答，在试题卷上作答，答案无效。</w:t>
      </w:r>
    </w:p>
    <w:p>
      <w:pPr>
        <w:spacing w:line="360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3.考试结束，监考员将答题卡收回。</w:t>
      </w:r>
    </w:p>
    <w:p>
      <w:pPr>
        <w:spacing w:line="360" w:lineRule="auto"/>
        <w:jc w:val="left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4.本卷命题范围：必修①。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第I卷（选择题）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一、选择题：本大题共40小题，每小题1.5分，共60分。在每小题给出的四个选项中，只有一个选项符合题目要求。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1.2020年7月，中科院章新政研究组通过解析冠状病毒SARS-CoV spike（S）糖蛋白的融膜后结构，进一步阐释了冠状病毒的融膜机制，为相关疫苗和药物的开发设计提供了指导思路。有关冠状病毒的叙述，正确的是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A.含核酸和蛋白质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B.只有一种细胞器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C.含细胞膜和细胞质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D.通过有丝分裂增殖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2.下列各组生物或细胞按照特征进行分类归纳正确的一组是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A.无细胞结构：HIV、支原体、新冠肺炎病毒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B.无DNA：烟草花叶病毒、鸡的红细胞、酵母菌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C.无核膜：大肠杆菌、蓝藻、霉菌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D.自养生物：硝化细菌、念珠藻、菠菜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3.下列关于真核细胞与原核细胞的叙述，错误的是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A.真核细胞与原核细胞的染色体成分大体相同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B.真核细胞与原核细胞都能合成蛋白质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C.真核细胞与原核细胞都含有细胞膜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D.颤藻和发菜都属于原核生物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4.图甲是一组标有5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和16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字样的目镜和标有10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和40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字样的物镜镜头，图乙是在图甲中选用的一组能放大160倍的镜头组合所观察到的图像。欲将图乙视野中处于左下方的细胞移至视野中央放大640倍观察，下列操作中正确的是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3196590" cy="1439545"/>
            <wp:effectExtent l="0" t="0" r="381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967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A.物镜不需要更换，转动转换器将目镜换成镜头③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B.将显微镜的光圈调大，反光镜调成凹面镜使视野变暗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C.将装片向右上方移动，使左下方的细胞移至视野正中央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D.高倍镜下观察时，若视野模糊，应调节细准焦螺旋使物像变清晰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5.关于活细胞中的元素和化合物的叙述，正确的是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A.O含量最多，是构成细胞的最基本元素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B.S和Fe属于大量元素，Zn属于微量元素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C.ATP和DNA都含C、H、O、N、P5种元素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D.蛋白质是活细胞中含量最多的物质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6.生物体内的核酸分子包括DNA和RNA两类。下列叙述错误的是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A.DNA和RNA中的五碳糖种类不同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B.DNA和RNA都含碱基A、C、G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C.DNA的基本组成单位是脱氧核苷酸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D.蓝藻和大肠杆菌的遗传物质是RNA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7.哺乳动物的催产素具有催产和排乳的作用，加压素具有升高血压和减少排尿的作用。两者结构简式如下图，各氨基酸残基用3个字母缩写表示。下列叙述正确的是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5486400" cy="789305"/>
            <wp:effectExtent l="0" t="0" r="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A.1分子催产素含有11个肽键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B.组成加压素的氨基酸有9种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C.两者的合成过程均需要消耗水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D.两者因氨基酸种类不同导致生理功能不同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8.下列关于蛋白质的叙述，正确的是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A.蛋白质分子都含有元素C、H、O、N、S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B.组成每种蛋白质的氨基酸都有20种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C.每种蛋白质分子都由一条肽链组成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D.蛋白质经酸碱处理变性后会影响其功能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9.肽酶P能使下图多肽中带有侧链R</w:t>
      </w:r>
      <w:r>
        <w:rPr>
          <w:rFonts w:hint="eastAsia"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的氨基酸和相邻氨基酸的羧基基团之间的肽键断裂。下列说法正确的是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5237480" cy="1037590"/>
            <wp:effectExtent l="0" t="0" r="127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A.图中的2代表肽键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B.图示肽链由4个氨基酸脱水缩合而成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C.肽酶P可以作用于1处使其断裂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D.该肽链中含有游离的氨基和羧基数各1个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10.糖类和脂质是生物体中重要的有机物。相关叙述正确的是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A.糖类由C、H、O组成，只能为生物体提供能源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B.麦芽糖、蔗糖和乳糖的水解产物中都有葡萄糖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C.脂质都是细胞内良好的储能物质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D.脂质和蛋白质的合成场所相同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11.下表为物质鉴定的3组实验，已知乙溶液为蛋清稀释液。有关分析错误的是</w:t>
      </w:r>
    </w:p>
    <w:tbl>
      <w:tblPr>
        <w:tblStyle w:val="4"/>
        <w:tblW w:w="8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992"/>
        <w:gridCol w:w="1992"/>
        <w:gridCol w:w="1362"/>
        <w:gridCol w:w="19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溶液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溶质分子元素组成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检测试剂</w:t>
            </w:r>
          </w:p>
        </w:tc>
        <w:tc>
          <w:tcPr>
            <w:tcW w:w="13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颜色反应</w:t>
            </w:r>
          </w:p>
        </w:tc>
        <w:tc>
          <w:tcPr>
            <w:tcW w:w="1984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溶质分子基本单位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甲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C、H、O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Theme="minorEastAsia" w:hAnsiTheme="minorEastAsia" w:eastAsiaTheme="minorEastAsia" w:cstheme="minorBidi"/>
              </w:rPr>
              <w:t>①</w:t>
            </w:r>
          </w:p>
        </w:tc>
        <w:tc>
          <w:tcPr>
            <w:tcW w:w="13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砖红色</w:t>
            </w:r>
          </w:p>
        </w:tc>
        <w:tc>
          <w:tcPr>
            <w:tcW w:w="1984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葡萄糖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乙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C、H、O、N等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双缩脲试剂</w:t>
            </w:r>
          </w:p>
        </w:tc>
        <w:tc>
          <w:tcPr>
            <w:tcW w:w="13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②</w:t>
            </w:r>
          </w:p>
        </w:tc>
        <w:tc>
          <w:tcPr>
            <w:tcW w:w="1984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0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丙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C、H、O</w:t>
            </w:r>
          </w:p>
        </w:tc>
        <w:tc>
          <w:tcPr>
            <w:tcW w:w="1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苏丹III染液</w:t>
            </w:r>
          </w:p>
        </w:tc>
        <w:tc>
          <w:tcPr>
            <w:tcW w:w="13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④</w:t>
            </w:r>
          </w:p>
        </w:tc>
        <w:tc>
          <w:tcPr>
            <w:tcW w:w="1984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甘油、脂肪酸</w:t>
            </w:r>
          </w:p>
        </w:tc>
      </w:tr>
    </w:tbl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A.①使用时需水浴加热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B.②④分别为紫色、橘黄色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C.③含有氨基和羧基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D.甲可能为淀粉溶液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12.下列有关水和无机盐的叙述，正确的是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A.结合水/自由水的比值越高，细胞的代谢活动越旺盛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B.水分子的跨膜运输方向是高浓度溶液→低浓度溶液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C.无机盐在生物体内含量不高，且都以离子的形式存在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D.植物缺乏N和Mg将导致叶绿素不能合成，叶片变黄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13.下列生命活动与生物膜系统无直接关系的是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A.氨基酸的脱水缩合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B.绿色植物的光合作用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C.胰岛细胞分泌胰岛素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D.小肠上皮细胞吸收葡萄糖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14.右图是细胞的亚显微结构模式图，下列判断正确的是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717040" cy="1439545"/>
            <wp:effectExtent l="0" t="0" r="165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50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A.①具有选择透过性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B.只有④⑦能形成囊泡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C.遗传物质主要存在于⑥中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D.③含有糖类、无机盐和色素等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15.下列细胞结构与功能的对应关系，错误的是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A.细胞膜——控制物质进出细胞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B.细胞壁——支持和保护植物细胞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C.内质网——合成淀粉、纤维素等多糖物质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D.高尔基体——参与蛋白质的加工、分类和包装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16.下列有关细胞核的叙述，正确的是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A.细胞核是细胞代谢和遗传的主要场所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B.细胞核与细胞质具有相互依存的关系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C.核仁与DNA的合成以及核糖体的形成有关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D.真核细胞的DNA和RNA主要存在于细胞核中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17.下列关于细胞膜的叙述，正确的是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A.细胞膜不是植物细胞生命系统的边界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B.脂质种类越丰富的细胞膜，其功能越复杂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C.细胞间的信息交流大多与细胞膜的结构和功能有关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D.对细胞有害的所有物质均不能通过细胞膜进入细胞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18.下图为细胞膜的流动镶嵌模型示意图，有关叙述正确的是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176780" cy="1035050"/>
            <wp:effectExtent l="0" t="0" r="1397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9885" cy="10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A.①在细胞膜的内外两侧对称分布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B.结构②和③构成细胞膜的基本支架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C.细胞膜的选择透过性主要与②的种类和数量有关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D.细胞膜上的②具有亲水的头部和疏水的尾部，且可以运动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19.下列关于胰腺腺泡细胞分泌蛋白的合成和分泌的叙述，正确的是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A.参与此过程的细胞器都具有膜结构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B.此过程中的膜面积变化为内质网膜减少、高尔基体膜基本不变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C.内质网是该过程中起着重要交通枢纽作用的双层膜细胞器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D.分泌蛋白的合成需要消耗能量，加工和运输过程不消耗能量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20.如图是某些细胞器的亚显微结构模式图，相关叙述错误的是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5486400" cy="942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A.①与细胞的有丝分裂有关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B.细胞生命活动所需能量均来自②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C.绿色植物叶肉细胞中的③可利用光能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D.附着于④上的核糖体是蛋白质合成的场所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21.将某植物的叶表皮放入一定浓度的甲物质溶液中，一段时间后在显微镜下观察到细胞发生了如图所示的变化。相关分析正确的是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423670" cy="1439545"/>
            <wp:effectExtent l="0" t="0" r="508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40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A.该细胞的原生质层包含液泡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B.该细胞处于质壁分离过程中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C.此时水分子主动运输进出细胞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D.甲物质和水能自由通过细胞壁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22.已知离子泵是一种载体蛋白，能利用水解ATP释放的能量跨膜运输离子；离子通道是一种通道蛋白，受到适当的刺激，通道会打开，离子顺浓度梯度跨膜运输。相关分析错误的是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A.离子通过离子泵进行的跨膜运输属于主动运输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B.离子通过离子通道进行的跨膜运输属于被动运输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C.用蛋白质变性剂处理对两种跨膜运输方式都有影响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D.氧气浓度对两种跨膜运输方式都有影响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23.下列有关物质出入细胞的叙述，正确的是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A.除细胞膜外的其他生物膜不具有选择透过性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B.小分子和离子都能够通过自由扩散方式进出细胞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C.葡萄糖分子的跨膜运输需要载体蛋白协助，但不一定消耗能量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D.咸菜在腌制过程中慢慢变咸，这是细胞主动吸收食盐的结果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24.图甲、图乙分别为物质进出细胞的坐标图和模式图，下列叙述错误的是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619885" cy="1439545"/>
            <wp:effectExtent l="0" t="0" r="1841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          </w:t>
      </w:r>
      <w:r>
        <w:drawing>
          <wp:inline distT="0" distB="0" distL="0" distR="0">
            <wp:extent cx="1950720" cy="1079500"/>
            <wp:effectExtent l="0" t="0" r="1143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13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A.图甲代表的物质运输方式为协助扩散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B.图乙的物质运输过程与细胞膜的结构特点有关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C.图甲和图乙代表的物质运输方式都需要载体蛋白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D.水生植物丽藻细胞通过主动运输方式吸收K</w:t>
      </w:r>
      <w:r>
        <w:rPr>
          <w:rFonts w:hint="eastAsia" w:ascii="Times New Roman" w:hAnsi="Times New Roman"/>
          <w:vertAlign w:val="superscript"/>
        </w:rPr>
        <w:t>+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25.胞吞和胞吐是大分子物质进出细胞的方式，下列叙述中正确的是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A.胞吞和胞吐需要借助细胞膜上的载体蛋白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B.胞吞和胞吐体现了细胞膜具有流动性的特点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C.胞吞和胞吐属于顺浓度梯度运输物质的被动运输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D.吞噬细胞通过胞吞作用吞噬入侵的细菌不消耗能量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26.下列有关酶的叙述，正确的是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A.高温和低温均能破坏酶的结构使其失活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B.验证酶的高效性时，自变量是酶的浓度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C.可用过氧化氢酶探究温度对酶活性影响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D.线粒体基质和叶绿体基质中酶种类不同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27.下图分别表示温度、pH与酶活性（酶促反应速率）的关系，下列叙述正确的是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3714115" cy="1472565"/>
            <wp:effectExtent l="0" t="0" r="635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1184" cy="147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A.通过曲线P判断该酶适于保存在80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条件下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B.人体内胃蛋白酶的活性与曲线Q相似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C.曲线Q、R说明不同pH下的酶最适温度不变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D.酶活性随pH的升高，先增强后降低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28.细胞中的ATP与ADP能够发生相互转化，有关叙述错误的是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A.细胞核和细胞质中都含有ATP和ADP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B.ATP是高能磷酸化合物，</w:t>
      </w:r>
      <w:r>
        <w:rPr>
          <w:rFonts w:hint="eastAsia" w:ascii="Times New Roman" w:hAnsi="Times New Roman"/>
        </w:rPr>
        <w:drawing>
          <wp:inline distT="0" distB="0" distL="114300" distR="114300">
            <wp:extent cx="254000" cy="254000"/>
            <wp:effectExtent l="0" t="0" r="12700" b="12700"/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是一种生物大分子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C.ATP的合成不一定都伴随有机物的氧化分解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D.ATP水解时释放的能量可用于主动运输过程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29.下图是细胞呼吸过程的图解，①②③④⑤表示相关过程。其中能产生ATP和NADH的过程依次是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4572635" cy="1115060"/>
            <wp:effectExtent l="0" t="0" r="1841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8066" cy="1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A.①④⑤；①④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B.①②③；④⑤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C.①④⑤；①④⑤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D.①②③④⑤；①②③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30.下图为“探究酵母菌细胞呼吸方式”的实验装置，相关分析错误的是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4609465" cy="1795780"/>
            <wp:effectExtent l="0" t="0" r="635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8077" cy="179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A.甲装置是测定酵母菌有氧呼吸的装置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B.乙装置应先让D反应一会，再连接E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C.与C中的溶液相比，E中的溶液先浑浊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D.用酸性重铬酸钾溶液检测，D中有酒精产生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31.下列有关实验的叙述，错误的是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A.可用新鲜的蓝藻为材料观察叶绿体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B.可用差速离心法分离细胞中的细胞器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C.可用无水乙醇提取绿叶中的色素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D.可用纸层析法分离绿叶中的色素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32.植物细胞中，下列过程只发生在生物膜上的是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A.有氧呼吸中CO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的释放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B.光合作用中CO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的固定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C.光合作用中水的光解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D.光合作用中C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的还原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33.右图为甲、乙两种植物CO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吸收速率随光照强度的变化趋势，下列分析错误的是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2381250" cy="14420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A.图中曲线表示甲、乙的净光合速率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B.a点时，甲的光合速率大于乙的光合速率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C.b点后，影响乙光合速率的主要外界因素是CO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浓度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D.若种植密度过大，乙比甲的光合速率下降得要快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34.下列关于细胞中光合作用与呼吸作用的叙述，正确的是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A.光合作用和细胞呼吸产生ATP的过程都伴随着[H]的产生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B.用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标记H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O后，标记只会出现在呼吸作用产生的CO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中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C.导致新疆哈密瓜含糖量高的主要环境因素是昼夜温差大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D.慢跑等有氧运动可增加乳酸在肌细胞中的积累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35.右下图为某植物叶肉细胞在相同温度、不同光照强度下，单位时间内CO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释放量和O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产生量的变化柱状图。下列相关叙述错误的是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997710" cy="14395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800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A.光照强度为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时，该植物叶肉细胞的叶绿体中没有ATP产生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B.光照强度为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时，该植物叶肉细胞的光合速率小于呼吸速率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C.光照强度为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时，叶绿体消耗的CO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量与线粒体产生的CO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量相等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D.光照强度为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时，该植物叶肉细胞光合速率与呼吸速率的比为3：4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36.某动物体内处于有丝分裂后期的细胞中有76条染色体，则处于有丝分裂前期的细胞中染色体数和染色单体数分别为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A.38、76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B.38、38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C.76、76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D.76、0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37.某同学在用光学显微镜“观察洋葱根尖分生组织细胞的有丝分裂”实验中，可观察到的现象是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A.能观察到细胞中有中心体和赤道板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B.绝大多数的细胞中能观察到染色体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C.不同细胞中的染色体数目可能不同</w:t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ab/>
      </w:r>
      <w:r>
        <w:rPr>
          <w:rFonts w:hint="eastAsia" w:ascii="Times New Roman" w:hAnsi="Times New Roman"/>
        </w:rPr>
        <w:t>D.某细胞中正发生着着丝点一分为二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38.图甲为某动物细胞周期中每条染色体上DNA含量的变化图，图乙为该生物某细胞的分裂图像。下列分析正确的是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3295650" cy="1470025"/>
            <wp:effectExtent l="0" t="0" r="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47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A.图甲中，bc段染色体和核DNA数量加倍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B.图甲中，cd段会出现核仁解体、核膜消失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C.图乙处于有丝分裂后期，对应于图甲的cd段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D.图乙的后一个时期会在细胞中部出现一个细胞板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39.下列有关细胞生命历程的叙述，正确的是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A.老年斑是细胞中酪氨酸酶活性降低导致的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B.未离体的体细胞一般不会表现出全能性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C.细胞凋亡受环境影响很大，机体难以控制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D.癌变细胞内酶活性降低，导致细胞代谢减缓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40.细胞自噬是真核生物细胞内普遍存在的一种自稳机制，如下图所示，a是某种细胞器。它是通过对细胞内受损的蛋白质、细胞器或入侵的病原体进行降解并回收利用实现的。下列叙述错误的是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4854575" cy="1494790"/>
            <wp:effectExtent l="0" t="0" r="317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65876" cy="1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A.细胞器a最可能是溶酶体，内含多种水解酶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B.被病原体感染的细胞内可能形成较多的自噬体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C.细胞自噬受基因调控，只能降解蛋白质类物质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D.细胞自噬的研究对许多疾病的防治有重要意义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第II卷（非选择题）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二、非选择题：本题包括4小题，共40分。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41.（10分）图甲为电子显微镜视野中观察到的胰腺细胞的一部分，1~11表示相关细胞结构；科研人员通过实验研究分泌蛋白的合成及分泌过程，结果如图乙所示。回答下列问题：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534795" cy="1799590"/>
            <wp:effectExtent l="0" t="0" r="825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50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       </w:t>
      </w:r>
      <w:r>
        <w:drawing>
          <wp:inline distT="0" distB="0" distL="0" distR="0">
            <wp:extent cx="2393315" cy="1439545"/>
            <wp:effectExtent l="0" t="0" r="6985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353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365" w:firstLineChars="65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甲                                 乙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（1）图甲中，具有膜结构的细胞器有__________（填序号），结构4的主要成分是__________。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科学家运用同位素标记法研究分泌蛋白的合成及分泌过程：将一小块胰腺组织放入含放射性标记的氨基酸的培养液中短暂培养，在此期间放射性标记物被活细胞摄取，并掺入到___________上正在合成的蛋白质中；再将短暂培养的胰腺组织洗去放射性标记物，转入不含放射性标记物的培养液中继续培养，随着追踪时间的变化，放射性颗粒数的百分比在不同细胞结构上有规律地变化，据此推测，分泌蛋白转移的途径是__________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（3）分泌蛋白的合成及分泌过程中，所需的能量主要来自于图甲中的[   ]________。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42.（10分）下图表示某植物叶肉细胞中发生的部分生化反应，甲、乙、丙表示相应的生理过程；为探究光照强度对不同植物幼苗光合作用的影响，某研究小组将生长状况相同的A、B两种植物的幼苗（光合作用和呼吸作用的最适温度分别为25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、30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），分别栽种在25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的相同环境中，测定结果如下表所示。回答下列问题：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950720" cy="1439545"/>
            <wp:effectExtent l="0" t="0" r="1143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513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71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992"/>
        <w:gridCol w:w="661"/>
        <w:gridCol w:w="662"/>
        <w:gridCol w:w="661"/>
        <w:gridCol w:w="662"/>
        <w:gridCol w:w="661"/>
        <w:gridCol w:w="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  <w:gridSpan w:val="2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光照强度（lx）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0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100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150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300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1500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restart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O</w:t>
            </w:r>
            <w:r>
              <w:rPr>
                <w:rFonts w:hint="eastAsia" w:ascii="Times New Roman" w:hAnsi="Times New Roman" w:eastAsiaTheme="minorEastAsia" w:cstheme="minorBidi"/>
                <w:vertAlign w:val="subscript"/>
              </w:rPr>
              <w:t>2</w:t>
            </w:r>
            <w:r>
              <w:rPr>
                <w:rFonts w:hint="eastAsia" w:ascii="Times New Roman" w:hAnsi="Times New Roman" w:eastAsiaTheme="minorEastAsia" w:cstheme="minorBidi"/>
              </w:rPr>
              <w:t>释放速率</w:t>
            </w:r>
          </w:p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（</w:t>
            </w:r>
            <w:r>
              <w:rPr>
                <w:rFonts w:ascii="Times New Roman" w:hAnsi="Times New Roman" w:eastAsiaTheme="minorEastAsia" w:cstheme="minorBidi"/>
              </w:rPr>
              <w:t>μ</w:t>
            </w:r>
            <w:r>
              <w:rPr>
                <w:rFonts w:hint="eastAsia" w:ascii="Times New Roman" w:hAnsi="Times New Roman" w:eastAsiaTheme="minorEastAsia" w:cstheme="minorBidi"/>
              </w:rPr>
              <w:t>mol·m</w:t>
            </w:r>
            <w:r>
              <w:rPr>
                <w:rFonts w:hint="eastAsia" w:ascii="Times New Roman" w:hAnsi="Times New Roman" w:eastAsiaTheme="minorEastAsia" w:cstheme="minorBidi"/>
                <w:vertAlign w:val="superscript"/>
              </w:rPr>
              <w:t>–2</w:t>
            </w:r>
            <w:r>
              <w:rPr>
                <w:rFonts w:hint="eastAsia" w:ascii="Times New Roman" w:hAnsi="Times New Roman" w:eastAsiaTheme="minorEastAsia" w:cstheme="minorBidi"/>
              </w:rPr>
              <w:t>·s</w:t>
            </w:r>
            <w:r>
              <w:rPr>
                <w:rFonts w:hint="eastAsia" w:ascii="Times New Roman" w:hAnsi="Times New Roman" w:eastAsiaTheme="minorEastAsia" w:cstheme="minorBidi"/>
                <w:vertAlign w:val="superscript"/>
              </w:rPr>
              <w:t>–1</w:t>
            </w:r>
            <w:r>
              <w:rPr>
                <w:rFonts w:hint="eastAsia" w:ascii="Times New Roman" w:hAnsi="Times New Roman" w:eastAsiaTheme="minorEastAsia" w:cstheme="minorBidi"/>
              </w:rPr>
              <w:t>）</w:t>
            </w:r>
          </w:p>
        </w:tc>
        <w:tc>
          <w:tcPr>
            <w:tcW w:w="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A植物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–5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0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3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8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10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</w:p>
        </w:tc>
        <w:tc>
          <w:tcPr>
            <w:tcW w:w="99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B植物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–10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–5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0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8</w:t>
            </w:r>
          </w:p>
        </w:tc>
        <w:tc>
          <w:tcPr>
            <w:tcW w:w="661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12</w:t>
            </w:r>
          </w:p>
        </w:tc>
        <w:tc>
          <w:tcPr>
            <w:tcW w:w="662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Theme="minorEastAsia" w:cstheme="minorBidi"/>
              </w:rPr>
            </w:pPr>
            <w:r>
              <w:rPr>
                <w:rFonts w:hint="eastAsia" w:ascii="Times New Roman" w:hAnsi="Times New Roman" w:eastAsiaTheme="minorEastAsia" w:cstheme="minorBidi"/>
              </w:rPr>
              <w:t>12</w:t>
            </w:r>
          </w:p>
        </w:tc>
      </w:tr>
    </w:tbl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（1）图中，甲过程产生O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的场所为________；乙过程产生CO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的场所为________；CO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中的C在丙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过程中的转移途径是________→C</w:t>
      </w:r>
      <w:r>
        <w:rPr>
          <w:rFonts w:hint="eastAsia" w:ascii="Times New Roman" w:hAnsi="Times New Roman"/>
          <w:vertAlign w:val="subscript"/>
        </w:rPr>
        <w:t>6</w:t>
      </w:r>
      <w:r>
        <w:rPr>
          <w:rFonts w:hint="eastAsia" w:ascii="Times New Roman" w:hAnsi="Times New Roman"/>
        </w:rPr>
        <w:t>H</w:t>
      </w:r>
      <w:r>
        <w:rPr>
          <w:rFonts w:hint="eastAsia" w:ascii="Times New Roman" w:hAnsi="Times New Roman"/>
          <w:vertAlign w:val="subscript"/>
        </w:rPr>
        <w:t>12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6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（2）据表分析，当光照强度超过1500lx时，A、B两植物光合速率不再增加，造成这种现象的主要外界因素是________。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（3）若将温度由25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提高到30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（其他条件不变），B植物的光饱和点（达到最大光合速率时的最小光照强度）将会_________（填“升高”“降低”或“不变”）。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43.（10分）已知</w:t>
      </w:r>
      <w:r>
        <w:rPr>
          <w:rFonts w:hint="eastAsia" w:ascii="宋体" w:hAnsi="宋体"/>
        </w:rPr>
        <w:t>ɑ</w:t>
      </w:r>
      <w:r>
        <w:rPr>
          <w:rFonts w:hint="eastAsia" w:ascii="Times New Roman" w:hAnsi="Times New Roman"/>
        </w:rPr>
        <w:t>–淀粉酶的最适温度为60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，某同学为了探究pH对</w:t>
      </w:r>
      <w:r>
        <w:rPr>
          <w:rFonts w:hint="eastAsia" w:ascii="宋体" w:hAnsi="宋体"/>
        </w:rPr>
        <w:t>ɑ</w:t>
      </w:r>
      <w:r>
        <w:rPr>
          <w:rFonts w:hint="eastAsia" w:ascii="Times New Roman" w:hAnsi="Times New Roman"/>
        </w:rPr>
        <w:t>–淀粉酶活性的影响，在35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和45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两个温度条件下分别设置了7支试管，设置pH分别为1、3、5、7、9、11、13，该反应进行3min后迅速在每支试管中同时加入足量的NaOH溶液，测定每支试管中的淀粉的剩余量，得到下图所示的曲线。回答下列问题：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1959610" cy="1619885"/>
            <wp:effectExtent l="0" t="0" r="254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006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（1）能水解</w:t>
      </w:r>
      <w:r>
        <w:rPr>
          <w:rFonts w:hint="eastAsia" w:ascii="宋体" w:hAnsi="宋体"/>
        </w:rPr>
        <w:t>ɑ</w:t>
      </w:r>
      <w:r>
        <w:rPr>
          <w:rFonts w:hint="eastAsia" w:ascii="Times New Roman" w:hAnsi="Times New Roman"/>
        </w:rPr>
        <w:t>–淀粉酶的是__________酶。在唾液淀粉酶的合成与分泌过程中，__________作为此过程的直接能源物质。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（2）实验过程中，反应3min后该同学迅速加入足量的NaOH溶液，其目的是__________。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（3）根据实验结果分析，45</w:t>
      </w:r>
      <w:r>
        <w:rPr>
          <w:rFonts w:hint="eastAsia" w:ascii="宋体" w:hAnsi="宋体"/>
        </w:rPr>
        <w:t>℃</w:t>
      </w:r>
      <w:r>
        <w:rPr>
          <w:rFonts w:hint="eastAsia" w:ascii="Times New Roman" w:hAnsi="Times New Roman"/>
        </w:rPr>
        <w:t>条件下进行的实验对应上图中的__________（填“实线”或“虚线”）；A点时限制酶促反应速率的外界因素主要是__________。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44.（10分）图甲中①~⑤是某植物在有丝分裂不同时期的细胞图像；图乙表示细胞在有丝分裂不同时期每条染色体上DNA含量的变化。回答下列问题：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drawing>
          <wp:inline distT="0" distB="0" distL="0" distR="0">
            <wp:extent cx="3076575" cy="1258570"/>
            <wp:effectExtent l="0" t="0" r="9525" b="177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80265" cy="12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 xml:space="preserve">   </w:t>
      </w:r>
      <w:r>
        <w:drawing>
          <wp:inline distT="0" distB="0" distL="0" distR="0">
            <wp:extent cx="1923415" cy="1247775"/>
            <wp:effectExtent l="0" t="0" r="63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5728" cy="1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520" w:firstLineChars="1200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甲                                      乙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（1）将图甲中的细胞图像按照有丝分裂顺序排序，依次为__________（用编号表示）。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（2）图甲中，②时期区别于动物细胞该时期的最主要特点是：该植物细胞____________________。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（3）图乙中，ac段细胞内发生的主要变化是__________；图甲中的__________处于图乙的cd段；形成de段的原因是____________________。</w:t>
      </w:r>
      <w:r>
        <w:rPr>
          <w:rFonts w:ascii="Times New Roman" w:hAnsi="Times New Roman"/>
        </w:rPr>
        <w:br w:type="page"/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凯里一中2020~2021学年度第一学期期末考试·高一生物</w:t>
      </w:r>
    </w:p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参考答案、提示及评分细则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1.A  病毒无细胞结构，无细胞器、细胞膜和细胞质，B、C错误；有丝分裂是细胞的增殖方式，病毒无细胞结构，不能进行有丝分裂，D错误。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2.D  支原体是原核生物，有细胞结构，A错误；鸡的红细胞、酵母菌细胞都含有DNA，B错误；霉菌是真核生物，有核膜，C错误。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3.A  原核细胞没有染色体，A错误。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4.D  原来放大倍数为160倍，选择的目镜和物镜分别为16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和10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字样的，要变成640倍，应更换物镜镜头，有螺纹的为物镜，较长的放大倍数大，A错误；换成高倍镜后视野变暗，所以将显微镜的光圈调大，反光镜调成凹面镜，使视野变亮，B错误；欲将图乙视野中处于左下方的细胞移至视野中央，应将装片向左下方移动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5.C  C是构成细胞的最基本元素，A错误；Fe属于微量元素，B错误；水是活细胞中含量最多的物质，D错误。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6.D  蓝藻和大肠杆菌的遗传物质是DNA，D错误。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7.D  1分子催产素含有8个肽键，A错误；组成加压素的氨基酸有8种，B错误；两者的合成过程均发生在核糖体上，有水生成，C错误。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8.D  蛋白质分子都含有碳、氢、氧、氮，有的含有硫，A错误；组成蛋白质的氨基酸一共约20种，但不是所有的蛋白质都是由20种氨基酸组成，B错误；一个蛋白质含有一条或多条肽链，C错误；蛋白质发生变性后导致空间结构改变，从而使其功能丧失，D正确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9.C  图中的1可代表肽键，A错误；图示肽链由5个氨基酸脱水缩合而成，B错误；该肽链中至少含有游离的氨基和羧基数各1个，D错误。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10.B  纤维素是组成植物细胞壁的主要成分，不能为生物体提供能源，A错误；脂肪是细胞内良好的储能物质，其他脂质分子不是储能物质，C错误；脂质的合成场所是内质网，蛋白质的合成场所是核糖体，D错误。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11.D  淀粉不是还原糖，不能与斐林试剂反应产生砖红色，D错误。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12.D  自由水/结合水的比值越高，细胞的代谢活动越旺盛，A错误；水分子的跨膜运输方向是低浓度溶液→高浓度溶液，B错误；无机盐在生物体内含量不高，多数以离子的形式存在，C错误。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13.A  氨基酸的脱水缩合发生在核糖体上，核糖体不具膜结构，A符合题意。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14.D  ①为细胞壁，具有全透性，A错误；②（细胞膜）也能形成囊泡，B错误；遗传物质主要存在于⑤染色体中，C错误。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15.C  淀粉在叶绿体中合成，高尔基体与纤维素的合成有关，C错误。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16.B  细胞质是细胞代谢的主要场所，A错误；核仁与（r）RNA的合成以及核糖体的形成有关，C错误；真核细胞的RNA主要存在于细胞质中，D错误。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17.C  细胞膜是植物细胞生命系统的边界，A错误；蛋白质种类越丰富的细胞膜，其功能越复杂，B错误；对细胞有害的物质不容易通过细胞膜进入细胞，但是这种控制物质进出的功能是有限的，D错误。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18.D  ①在细胞膜的外侧分布，A错误；结构②构成细胞膜的基本支架，B错误；细胞膜的选择透过性主要与③的种类和数量有关，C错误。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19.B  参与此过程的核糖体不具有膜结构，A错误；内质网在该过程中起着重要交通枢纽作用，具有单层膜，C错误；分泌蛋白的合成、加工和运输过程都消耗能量，D错误。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20.B  ②是线粒体，是有氧呼吸的主要场所，细胞生命活动所需能量大约95%来自②，B错误。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21.D  该细胞的原生质层不包含液泡，A错误；该细胞可能处于质壁分离过程中，也可能处于质壁分离复原过程中，B错误；此时水分子通过被动运输进出细胞，C错误。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22.D  氧气浓度不影响离子通过离子通道进行的跨膜运输，D错误。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23.C  其他生物膜也具有选择透过性，A错误；离子一般通过主动运输方式进出细胞，B错误；咸菜在腌制过程中慢慢变咸，细胞已经死亡，不是通过主动运输方式吸收食盐，D错误。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24.A  图甲代表的物质运输方式为主动运输，A错误。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25.B  胞吞和胞吐不需要借助细胞膜上的载体蛋白，需要消耗能量，体现了细胞膜具有一定流动性的特点。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26.D  低温不会破坏酶的结构，A错误；验证酶的高效性时，自变量是催化剂的种类，B错误；过氧化氢的分解受温度的影响，不能用于探究温度对酶活性的影响，C错误。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27.B  酶适于保存在低温条件下，A错误；曲线Q、R不能说明不同pH下的酶最适温度不变，C错误；酶在过低pH下已经失活，所以酶活性不会随pH的升高，先增强后降低，D错误。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28.B  ATP是小分子物质，不是生物大分子物质，B错误。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29.A  细胞呼吸过程中能产生ATP的过程为有氧呼吸和无氧呼吸的第一阶段（①），有氧呼吸的第二（④）、三（⑤）阶段；细胞呼吸过程中能产生NADH的过程为有氧呼吸和无氧呼吸的第一阶段（①），有氧呼吸第二（④）阶段，A正确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30.C  C中溶液先浑浊，E中溶液后浑浊，C错误。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31.A  可用新鲜的黑藻为材料观察叶绿体，蓝藻是原核生物，无叶绿体，A错误。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32.C  有氧呼吸中CO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的释放发生在线粒体基质中，A错误；光合作用中CO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的固定和C</w:t>
      </w:r>
      <w:r>
        <w:rPr>
          <w:rFonts w:hint="eastAsia" w:ascii="Times New Roman" w:hAnsi="Times New Roman"/>
          <w:vertAlign w:val="subscript"/>
        </w:rPr>
        <w:t>3</w:t>
      </w:r>
      <w:r>
        <w:rPr>
          <w:rFonts w:hint="eastAsia" w:ascii="Times New Roman" w:hAnsi="Times New Roman"/>
        </w:rPr>
        <w:t>的还原发生在叶绿体基质中，B、D错误。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33.D  若种植密度过大，甲比乙的光合速率下降得要快，D错误。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34.C  光合作用ATP的产生在光反应阶段，同时伴随着[H]生成；有氧呼吸的前两个阶段和无氧呼吸的第一阶段均有[H]和ATP的产生，有氧呼吸第三阶段有ATP产生，但消耗[H]，A错误；水既参与光合作用也参与呼吸作用，参与光合作用时，标记物出现在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中，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参与呼吸作用出现在H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O中，H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O参与呼吸作用，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出现在C</w:t>
      </w:r>
      <w:r>
        <w:rPr>
          <w:rFonts w:hint="eastAsia" w:ascii="Times New Roman" w:hAnsi="Times New Roman"/>
          <w:vertAlign w:val="superscript"/>
        </w:rPr>
        <w:t>18</w:t>
      </w:r>
      <w:r>
        <w:rPr>
          <w:rFonts w:hint="eastAsia" w:ascii="Times New Roman" w:hAnsi="Times New Roman"/>
        </w:rPr>
        <w:t>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中，B错误；慢跑等有氧运动可减少乳酸在肌细胞中的积累，D错误。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35.D  光照强度为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时，该植物叶肉细胞光合速率的相对值为8，而呼吸速率的相对值为6，即光合速率与呼吸速率的比为4：3。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36.A  某动物体内处于有丝分裂后期的细胞中有76条染色体，则正常体细胞中有38条染色体，处于有丝分裂前期的细胞有38条染色体、76条染色单体，A正确。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37.C  洋葱是高等植物，无中心体，赤道板是假想的平面，不能观察到，A错误；大多数细胞处于分裂间期，观察不到染色体，B错误；观察洋葱根尖分生组织细胞的有丝分裂实验中细胞已被杀死，不会看到正在发生着丝点一分为二的过程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38.B  bc段染色体数量不加倍，A错误；图乙细胞处于有丝分裂后期，对应图甲ef段，C错误；动物细胞不会出现细胞板，D错误。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39.B  细胞内的色素会随着细胞的衰老而逐渐积累，就会出现一些老年斑，A错误；细胞的凋亡是一种程序性死亡，受机体基因组调控，C错误；癌细胞代谢旺盛，D错误。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40.C  细胞内衰老的结构或废物都可通过细胞自噬被降解，C错误。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41.（每空2分）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（1）3、8、9    DNA和蛋白质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（2）核糖体   附有核糖体的内质网→高尔基体</w:t>
      </w:r>
      <w:r>
        <w:rPr>
          <w:rFonts w:hint="eastAsia" w:ascii="宋体" w:hAnsi="宋体"/>
        </w:rPr>
        <w:t>→</w:t>
      </w:r>
      <w:r>
        <w:rPr>
          <w:rFonts w:hint="eastAsia" w:ascii="Times New Roman" w:hAnsi="Times New Roman"/>
        </w:rPr>
        <w:t>分泌小泡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（3）[9]线粒体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42.（每空2分）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（1）叶绿体的类囊体薄膜   线粒体基质   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→C</w:t>
      </w:r>
      <w:r>
        <w:rPr>
          <w:rFonts w:hint="eastAsia" w:ascii="Times New Roman" w:hAnsi="Times New Roman"/>
          <w:vertAlign w:val="subscript"/>
        </w:rPr>
        <w:t>3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（2）CO</w:t>
      </w:r>
      <w:r>
        <w:rPr>
          <w:rFonts w:hint="eastAsia"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浓度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（3）降低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43.（每空2分）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（1）蛋白（水解）   ATP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（2）使酶失去活性，控制反应时间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（3）实线   温度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44.（每空2分）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（1）③⑤①④②</w:t>
      </w:r>
    </w:p>
    <w:p>
      <w:pPr>
        <w:spacing w:line="360" w:lineRule="auto"/>
        <w:jc w:val="left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（2）在赤道板的位置出现一个细胞板，细胞板逐渐扩展，形成新的细胞壁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（3）DNA分子的复制和有关蛋白质的合成（或染色体复制）   ①⑤   着丝点分裂、姐妹染色单体分开形成两条子染色体</w:t>
      </w:r>
    </w:p>
    <w:p>
      <w:bookmarkStart w:id="0" w:name="_GoBack"/>
      <w:bookmarkEnd w:id="0"/>
    </w:p>
    <w:sectPr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385802"/>
    <w:rsid w:val="2238580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2021-01-31T16:04:00Z</dcterms:created>
  <dc:creator>Administrator</dc:creator>
  <cp:lastModifiedBy>Administrator</cp:lastModifiedBy>
  <dcterms:modified xsi:type="dcterms:W3CDTF">2021-01-31T16:04:13Z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