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4"/>
        <w:spacing w:after="200" w:line="276" w:lineRule="auto"/>
        <w:jc w:val="center"/>
        <w:rPr>
          <w:rStyle w:val="12"/>
          <w:rFonts w:hint="eastAsia" w:ascii="楷体_GB2312" w:eastAsia="楷体_GB2312"/>
          <w:b/>
          <w:w w:val="90"/>
          <w:sz w:val="36"/>
          <w:szCs w:val="36"/>
        </w:rPr>
      </w:pPr>
      <w:r>
        <w:rPr>
          <w:rStyle w:val="12"/>
          <w:rFonts w:hint="eastAsia" w:ascii="楷体_GB2312" w:eastAsia="楷体_GB2312"/>
          <w:b/>
          <w:w w:val="90"/>
          <w:sz w:val="36"/>
          <w:szCs w:val="36"/>
        </w:rPr>
        <w:t>怀宁二中2020-2021学年度第一学期高三第五次月考</w:t>
      </w:r>
    </w:p>
    <w:p>
      <w:pPr>
        <w:pStyle w:val="4"/>
        <w:spacing w:after="200" w:line="276" w:lineRule="auto"/>
        <w:jc w:val="center"/>
        <w:rPr>
          <w:rStyle w:val="12"/>
          <w:rFonts w:ascii="黑体" w:hAnsi="黑体" w:eastAsia="黑体"/>
          <w:spacing w:val="40"/>
          <w:sz w:val="44"/>
          <w:szCs w:val="44"/>
        </w:rPr>
      </w:pPr>
      <w:r>
        <w:rPr>
          <w:rStyle w:val="12"/>
          <w:rFonts w:hint="eastAsia" w:ascii="黑体" w:hAnsi="黑体" w:eastAsia="黑体"/>
          <w:spacing w:val="40"/>
          <w:sz w:val="44"/>
          <w:szCs w:val="44"/>
        </w:rPr>
        <w:t>数学试题（理）</w:t>
      </w:r>
    </w:p>
    <w:p>
      <w:pPr>
        <w:pStyle w:val="4"/>
        <w:spacing w:after="200" w:line="300" w:lineRule="auto"/>
        <w:rPr>
          <w:rStyle w:val="12"/>
          <w:rFonts w:ascii="黑体" w:hAnsi="黑体" w:eastAsia="黑体"/>
          <w:bCs/>
          <w:sz w:val="24"/>
          <w:szCs w:val="24"/>
        </w:rPr>
      </w:pPr>
    </w:p>
    <w:p>
      <w:pPr>
        <w:pStyle w:val="4"/>
        <w:spacing w:after="200" w:line="288" w:lineRule="auto"/>
        <w:rPr>
          <w:rStyle w:val="12"/>
          <w:rFonts w:ascii="黑体" w:hAnsi="黑体" w:eastAsia="黑体"/>
          <w:bCs/>
          <w:sz w:val="24"/>
          <w:szCs w:val="24"/>
        </w:rPr>
      </w:pPr>
      <w:r>
        <w:rPr>
          <w:rStyle w:val="12"/>
          <w:rFonts w:hint="eastAsia" w:ascii="黑体" w:hAnsi="黑体" w:eastAsia="黑体"/>
          <w:bCs/>
          <w:sz w:val="24"/>
          <w:szCs w:val="24"/>
        </w:rPr>
        <w:t>一、选择题：（每题5分，共计6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分）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1.全集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25" o:spt="75" type="#_x0000_t75" style="height:17.85pt;width:155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26" o:spt="75" type="#_x0000_t75" style="height:20.75pt;width:122.1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，则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27" o:spt="75" type="#_x0000_t75" style="height:17.85pt;width:62.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1">
            <o:LockedField>false</o:LockedField>
          </o:OLEObject>
        </w:objec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28" o:spt="75" type="#_x0000_t75" style="height:15.55pt;width:23.0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3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29" o:spt="75" type="#_x0000_t75" style="height:15.55pt;width:24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5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C.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0" o:spt="75" type="#_x0000_t75" style="height:15.55pt;width:24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7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D.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1" o:spt="75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9">
            <o:LockedField>false</o:LockedField>
          </o:OLEObject>
        </w:object>
      </w:r>
    </w:p>
    <w:p>
      <w:pPr>
        <w:pStyle w:val="4"/>
        <w:snapToGrid w:val="0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2.设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2" o:spt="75" type="#_x0000_t75" style="height:20.15pt;width:154.3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，则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3" o:spt="75" type="#_x0000_t75" style="height:15.55pt;width:32.8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的大小关系为</w: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34" o:spt="75" type="#_x0000_t75" style="height:13.25pt;width:45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5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35" o:spt="75" type="#_x0000_t75" style="height:13.25pt;width:45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7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C.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36" o:spt="75" type="#_x0000_t75" style="height:13.25pt;width:45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9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D.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37" o:spt="75" type="#_x0000_t75" style="height:13.25pt;width:4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1">
            <o:LockedField>false</o:LockedField>
          </o:OLEObject>
        </w:objec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3.设函数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8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是定义在</w:t>
      </w:r>
      <w:r>
        <w:rPr>
          <w:rStyle w:val="12"/>
          <w:rFonts w:hint="eastAsia" w:ascii="宋体" w:hAnsi="宋体" w:eastAsia="宋体"/>
          <w:sz w:val="24"/>
          <w:szCs w:val="24"/>
        </w:rPr>
        <w:t>R上的奇函数，在区间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39" o:spt="75" type="#_x0000_t75" style="height:15.55pt;width:32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上单调递增，且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40" o:spt="75" type="#_x0000_t75" style="height:15.55pt;width:89.3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则有</w: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41" o:spt="75" type="#_x0000_t75" style="height:30.55pt;width:96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9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42" o:spt="75" type="#_x0000_t75" style="height:30.55pt;width:96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1">
            <o:LockedField>false</o:LockedField>
          </o:OLEObject>
        </w:objec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C.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43" o:spt="75" type="#_x0000_t75" style="height:30.55pt;width:96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3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D.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44" o:spt="75" type="#_x0000_t75" style="height:30.55pt;width:96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5">
            <o:LockedField>false</o:LockedField>
          </o:OLEObject>
        </w:object>
      </w:r>
    </w:p>
    <w:p>
      <w:pPr>
        <w:pStyle w:val="4"/>
        <w:spacing w:after="200" w:line="276" w:lineRule="auto"/>
        <w:ind w:left="240" w:hanging="2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4.定义在R上的连续可导函数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45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，若当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46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时有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47" o:spt="75" type="#_x0000_t75" style="height:15.55pt;width:50.1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，则下列各项正确的是</w: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48" o:spt="75" type="#_x0000_t75" style="height:15.55pt;width:107.1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3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49" o:spt="75" type="#_x0000_t75" style="height:15.55pt;width:107.1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5">
            <o:LockedField>false</o:LockedField>
          </o:OLEObject>
        </w:object>
      </w:r>
    </w:p>
    <w:p>
      <w:pPr>
        <w:pStyle w:val="4"/>
        <w:spacing w:after="200" w:line="300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C.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0" o:spt="75" type="#_x0000_t75" style="height:15.55pt;width:108.3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7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D.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1" o:spt="75" type="#_x0000_t75" style="height:17.3pt;width:106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5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大小不定</w:t>
      </w:r>
    </w:p>
    <w:p>
      <w:pPr>
        <w:pStyle w:val="4"/>
        <w:spacing w:after="200" w:line="276" w:lineRule="auto"/>
        <w:ind w:left="240" w:hanging="2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5.已知奇函数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2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在</w:t>
      </w:r>
      <w:r>
        <w:rPr>
          <w:rStyle w:val="12"/>
          <w:rFonts w:hint="eastAsia" w:ascii="宋体" w:hAnsi="宋体" w:eastAsia="宋体"/>
          <w:sz w:val="24"/>
          <w:szCs w:val="24"/>
        </w:rPr>
        <w:t>R上的导数为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3" o:spt="75" type="#_x0000_t75" style="height:15.55pt;width:29.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且</w:t>
      </w:r>
      <w:r>
        <w:rPr>
          <w:rStyle w:val="12"/>
          <w:rFonts w:ascii="宋体" w:hAnsi="宋体" w:eastAsia="宋体"/>
          <w:sz w:val="24"/>
          <w:szCs w:val="24"/>
        </w:rPr>
        <w:t>当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4" o:spt="75" type="#_x0000_t75" style="height:15.55pt;width:53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时，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5" o:spt="75" type="#_x0000_t75" style="height:15.55pt;width:44.9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则不等式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6" o:spt="75" type="#_x0000_t75" style="height:15.55pt;width:131.9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的解集为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7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71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8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3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C.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59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5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D.</w:t>
      </w:r>
      <w:r>
        <w:rPr>
          <w:rStyle w:val="12"/>
          <w:rFonts w:ascii="宋体" w:hAnsi="宋体" w:eastAsia="宋体"/>
          <w:sz w:val="24"/>
          <w:szCs w:val="24"/>
        </w:rPr>
        <w:t xml:space="preserve"> 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60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7">
            <o:LockedField>false</o:LockedField>
          </o:OLEObject>
        </w:object>
      </w:r>
    </w:p>
    <w:p>
      <w:pPr>
        <w:pStyle w:val="4"/>
        <w:spacing w:after="200" w:line="276" w:lineRule="auto"/>
        <w:ind w:left="240" w:hanging="2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6.已知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61" o:spt="75" type="#_x0000_t75" style="height:15.55pt;width:32.8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7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函数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62" o:spt="75" type="#_x0000_t75" style="height:30.55pt;width:94.4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8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在区间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63" o:spt="75" type="#_x0000_t75" style="height:30.55pt;width:34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8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上单调递减，则实数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64" o:spt="75" type="#_x0000_t75" style="height:11.5pt;width:12.1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8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的取值范围是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65" o:spt="75" type="#_x0000_t75" style="height:30.55pt;width:32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87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B.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66" o:spt="75" type="#_x0000_t75" style="height:30.55pt;width:29.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89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C.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67" o:spt="75" type="#_x0000_t75" style="height:30.55pt;width:32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1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D.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68" o:spt="75" type="#_x0000_t75" style="height:15.55pt;width:2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93">
            <o:LockedField>false</o:LockedField>
          </o:OLEObject>
        </w:object>
      </w:r>
    </w:p>
    <w:p>
      <w:pPr>
        <w:pStyle w:val="4"/>
        <w:spacing w:after="200" w:line="276" w:lineRule="auto"/>
        <w:ind w:left="240" w:hanging="2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7.在△ABC的内角A,B,C的对边分别为a,b,c,且b=2，c=</w:t>
      </w:r>
      <w:r>
        <w:rPr>
          <w:rStyle w:val="12"/>
          <w:rFonts w:ascii="宋体" w:hAnsi="宋体" w:eastAsia="宋体"/>
          <w:position w:val="-8"/>
          <w:sz w:val="24"/>
          <w:szCs w:val="24"/>
        </w:rPr>
        <w:object>
          <v:shape id="_x0000_i1069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9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△ABC的面积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70" o:spt="75" type="#_x0000_t75" style="height:34pt;width:69.1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9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则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71" o:spt="75" type="#_x0000_t75" style="height:11.5pt;width:20.1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99">
            <o:LockedField>false</o:LockedField>
          </o:OLEObject>
        </w:objec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A.1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B.</w:t>
      </w:r>
      <w:r>
        <w:rPr>
          <w:rStyle w:val="12"/>
          <w:rFonts w:ascii="宋体" w:hAnsi="宋体" w:eastAsia="宋体"/>
          <w:position w:val="-8"/>
          <w:sz w:val="24"/>
          <w:szCs w:val="24"/>
        </w:rPr>
        <w:object>
          <v:shape id="_x0000_i1072" o:spt="75" type="#_x0000_t75" style="height:17.85pt;width:17.8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72" DrawAspect="Content" ObjectID="_1468075772" r:id="rId101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C.</w:t>
      </w:r>
      <w:r>
        <w:rPr>
          <w:rStyle w:val="12"/>
          <w:rFonts w:ascii="宋体" w:hAnsi="宋体" w:eastAsia="宋体"/>
          <w:position w:val="-8"/>
          <w:sz w:val="24"/>
          <w:szCs w:val="24"/>
        </w:rPr>
        <w:object>
          <v:shape id="_x0000_i1073" o:spt="75" type="#_x0000_t75" style="height:17.85pt;width:22.4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02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D.</w:t>
      </w:r>
      <w:r>
        <w:rPr>
          <w:rStyle w:val="12"/>
          <w:rFonts w:ascii="宋体" w:hAnsi="宋体" w:eastAsia="宋体"/>
          <w:position w:val="-8"/>
          <w:sz w:val="24"/>
          <w:szCs w:val="24"/>
        </w:rPr>
        <w:object>
          <v:shape id="_x0000_i1074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04">
            <o:LockedField>false</o:LockedField>
          </o:OLEObject>
        </w:objec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8.已知向量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75" o:spt="75" type="#_x0000_t75" style="height:30.55pt;width:117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0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76" o:spt="75" type="#_x0000_t75" style="height:20.15pt;width:92.7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0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，则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77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=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78" o:spt="75" type="#_x0000_t75" style="height:30.55pt;width:12.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2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B.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79" o:spt="75" type="#_x0000_t75" style="height:30.55pt;width:11.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4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    C.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80" o:spt="75" type="#_x0000_t75" style="height:30.55pt;width:12.1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16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D.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81" o:spt="75" type="#_x0000_t75" style="height:13.25pt;width:6.9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18">
            <o:LockedField>false</o:LockedField>
          </o:OLEObject>
        </w:object>
      </w:r>
    </w:p>
    <w:p>
      <w:pPr>
        <w:pStyle w:val="4"/>
        <w:spacing w:after="200" w:line="276" w:lineRule="auto"/>
        <w:ind w:left="240" w:hanging="2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18415</wp:posOffset>
            </wp:positionV>
            <wp:extent cx="962660" cy="981710"/>
            <wp:effectExtent l="19050" t="0" r="8890" b="0"/>
            <wp:wrapTight wrapText="bothSides">
              <wp:wrapPolygon>
                <wp:start x="-427" y="0"/>
                <wp:lineTo x="-427" y="21376"/>
                <wp:lineTo x="21799" y="21376"/>
                <wp:lineTo x="21799" y="0"/>
                <wp:lineTo x="-427" y="0"/>
              </wp:wrapPolygon>
            </wp:wrapTight>
            <wp:docPr id="332" name="图片 332" descr="\\PC-200811181926\scan\SKM_C221s2012250446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\\PC-200811181926\scan\SKM_C221s201225044600_000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/>
          <w:sz w:val="24"/>
          <w:szCs w:val="24"/>
        </w:rPr>
        <w:t>9.如图，在正方形ABCD中，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82" o:spt="75" type="#_x0000_t75" style="height:20.15pt;width:99.6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21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CE与BD交于点F，点P的线段AF上任意一点，则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83" o:spt="75" type="#_x0000_t75" style="height:17.3pt;width:42.0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2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的最小值是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</w:t>
      </w:r>
      <w:r>
        <w:rPr>
          <w:rStyle w:val="12"/>
          <w:rFonts w:ascii="宋体" w:hAnsi="宋体" w:eastAsia="宋体"/>
          <w:position w:val="-4"/>
          <w:sz w:val="24"/>
          <w:szCs w:val="24"/>
        </w:rPr>
        <w:object>
          <v:shape id="_x0000_i1084" o:spt="75" type="#_x0000_t75" style="height:13.25pt;width:15.5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25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  B.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85" o:spt="75" type="#_x0000_t75" style="height:30.55pt;width:27.0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27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C.0            D.1</w:t>
      </w:r>
    </w:p>
    <w:p>
      <w:pPr>
        <w:pStyle w:val="4"/>
        <w:spacing w:after="200" w:line="276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10.等比数列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086" o:spt="75" type="#_x0000_t75" style="height:17.85pt;width:21.9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2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的前</w:t>
      </w:r>
      <w:r>
        <w:rPr>
          <w:rStyle w:val="12"/>
          <w:rFonts w:hint="eastAsia" w:ascii="宋体" w:hAnsi="宋体" w:eastAsia="宋体"/>
          <w:sz w:val="24"/>
          <w:szCs w:val="24"/>
        </w:rPr>
        <w:t>n项和为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087" o:spt="75" type="#_x0000_t75" style="height:17.85pt;width:14.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，若对任</w:t>
      </w:r>
      <w:r>
        <w:rPr>
          <w:rStyle w:val="12"/>
          <w:rFonts w:hint="eastAsia" w:ascii="宋体" w:hAnsi="宋体" w:eastAsia="宋体"/>
          <w:sz w:val="24"/>
          <w:szCs w:val="24"/>
        </w:rPr>
        <w:t>意的正整数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088" o:spt="75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3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恒成立，则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89" o:spt="75" type="#_x0000_t75" style="height:17.3pt;width:12.1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3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的值为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A.-3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B.1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C.-3或1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D.1或3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11.已知正数x，y满足</w:t>
      </w:r>
      <w:r>
        <w:rPr>
          <w:rStyle w:val="12"/>
          <w:rFonts w:ascii="宋体" w:hAnsi="宋体" w:eastAsia="宋体"/>
          <w:position w:val="-30"/>
          <w:sz w:val="24"/>
          <w:szCs w:val="24"/>
        </w:rPr>
        <w:object>
          <v:shape id="_x0000_i1090" o:spt="75" type="#_x0000_t75" style="height:36.3pt;width:76.0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3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则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91" o:spt="75" type="#_x0000_t75" style="height:15.55pt;width:58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3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的最小值为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A.1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>B.5</w:t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ab/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C.-1           D.-5</w:t>
      </w:r>
    </w:p>
    <w:p>
      <w:pPr>
        <w:pStyle w:val="4"/>
        <w:spacing w:after="200" w:line="276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12.如图，在正方体ABCD-A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B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C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D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中，点O为线段BD的中点，设点P在线段CC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上，直线OP与平面A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BD所成的角为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92" o:spt="75" type="#_x0000_t75" style="height:11.5pt;width:12.1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4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，则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093" o:spt="75" type="#_x0000_t75" style="height:14.4pt;width:27.0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4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的最小值为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71120</wp:posOffset>
            </wp:positionV>
            <wp:extent cx="1288415" cy="1143000"/>
            <wp:effectExtent l="19050" t="0" r="6985" b="0"/>
            <wp:wrapTight wrapText="bothSides">
              <wp:wrapPolygon>
                <wp:start x="-319" y="0"/>
                <wp:lineTo x="-319" y="21240"/>
                <wp:lineTo x="21717" y="21240"/>
                <wp:lineTo x="21717" y="0"/>
                <wp:lineTo x="-319" y="0"/>
              </wp:wrapPolygon>
            </wp:wrapTight>
            <wp:docPr id="459" name="图片 459" descr="\\PC-200811181926\scan\SKM_C221s2012250954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\\PC-200811181926\scan\SKM_C221s201225095400_00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A.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94" o:spt="75" type="#_x0000_t75" style="height:34pt;width:20.1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46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      B.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95" o:spt="75" type="#_x0000_t75" style="height:34pt;width:20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48">
            <o:LockedField>false</o:LockedField>
          </o:OLEObject>
        </w:objec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position w:val="-24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  C.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96" o:spt="75" type="#_x0000_t75" style="height:34pt;width:27.0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5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    D.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097" o:spt="75" type="#_x0000_t75" style="height:34pt;width:20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52">
            <o:LockedField>false</o:LockedField>
          </o:OLEObject>
        </w:object>
      </w:r>
    </w:p>
    <w:p>
      <w:pPr>
        <w:pStyle w:val="4"/>
        <w:spacing w:after="200" w:line="300" w:lineRule="auto"/>
        <w:rPr>
          <w:rStyle w:val="12"/>
          <w:rFonts w:ascii="黑体" w:hAnsi="黑体" w:eastAsia="黑体"/>
          <w:bCs/>
          <w:sz w:val="24"/>
          <w:szCs w:val="24"/>
        </w:rPr>
      </w:pPr>
      <w:r>
        <w:rPr>
          <w:rStyle w:val="12"/>
          <w:rFonts w:hint="eastAsia" w:ascii="黑体" w:hAnsi="黑体" w:eastAsia="黑体"/>
          <w:bCs/>
          <w:sz w:val="24"/>
          <w:szCs w:val="24"/>
        </w:rPr>
        <w:t>二．填空题：（每题5分，共计2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分）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</w:t>
      </w:r>
      <w:r>
        <w:rPr>
          <w:rStyle w:val="12"/>
          <w:rFonts w:ascii="宋体" w:hAnsi="宋体" w:eastAsia="宋体"/>
          <w:sz w:val="24"/>
          <w:szCs w:val="24"/>
        </w:rPr>
        <w:t>3. 设函数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98" o:spt="75" type="#_x0000_t75" style="height:17.85pt;width:104.8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54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099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5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为定义域上的单调函数，则实数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00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5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的取值范围为</w:t>
      </w:r>
      <w:r>
        <w:rPr>
          <w:rStyle w:val="12"/>
          <w:rFonts w:hint="eastAsia" w:ascii="宋体" w:hAnsi="宋体" w:eastAsia="宋体"/>
          <w:sz w:val="24"/>
          <w:szCs w:val="24"/>
        </w:rPr>
        <w:t>__________.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14.在圆内接四边形ABCD中，AC=8,AB=2AD，∠BAD=60°,则△BCD的面积的最大值为_________.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15.设轴截面为正三角形的圆锥的体积为V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1</w:t>
      </w:r>
      <w:r>
        <w:rPr>
          <w:rStyle w:val="12"/>
          <w:rFonts w:hint="eastAsia" w:ascii="宋体" w:hAnsi="宋体" w:eastAsia="宋体"/>
          <w:sz w:val="24"/>
          <w:szCs w:val="24"/>
        </w:rPr>
        <w:t>,它的外接球的体积为V</w:t>
      </w:r>
      <w:r>
        <w:rPr>
          <w:rStyle w:val="12"/>
          <w:rFonts w:hint="eastAsia" w:ascii="宋体" w:hAnsi="宋体" w:eastAsia="宋体"/>
          <w:sz w:val="24"/>
          <w:szCs w:val="24"/>
          <w:vertAlign w:val="subscript"/>
        </w:rPr>
        <w:t>2</w:t>
      </w:r>
      <w:r>
        <w:rPr>
          <w:rStyle w:val="12"/>
          <w:rFonts w:hint="eastAsia" w:ascii="宋体" w:hAnsi="宋体" w:eastAsia="宋体"/>
          <w:sz w:val="24"/>
          <w:szCs w:val="24"/>
        </w:rPr>
        <w:t>,则</w:t>
      </w:r>
      <w:r>
        <w:rPr>
          <w:rStyle w:val="12"/>
          <w:rFonts w:ascii="宋体" w:hAnsi="宋体" w:eastAsia="宋体"/>
          <w:position w:val="-30"/>
          <w:sz w:val="24"/>
          <w:szCs w:val="24"/>
        </w:rPr>
        <w:object>
          <v:shape id="_x0000_i1101" o:spt="75" type="#_x0000_t75" style="height:34pt;width:26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6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_______.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16.已知数列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02" o:spt="75" type="#_x0000_t75" style="height:17.85pt;width:21.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3" ShapeID="_x0000_i1102" DrawAspect="Content" ObjectID="_1468075802" r:id="rId16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是等比数列，有下列四个命题：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①数列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03" o:spt="75" type="#_x0000_t75" style="height:17.85pt;width:29.9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3" ShapeID="_x0000_i1103" DrawAspect="Content" ObjectID="_1468075803" r:id="rId164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是等比数列；</w:t>
      </w:r>
      <w:r>
        <w:rPr>
          <w:rStyle w:val="12"/>
          <w:rFonts w:hint="eastAsia" w:ascii="宋体" w:hAnsi="宋体" w:eastAsia="宋体"/>
          <w:sz w:val="24"/>
          <w:szCs w:val="24"/>
        </w:rPr>
        <w:t>②数列</w:t>
      </w:r>
      <w:r>
        <w:rPr>
          <w:rStyle w:val="12"/>
          <w:rFonts w:ascii="宋体" w:hAnsi="宋体" w:eastAsia="宋体"/>
          <w:position w:val="-32"/>
          <w:sz w:val="24"/>
          <w:szCs w:val="24"/>
        </w:rPr>
        <w:object>
          <v:shape id="_x0000_i1104" o:spt="75" type="#_x0000_t75" style="height:38pt;width:27.6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3" ShapeID="_x0000_i1104" DrawAspect="Content" ObjectID="_1468075804" r:id="rId16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是等比数列；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③数列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05" o:spt="75" type="#_x0000_t75" style="height:19pt;width:42.0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3" ShapeID="_x0000_i1105" DrawAspect="Content" ObjectID="_1468075805" r:id="rId16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是等比数列；</w:t>
      </w:r>
      <w:r>
        <w:rPr>
          <w:rStyle w:val="12"/>
          <w:rFonts w:hint="eastAsia" w:ascii="宋体" w:hAnsi="宋体" w:eastAsia="宋体"/>
          <w:sz w:val="24"/>
          <w:szCs w:val="24"/>
        </w:rPr>
        <w:t>④数列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06" o:spt="75" type="#_x0000_t75" style="height:17.85pt;width:44.9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70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是等比数列</w: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spacing w:after="200" w:line="300" w:lineRule="auto"/>
        <w:ind w:left="360" w:hanging="36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其中正确命题的序号为__________.</w:t>
      </w:r>
    </w:p>
    <w:p>
      <w:pPr>
        <w:pStyle w:val="4"/>
        <w:spacing w:after="200" w:line="300" w:lineRule="auto"/>
        <w:rPr>
          <w:rStyle w:val="12"/>
          <w:rFonts w:ascii="黑体" w:hAnsi="黑体" w:eastAsia="黑体"/>
          <w:bCs/>
          <w:sz w:val="24"/>
          <w:szCs w:val="24"/>
        </w:rPr>
      </w:pPr>
      <w:r>
        <w:rPr>
          <w:rStyle w:val="12"/>
          <w:rFonts w:hint="eastAsia" w:ascii="黑体" w:hAnsi="黑体" w:eastAsia="黑体"/>
          <w:bCs/>
          <w:sz w:val="24"/>
          <w:szCs w:val="24"/>
        </w:rPr>
        <w:t>三．解答题：（1</w:t>
      </w:r>
      <w:r>
        <w:rPr>
          <w:rStyle w:val="12"/>
          <w:rFonts w:ascii="黑体" w:hAnsi="黑体" w:eastAsia="黑体"/>
          <w:bCs/>
          <w:sz w:val="24"/>
          <w:szCs w:val="24"/>
        </w:rPr>
        <w:t>7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题1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分，其它各题均1</w:t>
      </w:r>
      <w:r>
        <w:rPr>
          <w:rStyle w:val="12"/>
          <w:rFonts w:ascii="黑体" w:hAnsi="黑体" w:eastAsia="黑体"/>
          <w:bCs/>
          <w:sz w:val="24"/>
          <w:szCs w:val="24"/>
        </w:rPr>
        <w:t>2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分，共计7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分）</w:t>
      </w:r>
    </w:p>
    <w:p>
      <w:pPr>
        <w:pStyle w:val="4"/>
        <w:widowControl/>
        <w:spacing w:after="200" w:line="276" w:lineRule="auto"/>
        <w:ind w:left="360" w:hanging="360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17.在平面直角坐标系，O为坐标原点，已知向量</w:t>
      </w:r>
      <w:r>
        <w:rPr>
          <w:rStyle w:val="12"/>
          <w:rFonts w:hint="eastAsia" w:ascii="方正综艺简体" w:hAnsi="宋体" w:eastAsia="方正综艺简体"/>
          <w:sz w:val="24"/>
          <w:szCs w:val="24"/>
        </w:rPr>
        <w:t>a</w:t>
      </w:r>
      <w:r>
        <w:rPr>
          <w:rStyle w:val="12"/>
          <w:rFonts w:hint="eastAsia" w:ascii="宋体" w:hAnsi="宋体" w:eastAsia="宋体"/>
          <w:sz w:val="24"/>
          <w:szCs w:val="24"/>
        </w:rPr>
        <w:t>=(-1,2)</w:t>
      </w:r>
      <w:r>
        <w:rPr>
          <w:rStyle w:val="12"/>
          <w:rFonts w:ascii="宋体" w:hAnsi="宋体" w:eastAsia="宋体"/>
          <w:sz w:val="24"/>
          <w:szCs w:val="24"/>
        </w:rPr>
        <w:t>点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07" o:spt="75" type="#_x0000_t75" style="height:15.55pt;width:36.8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72">
            <o:LockedField>false</o:LockedField>
          </o:OLEObject>
        </w:objec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08" o:spt="75" type="#_x0000_t75" style="height:15.55pt;width:36.8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74">
            <o:LockedField>false</o:LockedField>
          </o:OLEObject>
        </w:objec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09" o:spt="75" type="#_x0000_t75" style="height:15.55pt;width:60.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3" ShapeID="_x0000_i1109" DrawAspect="Content" ObjectID="_1468075809" r:id="rId176">
            <o:LockedField>false</o:LockedField>
          </o:OLEObject>
        </w:objec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10" o:spt="75" type="#_x0000_t75" style="height:20.15pt;width:135.9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7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求向量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1" o:spt="75" type="#_x0000_t75" style="height:17.85pt;width:20.1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80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；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（2）若向量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2" o:spt="75" type="#_x0000_t75" style="height:17.85pt;width:20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8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与向量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3" o:spt="75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13" DrawAspect="Content" ObjectID="_1468075813" r:id="rId184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共线，常数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4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3" ShapeID="_x0000_i1114" DrawAspect="Content" ObjectID="_1468075814" r:id="rId18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，当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15" o:spt="75" type="#_x0000_t75" style="height:15.55pt;width:66.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3" ShapeID="_x0000_i1115" DrawAspect="Content" ObjectID="_1468075815" r:id="rId18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取最大值</w:t>
      </w:r>
      <w:r>
        <w:rPr>
          <w:rStyle w:val="12"/>
          <w:rFonts w:hint="eastAsia" w:ascii="宋体" w:hAnsi="宋体" w:eastAsia="宋体"/>
          <w:sz w:val="24"/>
          <w:szCs w:val="24"/>
        </w:rPr>
        <w:t>4时，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 xml:space="preserve">     求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6" o:spt="75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3" ShapeID="_x0000_i1116" DrawAspect="Content" ObjectID="_1468075816" r:id="rId19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18.已知定义域为R的单调函数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17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3" ShapeID="_x0000_i1117" DrawAspect="Content" ObjectID="_1468075817" r:id="rId19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是奇函数，当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18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118" DrawAspect="Content" ObjectID="_1468075818" r:id="rId194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时，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119" o:spt="75" type="#_x0000_t75" style="height:30.55pt;width:69.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3" ShapeID="_x0000_i1119" DrawAspect="Content" ObjectID="_1468075819" r:id="rId196">
            <o:LockedField>false</o:LockedField>
          </o:OLEObject>
        </w:objec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（1）求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20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3" ShapeID="_x0000_i1120" DrawAspect="Content" ObjectID="_1468075820" r:id="rId19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的解析式；</w:t>
      </w:r>
    </w:p>
    <w:p>
      <w:pPr>
        <w:pStyle w:val="4"/>
        <w:widowControl/>
        <w:spacing w:after="200" w:line="276" w:lineRule="auto"/>
        <w:ind w:left="600" w:hanging="600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（2）若对任意的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21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3" ShapeID="_x0000_i1121" DrawAspect="Content" ObjectID="_1468075821" r:id="rId19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不等式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22" o:spt="75" type="#_x0000_t75" style="height:17.85pt;width:128.4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3" ShapeID="_x0000_i1122" DrawAspect="Content" ObjectID="_1468075822" r:id="rId201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恒成立，求实数</w:t>
      </w:r>
      <w:r>
        <w:rPr>
          <w:rStyle w:val="12"/>
          <w:rFonts w:hint="eastAsia" w:ascii="宋体" w:hAnsi="宋体" w:eastAsia="宋体"/>
          <w:sz w:val="24"/>
          <w:szCs w:val="24"/>
        </w:rPr>
        <w:t>k的取值范围.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19.已知△ABC中，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23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3" ShapeID="_x0000_i1123" DrawAspect="Content" ObjectID="_1468075823" r:id="rId203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分别是角A,B,C所对的边，</w:t>
      </w:r>
      <w:r>
        <w:rPr>
          <w:rStyle w:val="12"/>
          <w:rFonts w:ascii="宋体" w:hAnsi="宋体" w:eastAsia="宋体"/>
          <w:position w:val="-28"/>
          <w:sz w:val="24"/>
          <w:szCs w:val="24"/>
        </w:rPr>
        <w:object>
          <v:shape id="_x0000_i1124" o:spt="75" type="#_x0000_t75" style="height:32.85pt;width:113.4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124" DrawAspect="Content" ObjectID="_1468075824" r:id="rId205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（1）判断△ABC的形状；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（2）若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125" o:spt="75" type="#_x0000_t75" style="height:30.55pt;width:99.6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25" DrawAspect="Content" ObjectID="_1468075825" r:id="rId20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求</w:t>
      </w:r>
      <w:r>
        <w:rPr>
          <w:rStyle w:val="12"/>
          <w:rFonts w:hint="eastAsia" w:ascii="宋体" w:hAnsi="宋体" w:eastAsia="宋体"/>
          <w:sz w:val="24"/>
          <w:szCs w:val="24"/>
        </w:rPr>
        <w:t>△ABC的面积.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20.设等比数列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26" o:spt="75" type="#_x0000_t75" style="height:17.85pt;width:21.9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126" DrawAspect="Content" ObjectID="_1468075826" r:id="rId20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满足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27" o:spt="75" type="#_x0000_t75" style="height:17.85pt;width:119.8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3" ShapeID="_x0000_i1127" DrawAspect="Content" ObjectID="_1468075827" r:id="rId211">
            <o:LockedField>false</o:LockedField>
          </o:OLEObject>
        </w:objec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（1）令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28" o:spt="75" type="#_x0000_t75" style="height:17.85pt;width:77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3" ShapeID="_x0000_i1128" DrawAspect="Content" ObjectID="_1468075828" r:id="rId213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，求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29" o:spt="75" type="#_x0000_t75" style="height:17.85pt;width:12.6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3" ShapeID="_x0000_i1129" DrawAspect="Content" ObjectID="_1468075829" r:id="rId215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的最大值；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（2）令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30" o:spt="75" type="#_x0000_t75" style="height:17.85pt;width:57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3" ShapeID="_x0000_i1130" DrawAspect="Content" ObjectID="_1468075830" r:id="rId217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，求数列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31" o:spt="75" type="#_x0000_t75" style="height:17.85pt;width:30.5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19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的前</w:t>
      </w:r>
      <w:r>
        <w:rPr>
          <w:rStyle w:val="12"/>
          <w:rFonts w:hint="eastAsia" w:ascii="宋体" w:hAnsi="宋体" w:eastAsia="宋体"/>
          <w:sz w:val="24"/>
          <w:szCs w:val="24"/>
        </w:rPr>
        <w:t>n项和</w:t>
      </w:r>
      <w:r>
        <w:rPr>
          <w:rStyle w:val="12"/>
          <w:rFonts w:ascii="宋体" w:hAnsi="宋体" w:eastAsia="宋体"/>
          <w:position w:val="-12"/>
          <w:sz w:val="24"/>
          <w:szCs w:val="24"/>
        </w:rPr>
        <w:object>
          <v:shape id="_x0000_i1132" o:spt="75" type="#_x0000_t75" style="height:17.85pt;width:14.4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3" ShapeID="_x0000_i1132" DrawAspect="Content" ObjectID="_1468075832" r:id="rId221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ind w:left="360" w:hanging="360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741045</wp:posOffset>
            </wp:positionV>
            <wp:extent cx="1279525" cy="1174750"/>
            <wp:effectExtent l="19050" t="0" r="0" b="0"/>
            <wp:wrapTight wrapText="bothSides">
              <wp:wrapPolygon>
                <wp:start x="-322" y="0"/>
                <wp:lineTo x="-322" y="21366"/>
                <wp:lineTo x="21546" y="21366"/>
                <wp:lineTo x="21546" y="0"/>
                <wp:lineTo x="-322" y="0"/>
              </wp:wrapPolygon>
            </wp:wrapTight>
            <wp:docPr id="310" name="图片 310" descr="C:\Users\Administrator\Desktop\SKM_C221s2012250937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C:\Users\Administrator\Desktop\SKM_C221s201225093700_0001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/>
          <w:sz w:val="24"/>
          <w:szCs w:val="24"/>
        </w:rPr>
        <w:t>21.如图，已知直三棱柱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33" o:spt="75" type="#_x0000_t75" style="height:17.3pt;width:69.1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3" ShapeID="_x0000_i1133" DrawAspect="Content" ObjectID="_1468075833" r:id="rId224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中，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34" o:spt="75" type="#_x0000_t75" style="height:17.3pt;width:78.9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3" ShapeID="_x0000_i1134" DrawAspect="Content" ObjectID="_1468075834" r:id="rId22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35" o:spt="75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35" DrawAspect="Content" ObjectID="_1468075835" r:id="rId22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F为BC的中点，E在AB上，且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36" o:spt="75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3" ShapeID="_x0000_i1136" DrawAspect="Content" ObjectID="_1468075836" r:id="rId230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点G在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37" o:spt="75" type="#_x0000_t75" style="height:17.3pt;width:20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3" ShapeID="_x0000_i1137" DrawAspect="Content" ObjectID="_1468075837" r:id="rId23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上，且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38" o:spt="75" type="#_x0000_t75" style="height:17.3pt;width:54.1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3" ShapeID="_x0000_i1138" DrawAspect="Content" ObjectID="_1468075838" r:id="rId234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39" o:spt="75" type="#_x0000_t75" style="height:17.3pt;width:51.8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3" ShapeID="_x0000_i1139" DrawAspect="Content" ObjectID="_1468075839" r:id="rId23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，</w:t>
      </w:r>
      <w:r>
        <w:rPr>
          <w:rStyle w:val="12"/>
          <w:rFonts w:hint="eastAsia" w:ascii="宋体" w:hAnsi="宋体" w:eastAsia="宋体"/>
          <w:sz w:val="24"/>
          <w:szCs w:val="24"/>
        </w:rPr>
        <w:t>求实数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40" o:spt="75" type="#_x0000_t75" style="height:12.1pt;width:6.9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3" ShapeID="_x0000_i1140" DrawAspect="Content" ObjectID="_1468075840" r:id="rId238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的值；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（2）求二面角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41" o:spt="75" type="#_x0000_t75" style="height:14.4pt;width:57.6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141" DrawAspect="Content" ObjectID="_1468075841" r:id="rId24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的余弦值.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22.已知函数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142" o:spt="75" type="#_x0000_t75" style="height:30.55pt;width:128.4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3" ShapeID="_x0000_i1142" DrawAspect="Content" ObjectID="_1468075842" r:id="rId24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的图象在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43" o:spt="75" type="#_x0000_t75" style="height:14.4pt;width:26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143" DrawAspect="Content" ObjectID="_1468075843" r:id="rId244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处的切线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44" o:spt="75" type="#_x0000_t75" style="height:14.4pt;width:6.9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3" ShapeID="_x0000_i1144" DrawAspect="Content" ObjectID="_1468075844" r:id="rId24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过点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145" o:spt="75" type="#_x0000_t75" style="height:30.55pt;width:32.8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3" ShapeID="_x0000_i1145" DrawAspect="Content" ObjectID="_1468075845" r:id="rId248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.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（1）若函数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46" o:spt="75" type="#_x0000_t75" style="height:15.55pt;width:143.4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3" ShapeID="_x0000_i1146" DrawAspect="Content" ObjectID="_1468075846" r:id="rId250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求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47" o:spt="75" type="#_x0000_t75" style="height:15.55pt;width:26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3" ShapeID="_x0000_i1147" DrawAspect="Content" ObjectID="_1468075847" r:id="rId252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的最大值（用</w:t>
      </w:r>
      <w:r>
        <w:rPr>
          <w:rStyle w:val="12"/>
          <w:rFonts w:ascii="宋体" w:hAnsi="宋体" w:eastAsia="宋体"/>
          <w:position w:val="-6"/>
          <w:sz w:val="24"/>
          <w:szCs w:val="24"/>
        </w:rPr>
        <w:object>
          <v:shape id="_x0000_i1148" o:spt="75" type="#_x0000_t75" style="height:11.5pt;width:9.8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3" ShapeID="_x0000_i1148" DrawAspect="Content" ObjectID="_1468075848" r:id="rId254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>表示</w:t>
      </w:r>
      <w:r>
        <w:rPr>
          <w:rStyle w:val="12"/>
          <w:rFonts w:ascii="宋体" w:hAnsi="宋体" w:eastAsia="宋体"/>
          <w:sz w:val="24"/>
          <w:szCs w:val="24"/>
        </w:rPr>
        <w:t>）；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（2）若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49" o:spt="75" type="#_x0000_t75" style="height:17.3pt;width:201.6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3" ShapeID="_x0000_i1149" DrawAspect="Content" ObjectID="_1468075849" r:id="rId256">
            <o:LockedField>false</o:LockedField>
          </o:OLEObject>
        </w:object>
      </w:r>
      <w:r>
        <w:rPr>
          <w:rStyle w:val="12"/>
          <w:rFonts w:ascii="宋体" w:hAnsi="宋体" w:eastAsia="宋体"/>
          <w:sz w:val="24"/>
          <w:szCs w:val="24"/>
        </w:rPr>
        <w:t>证明：</w:t>
      </w:r>
      <w:r>
        <w:rPr>
          <w:rStyle w:val="12"/>
          <w:position w:val="-24"/>
        </w:rPr>
        <w:object>
          <v:shape id="_x0000_i1150" o:spt="75" type="#_x0000_t75" style="height:30.55pt;width:54.7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3" ShapeID="_x0000_i1150" DrawAspect="Content" ObjectID="_1468075850" r:id="rId258">
            <o:LockedField>false</o:LockedField>
          </o:OLEObject>
        </w:object>
      </w:r>
      <w:r>
        <w:rPr>
          <w:rStyle w:val="12"/>
          <w:rFonts w:hint="eastAsia"/>
        </w:rPr>
        <w:t>.</w:t>
      </w:r>
    </w:p>
    <w:p>
      <w:pPr>
        <w:pStyle w:val="4"/>
        <w:spacing w:after="200" w:line="276" w:lineRule="auto"/>
        <w:rPr>
          <w:rStyle w:val="12"/>
          <w:rFonts w:ascii="Times New Roman" w:hAnsi="Times New Roman" w:cs="Times New Roman"/>
          <w:sz w:val="24"/>
          <w:szCs w:val="24"/>
        </w:rPr>
      </w:pPr>
    </w:p>
    <w:p>
      <w:pPr>
        <w:pStyle w:val="4"/>
        <w:spacing w:after="200" w:line="276" w:lineRule="auto"/>
        <w:rPr>
          <w:rStyle w:val="12"/>
          <w:rFonts w:ascii="Times New Roman" w:hAnsi="Times New Roman" w:cs="Times New Roman"/>
          <w:sz w:val="24"/>
          <w:szCs w:val="24"/>
        </w:rPr>
      </w:pPr>
    </w:p>
    <w:p>
      <w:pPr>
        <w:pStyle w:val="4"/>
        <w:spacing w:after="200" w:line="276" w:lineRule="auto"/>
        <w:rPr>
          <w:rStyle w:val="12"/>
          <w:rFonts w:ascii="Times New Roman" w:hAnsi="Times New Roman" w:cs="Times New Roman"/>
          <w:sz w:val="24"/>
          <w:szCs w:val="24"/>
        </w:rPr>
      </w:pPr>
    </w:p>
    <w:p>
      <w:pPr>
        <w:pStyle w:val="4"/>
        <w:spacing w:after="200" w:line="276" w:lineRule="auto"/>
        <w:rPr>
          <w:rStyle w:val="12"/>
          <w:rFonts w:ascii="Times New Roman" w:hAnsi="Times New Roman" w:cs="Times New Roman"/>
          <w:sz w:val="24"/>
          <w:szCs w:val="24"/>
        </w:rPr>
      </w:pPr>
    </w:p>
    <w:p>
      <w:pPr>
        <w:pStyle w:val="4"/>
        <w:spacing w:after="200" w:line="276" w:lineRule="auto"/>
        <w:rPr>
          <w:rStyle w:val="12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>
      <w:pPr>
        <w:pStyle w:val="4"/>
        <w:spacing w:after="200" w:line="276" w:lineRule="auto"/>
        <w:jc w:val="center"/>
        <w:rPr>
          <w:rStyle w:val="12"/>
          <w:rFonts w:ascii="黑体" w:hAnsi="黑体" w:eastAsia="黑体"/>
          <w:sz w:val="36"/>
          <w:szCs w:val="36"/>
        </w:rPr>
      </w:pPr>
      <w:r>
        <w:rPr>
          <w:rStyle w:val="12"/>
          <w:rFonts w:hint="eastAsia" w:ascii="黑体" w:hAnsi="黑体" w:eastAsia="黑体"/>
          <w:sz w:val="36"/>
          <w:szCs w:val="36"/>
        </w:rPr>
        <w:t>高三数学（理）答案</w:t>
      </w:r>
    </w:p>
    <w:p>
      <w:pPr>
        <w:pStyle w:val="4"/>
        <w:spacing w:after="200" w:line="288" w:lineRule="auto"/>
        <w:rPr>
          <w:rStyle w:val="12"/>
          <w:rFonts w:ascii="黑体" w:hAnsi="黑体" w:eastAsia="黑体"/>
          <w:bCs/>
          <w:sz w:val="24"/>
          <w:szCs w:val="24"/>
        </w:rPr>
      </w:pPr>
    </w:p>
    <w:p>
      <w:pPr>
        <w:pStyle w:val="4"/>
        <w:spacing w:after="200" w:line="288" w:lineRule="auto"/>
        <w:rPr>
          <w:rStyle w:val="12"/>
          <w:rFonts w:ascii="黑体" w:hAnsi="黑体" w:eastAsia="黑体"/>
          <w:bCs/>
          <w:sz w:val="24"/>
          <w:szCs w:val="24"/>
        </w:rPr>
      </w:pPr>
      <w:r>
        <w:rPr>
          <w:rStyle w:val="12"/>
          <w:rFonts w:hint="eastAsia" w:ascii="黑体" w:hAnsi="黑体" w:eastAsia="黑体"/>
          <w:bCs/>
          <w:sz w:val="24"/>
          <w:szCs w:val="24"/>
        </w:rPr>
        <w:t>一、选择题：（每题5分，共计6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分）</w:t>
      </w:r>
    </w:p>
    <w:tbl>
      <w:tblPr>
        <w:tblStyle w:val="24"/>
        <w:tblW w:w="850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40"/>
        <w:gridCol w:w="640"/>
        <w:gridCol w:w="640"/>
        <w:gridCol w:w="640"/>
        <w:gridCol w:w="640"/>
        <w:gridCol w:w="640"/>
        <w:gridCol w:w="640"/>
        <w:gridCol w:w="640"/>
        <w:gridCol w:w="641"/>
        <w:gridCol w:w="641"/>
        <w:gridCol w:w="641"/>
        <w:gridCol w:w="64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ascii="宋体" w:hAnsi="宋体" w:eastAsia="宋体"/>
                <w:sz w:val="24"/>
                <w:szCs w:val="24"/>
              </w:rPr>
              <w:t>题号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3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5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6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7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8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9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10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11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ascii="宋体" w:hAnsi="宋体" w:eastAsia="宋体"/>
                <w:sz w:val="24"/>
                <w:szCs w:val="24"/>
              </w:rPr>
              <w:t>答案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D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C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A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C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B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C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A</w:t>
            </w:r>
          </w:p>
        </w:tc>
        <w:tc>
          <w:tcPr>
            <w:tcW w:w="640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C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B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C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D</w:t>
            </w:r>
          </w:p>
        </w:tc>
        <w:tc>
          <w:tcPr>
            <w:tcW w:w="641" w:type="dxa"/>
          </w:tcPr>
          <w:p>
            <w:pPr>
              <w:pStyle w:val="4"/>
              <w:spacing w:after="200" w:line="276" w:lineRule="auto"/>
              <w:jc w:val="center"/>
              <w:rPr>
                <w:rStyle w:val="12"/>
                <w:rFonts w:ascii="宋体" w:hAnsi="宋体" w:eastAsia="宋体"/>
                <w:sz w:val="24"/>
                <w:szCs w:val="24"/>
              </w:rPr>
            </w:pPr>
            <w:r>
              <w:rPr>
                <w:rStyle w:val="12"/>
                <w:rFonts w:hint="eastAsia" w:ascii="宋体" w:hAnsi="宋体" w:eastAsia="宋体"/>
                <w:sz w:val="24"/>
                <w:szCs w:val="24"/>
              </w:rPr>
              <w:t>B</w:t>
            </w:r>
          </w:p>
        </w:tc>
      </w:tr>
    </w:tbl>
    <w:p>
      <w:pPr>
        <w:pStyle w:val="4"/>
        <w:spacing w:after="200" w:line="300" w:lineRule="auto"/>
        <w:rPr>
          <w:rStyle w:val="12"/>
          <w:rFonts w:ascii="黑体" w:hAnsi="黑体" w:eastAsia="黑体"/>
          <w:bCs/>
          <w:sz w:val="24"/>
          <w:szCs w:val="24"/>
        </w:rPr>
      </w:pPr>
    </w:p>
    <w:p>
      <w:pPr>
        <w:pStyle w:val="4"/>
        <w:spacing w:after="200" w:line="300" w:lineRule="auto"/>
        <w:rPr>
          <w:rStyle w:val="12"/>
          <w:rFonts w:ascii="黑体" w:hAnsi="黑体" w:eastAsia="黑体"/>
          <w:bCs/>
          <w:sz w:val="24"/>
          <w:szCs w:val="24"/>
        </w:rPr>
      </w:pPr>
      <w:r>
        <w:rPr>
          <w:rStyle w:val="12"/>
          <w:rFonts w:hint="eastAsia" w:ascii="黑体" w:hAnsi="黑体" w:eastAsia="黑体"/>
          <w:bCs/>
          <w:sz w:val="24"/>
          <w:szCs w:val="24"/>
        </w:rPr>
        <w:t>二．填空题：（每题5分，共计2</w:t>
      </w:r>
      <w:r>
        <w:rPr>
          <w:rStyle w:val="12"/>
          <w:rFonts w:ascii="黑体" w:hAnsi="黑体" w:eastAsia="黑体"/>
          <w:bCs/>
          <w:sz w:val="24"/>
          <w:szCs w:val="24"/>
        </w:rPr>
        <w:t>0</w:t>
      </w:r>
      <w:r>
        <w:rPr>
          <w:rStyle w:val="12"/>
          <w:rFonts w:hint="eastAsia" w:ascii="黑体" w:hAnsi="黑体" w:eastAsia="黑体"/>
          <w:bCs/>
          <w:sz w:val="24"/>
          <w:szCs w:val="24"/>
        </w:rPr>
        <w:t>分）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13.</w:t>
      </w:r>
      <w:r>
        <w:rPr>
          <w:rStyle w:val="12"/>
          <w:rFonts w:ascii="宋体" w:hAnsi="宋体" w:eastAsia="宋体"/>
          <w:position w:val="-10"/>
          <w:sz w:val="24"/>
          <w:szCs w:val="24"/>
        </w:rPr>
        <w:object>
          <v:shape id="_x0000_i1152" o:spt="75" type="#_x0000_t75" style="height:19pt;width:45.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3" ShapeID="_x0000_i1152" DrawAspect="Content" ObjectID="_1468075851" r:id="rId260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14.</w:t>
      </w:r>
      <w:r>
        <w:rPr>
          <w:rStyle w:val="12"/>
          <w:rFonts w:ascii="宋体" w:hAnsi="宋体" w:eastAsia="宋体"/>
          <w:position w:val="-8"/>
          <w:sz w:val="24"/>
          <w:szCs w:val="24"/>
        </w:rPr>
        <w:object>
          <v:shape id="_x0000_i1153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3" ShapeID="_x0000_i1153" DrawAspect="Content" ObjectID="_1468075852" r:id="rId262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15.</w:t>
      </w:r>
      <w:r>
        <w:rPr>
          <w:rStyle w:val="12"/>
          <w:rFonts w:ascii="宋体" w:hAnsi="宋体" w:eastAsia="宋体"/>
          <w:position w:val="-24"/>
          <w:sz w:val="24"/>
          <w:szCs w:val="24"/>
        </w:rPr>
        <w:object>
          <v:shape id="_x0000_i1154" o:spt="75" type="#_x0000_t75" style="height:30.55pt;width:17.3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3" ShapeID="_x0000_i1154" DrawAspect="Content" ObjectID="_1468075853" r:id="rId264">
            <o:LockedField>false</o:LockedField>
          </o:OLEObject>
        </w:objec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        16.①②④</w:t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17.（10分）                           18.（12分）</w:t>
      </w:r>
    </w:p>
    <w:p>
      <w:pPr>
        <w:pStyle w:val="4"/>
        <w:spacing w:after="200" w:line="276" w:lineRule="auto"/>
        <w:ind w:left="-840" w:right="-840"/>
        <w:rPr>
          <w:rStyle w:val="12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Style w:val="12"/>
          <w:rFonts w:ascii="宋体" w:hAnsi="宋体" w:eastAsia="宋体"/>
          <w:sz w:val="24"/>
          <w:szCs w:val="24"/>
        </w:rPr>
        <w:drawing>
          <wp:inline distT="0" distB="0" distL="0" distR="0">
            <wp:extent cx="2962275" cy="4638040"/>
            <wp:effectExtent l="19050" t="0" r="9355" b="0"/>
            <wp:docPr id="485" name="图片 485" descr="C:\Users\Administrator\Desktop\SKM_C221s201225101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 descr="C:\Users\Administrator\Desktop\SKM_C221s201225101200_0001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63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    </w:t>
      </w:r>
      <w:r>
        <w:rPr>
          <w:rStyle w:val="12"/>
          <w:rFonts w:ascii="宋体" w:hAnsi="宋体" w:eastAsia="宋体"/>
          <w:sz w:val="24"/>
          <w:szCs w:val="24"/>
        </w:rPr>
        <w:drawing>
          <wp:inline distT="0" distB="0" distL="0" distR="0">
            <wp:extent cx="3024505" cy="4315460"/>
            <wp:effectExtent l="19050" t="0" r="4272" b="0"/>
            <wp:docPr id="486" name="图片 48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43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200" w:line="276" w:lineRule="auto"/>
        <w:ind w:left="-840" w:right="-840"/>
        <w:rPr>
          <w:rStyle w:val="12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pStyle w:val="4"/>
        <w:spacing w:after="200" w:line="276" w:lineRule="auto"/>
        <w:ind w:left="-840" w:right="-840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19.（12分）                                20. （12分）</w:t>
      </w:r>
    </w:p>
    <w:p>
      <w:pPr>
        <w:pStyle w:val="4"/>
        <w:spacing w:after="200" w:line="276" w:lineRule="auto"/>
        <w:ind w:left="-840" w:right="-840"/>
        <w:rPr>
          <w:rStyle w:val="12"/>
          <w:rFonts w:ascii="宋体" w:hAnsi="宋体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Style w:val="12"/>
          <w:rFonts w:hint="eastAsia" w:ascii="宋体" w:hAnsi="宋体" w:eastAsia="宋体" w:cs="Times New Roman"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117475</wp:posOffset>
            </wp:positionV>
            <wp:extent cx="3040380" cy="2184400"/>
            <wp:effectExtent l="19050" t="0" r="7620" b="0"/>
            <wp:wrapTight wrapText="bothSides">
              <wp:wrapPolygon>
                <wp:start x="-135" y="0"/>
                <wp:lineTo x="-135" y="21474"/>
                <wp:lineTo x="21654" y="21474"/>
                <wp:lineTo x="21654" y="0"/>
                <wp:lineTo x="-135" y="0"/>
              </wp:wrapPolygon>
            </wp:wrapTight>
            <wp:docPr id="487" name="图片 487" descr="C:\Users\Administrator\Desktop\SKM_C221s2012251019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 descr="C:\Users\Administrator\Desktop\SKM_C221s201225101900_0001.jp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</w:t>
      </w:r>
      <w:r>
        <w:rPr>
          <w:rStyle w:val="12"/>
          <w:rFonts w:ascii="宋体" w:hAnsi="宋体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Style w:val="12"/>
          <w:rFonts w:hint="eastAsia" w:ascii="宋体" w:hAnsi="宋体" w:eastAsia="宋体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Style w:val="12"/>
          <w:rFonts w:ascii="宋体" w:hAnsi="宋体" w:eastAsia="宋体"/>
          <w:sz w:val="24"/>
          <w:szCs w:val="24"/>
        </w:rPr>
        <w:drawing>
          <wp:inline distT="0" distB="0" distL="0" distR="0">
            <wp:extent cx="3074670" cy="3930015"/>
            <wp:effectExtent l="19050" t="0" r="0" b="0"/>
            <wp:docPr id="489" name="图片 489" descr="C:\Users\Administrator\Desktop\SKM_C221s2012251022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C:\Users\Administrator\Desktop\SKM_C221s201225102200_0001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93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200" w:line="276" w:lineRule="auto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hint="eastAsia" w:ascii="宋体" w:hAnsi="宋体" w:eastAsia="宋体"/>
          <w:sz w:val="24"/>
          <w:szCs w:val="24"/>
        </w:rPr>
        <w:t>21.（12分）</w:t>
      </w:r>
    </w:p>
    <w:p>
      <w:pPr>
        <w:pStyle w:val="4"/>
        <w:spacing w:after="200" w:line="276" w:lineRule="auto"/>
        <w:ind w:left="-840" w:right="-840"/>
        <w:rPr>
          <w:rStyle w:val="12"/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Style w:val="12"/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88265</wp:posOffset>
            </wp:positionV>
            <wp:extent cx="2992755" cy="1226185"/>
            <wp:effectExtent l="19050" t="0" r="0" b="0"/>
            <wp:wrapTight wrapText="bothSides">
              <wp:wrapPolygon>
                <wp:start x="-137" y="0"/>
                <wp:lineTo x="-137" y="21141"/>
                <wp:lineTo x="21586" y="21141"/>
                <wp:lineTo x="21586" y="0"/>
                <wp:lineTo x="-137" y="0"/>
              </wp:wrapPolygon>
            </wp:wrapTight>
            <wp:docPr id="133" name="图片 133" descr="C:\Users\Administrator\Desktop\SKM_C221s2012251059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Administrator\Desktop\SKM_C221s201225105900_0001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Style w:val="12"/>
          <w:rFonts w:ascii="宋体" w:hAnsi="宋体" w:eastAsia="宋体"/>
          <w:sz w:val="24"/>
          <w:szCs w:val="24"/>
        </w:rPr>
        <w:drawing>
          <wp:inline distT="0" distB="0" distL="0" distR="0">
            <wp:extent cx="3002915" cy="3189605"/>
            <wp:effectExtent l="19050" t="0" r="6985" b="0"/>
            <wp:docPr id="131" name="图片 131" descr="C:\Users\Administrator\Desktop\SKM_C221s2012251059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Administrator\Desktop\SKM_C221s201225105900_0001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</w:p>
    <w:p>
      <w:pPr>
        <w:pStyle w:val="4"/>
        <w:widowControl/>
        <w:spacing w:after="200" w:line="276" w:lineRule="auto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Style w:val="12"/>
          <w:rFonts w:ascii="宋体" w:hAnsi="宋体"/>
          <w:sz w:val="24"/>
          <w:szCs w:val="24"/>
        </w:rPr>
        <w:br w:type="page"/>
      </w:r>
      <w:r>
        <w:rPr>
          <w:rStyle w:val="12"/>
          <w:rFonts w:hint="eastAsia" w:ascii="宋体" w:hAnsi="宋体"/>
          <w:sz w:val="24"/>
          <w:szCs w:val="24"/>
        </w:rPr>
        <w:t>22.</w:t>
      </w:r>
      <w:r>
        <w:rPr>
          <w:rStyle w:val="12"/>
          <w:rFonts w:hint="eastAsia" w:ascii="宋体" w:hAnsi="宋体" w:eastAsia="宋体"/>
          <w:sz w:val="24"/>
          <w:szCs w:val="24"/>
        </w:rPr>
        <w:t xml:space="preserve"> （12分）</w:t>
      </w:r>
    </w:p>
    <w:p>
      <w:pPr>
        <w:pStyle w:val="4"/>
        <w:spacing w:after="200" w:line="276" w:lineRule="auto"/>
        <w:rPr>
          <w:rStyle w:val="12"/>
          <w:rFonts w:ascii="宋体" w:hAnsi="宋体"/>
          <w:sz w:val="24"/>
          <w:szCs w:val="24"/>
        </w:rPr>
      </w:pPr>
      <w:r>
        <w:rPr>
          <w:rStyle w:val="12"/>
          <w:rFonts w:ascii="宋体" w:hAnsi="宋体"/>
          <w:sz w:val="24"/>
          <w:szCs w:val="24"/>
        </w:rPr>
        <w:drawing>
          <wp:inline distT="0" distB="0" distL="0" distR="0">
            <wp:extent cx="4863465" cy="7409815"/>
            <wp:effectExtent l="19050" t="0" r="0" b="0"/>
            <wp:docPr id="134" name="图片 134" descr="C:\Users\Administrator\Desktop\SKM_C221s2012251107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strator\Desktop\SKM_C221s201225110700_0001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291" cy="741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even"/>
      <w:footerReference r:id="rId5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等线">
    <w:altName w:val="Arial Unicode MS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综艺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2A857F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4"/>
    <w:uiPriority w:val="0"/>
    <w:pPr>
      <w:adjustRightInd w:val="0"/>
      <w:spacing w:line="312" w:lineRule="atLeast"/>
      <w:ind w:firstLine="42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4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Plain Text"/>
    <w:basedOn w:val="1"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page number"/>
    <w:basedOn w:val="12"/>
    <w:uiPriority w:val="0"/>
  </w:style>
  <w:style w:type="character" w:styleId="15">
    <w:name w:val="Hyperlink"/>
    <w:basedOn w:val="12"/>
    <w:unhideWhenUsed/>
    <w:uiPriority w:val="99"/>
    <w:rPr>
      <w:color w:val="0000FF"/>
      <w:u w:val="single"/>
    </w:rPr>
  </w:style>
  <w:style w:type="character" w:customStyle="1" w:styleId="16">
    <w:name w:val="页眉 Char"/>
    <w:basedOn w:val="12"/>
    <w:link w:val="8"/>
    <w:uiPriority w:val="99"/>
    <w:rPr>
      <w:sz w:val="18"/>
      <w:szCs w:val="18"/>
    </w:rPr>
  </w:style>
  <w:style w:type="character" w:customStyle="1" w:styleId="17">
    <w:name w:val="页脚 Char"/>
    <w:basedOn w:val="12"/>
    <w:link w:val="7"/>
    <w:uiPriority w:val="99"/>
    <w:rPr>
      <w:sz w:val="18"/>
      <w:szCs w:val="18"/>
    </w:rPr>
  </w:style>
  <w:style w:type="character" w:customStyle="1" w:styleId="18">
    <w:name w:val="批注框文本 Char"/>
    <w:basedOn w:val="12"/>
    <w:link w:val="6"/>
    <w:semiHidden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20">
    <w:name w:val="MTDisplayEquation"/>
    <w:basedOn w:val="1"/>
    <w:next w:val="1"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21">
    <w:name w:val="_Style 17"/>
    <w:basedOn w:val="1"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2">
    <w:name w:val="p141"/>
    <w:basedOn w:val="12"/>
    <w:uiPriority w:val="0"/>
    <w:rPr>
      <w:sz w:val="24"/>
      <w:szCs w:val="24"/>
    </w:rPr>
  </w:style>
  <w:style w:type="paragraph" w:customStyle="1" w:styleId="23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24">
    <w:name w:val="Table Grid"/>
    <w:basedOn w:val="10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3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2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1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9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8.wmf"/><Relationship Id="rId8" Type="http://schemas.openxmlformats.org/officeDocument/2006/relationships/image" Target="media/image2.wmf"/><Relationship Id="rId79" Type="http://schemas.openxmlformats.org/officeDocument/2006/relationships/oleObject" Target="embeddings/oleObject37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3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9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8.wmf"/><Relationship Id="rId6" Type="http://schemas.openxmlformats.org/officeDocument/2006/relationships/theme" Target="theme/theme1.xml"/><Relationship Id="rId59" Type="http://schemas.openxmlformats.org/officeDocument/2006/relationships/oleObject" Target="embeddings/oleObject27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3.wmf"/><Relationship Id="rId5" Type="http://schemas.openxmlformats.org/officeDocument/2006/relationships/footer" Target="footer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0.wmf"/><Relationship Id="rId43" Type="http://schemas.openxmlformats.org/officeDocument/2006/relationships/oleObject" Target="embeddings/oleObject19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2.wmf"/><Relationship Id="rId274" Type="http://schemas.openxmlformats.org/officeDocument/2006/relationships/fontTable" Target="fontTable.xml"/><Relationship Id="rId273" Type="http://schemas.openxmlformats.org/officeDocument/2006/relationships/customXml" Target="../customXml/item1.xml"/><Relationship Id="rId272" Type="http://schemas.openxmlformats.org/officeDocument/2006/relationships/image" Target="media/image138.jpeg"/><Relationship Id="rId271" Type="http://schemas.openxmlformats.org/officeDocument/2006/relationships/image" Target="media/image137.jpeg"/><Relationship Id="rId270" Type="http://schemas.openxmlformats.org/officeDocument/2006/relationships/image" Target="media/image136.jpeg"/><Relationship Id="rId27" Type="http://schemas.openxmlformats.org/officeDocument/2006/relationships/oleObject" Target="embeddings/oleObject11.bin"/><Relationship Id="rId269" Type="http://schemas.openxmlformats.org/officeDocument/2006/relationships/image" Target="media/image135.jpeg"/><Relationship Id="rId268" Type="http://schemas.openxmlformats.org/officeDocument/2006/relationships/image" Target="media/image134.jpeg"/><Relationship Id="rId267" Type="http://schemas.openxmlformats.org/officeDocument/2006/relationships/image" Target="media/image133.jpeg"/><Relationship Id="rId266" Type="http://schemas.openxmlformats.org/officeDocument/2006/relationships/image" Target="media/image132.jpeg"/><Relationship Id="rId265" Type="http://schemas.openxmlformats.org/officeDocument/2006/relationships/image" Target="media/image131.wmf"/><Relationship Id="rId264" Type="http://schemas.openxmlformats.org/officeDocument/2006/relationships/oleObject" Target="embeddings/oleObject129.bin"/><Relationship Id="rId263" Type="http://schemas.openxmlformats.org/officeDocument/2006/relationships/image" Target="media/image130.wmf"/><Relationship Id="rId262" Type="http://schemas.openxmlformats.org/officeDocument/2006/relationships/oleObject" Target="embeddings/oleObject128.bin"/><Relationship Id="rId261" Type="http://schemas.openxmlformats.org/officeDocument/2006/relationships/image" Target="media/image129.wmf"/><Relationship Id="rId260" Type="http://schemas.openxmlformats.org/officeDocument/2006/relationships/oleObject" Target="embeddings/oleObject127.bin"/><Relationship Id="rId26" Type="http://schemas.openxmlformats.org/officeDocument/2006/relationships/image" Target="media/image11.wmf"/><Relationship Id="rId259" Type="http://schemas.openxmlformats.org/officeDocument/2006/relationships/image" Target="media/image128.wmf"/><Relationship Id="rId258" Type="http://schemas.openxmlformats.org/officeDocument/2006/relationships/oleObject" Target="embeddings/oleObject126.bin"/><Relationship Id="rId257" Type="http://schemas.openxmlformats.org/officeDocument/2006/relationships/image" Target="media/image127.wmf"/><Relationship Id="rId256" Type="http://schemas.openxmlformats.org/officeDocument/2006/relationships/oleObject" Target="embeddings/oleObject125.bin"/><Relationship Id="rId255" Type="http://schemas.openxmlformats.org/officeDocument/2006/relationships/image" Target="media/image126.wmf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5.w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4.wmf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3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1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0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0.wmf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7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5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2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1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0.jpeg"/><Relationship Id="rId222" Type="http://schemas.openxmlformats.org/officeDocument/2006/relationships/image" Target="media/image109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8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7.wmf"/><Relationship Id="rId217" Type="http://schemas.openxmlformats.org/officeDocument/2006/relationships/oleObject" Target="embeddings/oleObject106.bin"/><Relationship Id="rId216" Type="http://schemas.openxmlformats.org/officeDocument/2006/relationships/image" Target="media/image106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5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4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3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2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1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0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8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oleObject" Target="embeddings/oleObject96.bin"/><Relationship Id="rId197" Type="http://schemas.openxmlformats.org/officeDocument/2006/relationships/image" Target="media/image97.wmf"/><Relationship Id="rId196" Type="http://schemas.openxmlformats.org/officeDocument/2006/relationships/oleObject" Target="embeddings/oleObject95.bin"/><Relationship Id="rId195" Type="http://schemas.openxmlformats.org/officeDocument/2006/relationships/image" Target="media/image96.wmf"/><Relationship Id="rId194" Type="http://schemas.openxmlformats.org/officeDocument/2006/relationships/oleObject" Target="embeddings/oleObject94.bin"/><Relationship Id="rId193" Type="http://schemas.openxmlformats.org/officeDocument/2006/relationships/image" Target="media/image95.wmf"/><Relationship Id="rId192" Type="http://schemas.openxmlformats.org/officeDocument/2006/relationships/oleObject" Target="embeddings/oleObject93.bin"/><Relationship Id="rId191" Type="http://schemas.openxmlformats.org/officeDocument/2006/relationships/image" Target="media/image94.wmf"/><Relationship Id="rId190" Type="http://schemas.openxmlformats.org/officeDocument/2006/relationships/oleObject" Target="embeddings/oleObject92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3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2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7.bin"/><Relationship Id="rId18" Type="http://schemas.openxmlformats.org/officeDocument/2006/relationships/image" Target="media/image7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6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5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83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2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81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6.wmf"/><Relationship Id="rId159" Type="http://schemas.openxmlformats.org/officeDocument/2006/relationships/image" Target="media/image78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1.jpeg"/><Relationship Id="rId144" Type="http://schemas.openxmlformats.org/officeDocument/2006/relationships/image" Target="media/image70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8.wmf"/><Relationship Id="rId14" Type="http://schemas.openxmlformats.org/officeDocument/2006/relationships/image" Target="media/image5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3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8.png"/><Relationship Id="rId12" Type="http://schemas.openxmlformats.org/officeDocument/2006/relationships/image" Target="media/image4.wmf"/><Relationship Id="rId119" Type="http://schemas.openxmlformats.org/officeDocument/2006/relationships/image" Target="media/image57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2.wmf"/><Relationship Id="rId108" Type="http://schemas.openxmlformats.org/officeDocument/2006/relationships/oleObject" Target="embeddings/oleObject52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51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50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49.bin"/><Relationship Id="rId101" Type="http://schemas.openxmlformats.org/officeDocument/2006/relationships/oleObject" Target="embeddings/oleObject48.bin"/><Relationship Id="rId100" Type="http://schemas.openxmlformats.org/officeDocument/2006/relationships/image" Target="media/image48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12</Characters>
  <Lines>1</Lines>
  <Paragraphs>1</Paragraphs>
  <TotalTime>9</TotalTime>
  <ScaleCrop>false</ScaleCrop>
  <LinksUpToDate>false</LinksUpToDate>
  <CharactersWithSpaces>13</CharactersWithSpaces>
  <HyperlinkBase>http://www.ks5u.com</HyperlinkBas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Administrator</dc:creator>
  <cp:lastModifiedBy>Administrator</cp:lastModifiedBy>
  <dcterms:modified xsi:type="dcterms:W3CDTF">2021-02-04T08:12:05Z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2052-11.1.0.10314</vt:lpwstr>
  </property>
</Properties>
</file>