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idowControl/>
        <w:wordWrap/>
        <w:spacing w:beforeAutospacing="0" w:afterAutospacing="0" w:line="360" w:lineRule="auto"/>
        <w:jc w:val="center"/>
        <w:rPr>
          <w:rFonts w:ascii="宋体" w:eastAsia="宋体" w:hAnsi="宋体" w:cs="宋体"/>
          <w:b/>
          <w:spacing w:val="26"/>
          <w:sz w:val="30"/>
        </w:rPr>
      </w:pPr>
      <w:bookmarkStart w:id="0" w:name="_GoBack"/>
      <w:bookmarkEnd w:id="0"/>
      <w:r>
        <w:rPr>
          <w:rFonts w:ascii="宋体" w:eastAsia="宋体" w:hAnsi="宋体" w:cs="宋体"/>
          <w:b/>
          <w:spacing w:val="26"/>
          <w:sz w:val="30"/>
        </w:rPr>
        <w:t>乌丹二中2020——2021</w:t>
      </w:r>
      <w:r>
        <w:rPr>
          <w:rFonts w:ascii="宋体" w:eastAsia="宋体" w:hAnsi="宋体" w:cs="宋体" w:hint="eastAsia"/>
          <w:b/>
          <w:spacing w:val="26"/>
          <w:sz w:val="30"/>
          <w:lang w:val="en-US" w:eastAsia="zh-CN"/>
        </w:rPr>
        <w:t>高一</w:t>
      </w:r>
      <w:r>
        <w:rPr>
          <w:rFonts w:ascii="宋体" w:eastAsia="宋体" w:hAnsi="宋体" w:cs="宋体"/>
          <w:b/>
          <w:spacing w:val="26"/>
          <w:sz w:val="30"/>
        </w:rPr>
        <w:t>上学期期中数学考试卷</w:t>
      </w:r>
    </w:p>
    <w:p>
      <w:pPr>
        <w:widowControl/>
        <w:wordWrap/>
        <w:spacing w:beforeAutospacing="0" w:afterAutospacing="0" w:line="360" w:lineRule="auto"/>
        <w:jc w:val="center"/>
        <w:rPr>
          <w:rFonts w:ascii="黑体" w:eastAsia="黑体" w:hAnsi="黑体" w:cs="黑体"/>
          <w:b/>
          <w:spacing w:val="26"/>
          <w:sz w:val="32"/>
        </w:rPr>
      </w:pPr>
    </w:p>
    <w:p>
      <w:pPr>
        <w:widowControl/>
        <w:wordWrap/>
        <w:spacing w:beforeAutospacing="0" w:afterAutospacing="0" w:line="360" w:lineRule="auto"/>
        <w:jc w:val="center"/>
        <w:rPr>
          <w:rFonts w:ascii="宋体" w:eastAsia="宋体" w:hAnsi="宋体" w:cs="宋体"/>
          <w:b w:val="0"/>
          <w:spacing w:val="26"/>
          <w:sz w:val="21"/>
        </w:rPr>
      </w:pPr>
      <w:r>
        <w:rPr>
          <w:rFonts w:ascii="宋体" w:eastAsia="宋体" w:hAnsi="宋体" w:cs="宋体"/>
          <w:b w:val="0"/>
          <w:spacing w:val="26"/>
          <w:sz w:val="21"/>
        </w:rPr>
        <w:t>考试时间：100分钟；</w:t>
      </w:r>
    </w:p>
    <w:p>
      <w:pPr>
        <w:widowControl/>
        <w:wordWrap/>
        <w:spacing w:beforeAutospacing="0" w:afterAutospacing="0" w:line="360" w:lineRule="auto"/>
        <w:jc w:val="center"/>
        <w:rPr>
          <w:rFonts w:ascii="宋体" w:eastAsia="宋体" w:hAnsi="宋体" w:cs="宋体"/>
          <w:b w:val="0"/>
          <w:spacing w:val="26"/>
          <w:sz w:val="21"/>
        </w:rPr>
      </w:pPr>
      <w:r>
        <w:rPr>
          <w:rFonts w:ascii="宋体" w:eastAsia="宋体" w:hAnsi="宋体" w:cs="宋体"/>
          <w:b w:val="0"/>
          <w:spacing w:val="26"/>
          <w:sz w:val="21"/>
        </w:rPr>
        <w:t>学校：___________姓名：___________班级：___________考号：___________</w:t>
      </w:r>
    </w:p>
    <w:p>
      <w:pPr>
        <w:widowControl/>
        <w:wordWrap/>
        <w:spacing w:beforeAutospacing="0" w:afterAutospacing="0" w:line="360" w:lineRule="auto"/>
        <w:ind w:left="2730" w:hanging="2730" w:hangingChars="1300"/>
        <w:jc w:val="left"/>
        <w:rPr>
          <w:rFonts w:ascii="宋体" w:eastAsia="宋体" w:hAnsi="宋体" w:cs="宋体"/>
          <w:b/>
          <w:spacing w:val="26"/>
          <w:sz w:val="24"/>
        </w:rPr>
      </w:pPr>
      <w:r>
        <w:rPr>
          <w:rFonts w:ascii="宋体" w:eastAsia="宋体" w:hAnsi="宋体" w:cs="宋体"/>
          <w:b w:val="0"/>
          <w:spacing w:val="26"/>
          <w:sz w:val="21"/>
        </w:rPr>
        <w:br/>
      </w:r>
      <w:r>
        <w:rPr>
          <w:rFonts w:ascii="宋体" w:eastAsia="宋体" w:hAnsi="宋体" w:cs="宋体"/>
          <w:b/>
          <w:spacing w:val="26"/>
          <w:sz w:val="24"/>
        </w:rPr>
        <w:t>分卷I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/>
          <w:spacing w:val="26"/>
          <w:sz w:val="21"/>
        </w:rPr>
      </w:pPr>
      <w:r>
        <w:rPr>
          <w:rFonts w:ascii="宋体" w:eastAsia="宋体" w:hAnsi="宋体" w:cs="宋体"/>
          <w:b/>
          <w:spacing w:val="26"/>
          <w:sz w:val="21"/>
        </w:rPr>
        <w:t>一、单选题(注释)(共12题；共</w:t>
      </w:r>
      <w:r>
        <w:rPr>
          <w:rFonts w:ascii="宋体" w:eastAsia="宋体" w:hAnsi="宋体" w:cs="宋体" w:hint="eastAsia"/>
          <w:b/>
          <w:spacing w:val="26"/>
          <w:sz w:val="21"/>
          <w:lang w:val="en-US" w:eastAsia="zh-CN"/>
        </w:rPr>
        <w:t>60</w:t>
      </w:r>
      <w:r>
        <w:rPr>
          <w:rFonts w:ascii="宋体" w:eastAsia="宋体" w:hAnsi="宋体" w:cs="宋体"/>
          <w:b/>
          <w:spacing w:val="26"/>
          <w:sz w:val="21"/>
        </w:rPr>
        <w:t>分)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/>
          <w:spacing w:val="26"/>
          <w:sz w:val="21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1、已知集合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M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1&lt;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&lt;2},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N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|1≤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≤3},则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M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∩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N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1,3]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1,2]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[1,2)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(2,3]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2、设全集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U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R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,集合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1≤0},集合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B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perscript"/>
        </w:rPr>
        <w:t>2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-x-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6&lt;0},则下图中阴影部分表示的集合为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285875" cy="762000"/>
            <wp:effectExtent l="0" t="0" r="9525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04691" name="图片 1000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605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&lt;3}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3&lt;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≤1}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&lt;2}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2&lt;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≤1}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3、已知集合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1,0,1,2},集合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B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=2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3,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∈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},则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∩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B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{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1,0,1}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{-1,1}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{-1,1,2}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{0,1,2}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4、下列图象中不能作为函数图象的是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323975" cy="1343025"/>
            <wp:effectExtent l="0" t="0" r="1905" b="13335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83793" name="图片 1000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543050" cy="1552575"/>
            <wp:effectExtent l="0" t="0" r="11430" b="1905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80838" name="图片 1000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600200" cy="1628775"/>
            <wp:effectExtent l="0" t="0" r="0" b="1905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13907" name="图片 1000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581150" cy="1647825"/>
            <wp:effectExtent l="0" t="0" r="3810" b="13335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81740" name="图片 1000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5、设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g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都是由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的映射，其对应法则如下表.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映射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的对应法则如下：</w:t>
      </w:r>
    </w:p>
    <w:tbl>
      <w:tblPr>
        <w:tblStyle w:val="TableNormal"/>
        <w:tblW w:w="2606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347"/>
        <w:gridCol w:w="348"/>
        <w:gridCol w:w="348"/>
        <w:gridCol w:w="349"/>
      </w:tblGrid>
      <w:tr>
        <w:tblPrEx>
          <w:tblW w:w="2606" w:type="dxa"/>
          <w:tblInd w:w="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中元素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4</w:t>
            </w:r>
          </w:p>
        </w:tc>
      </w:tr>
      <w:tr>
        <w:tblPrEx>
          <w:tblW w:w="2606" w:type="dxa"/>
          <w:tblInd w:w="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对应元素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4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映射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g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的对应法则如下：</w:t>
      </w:r>
    </w:p>
    <w:tbl>
      <w:tblPr>
        <w:tblStyle w:val="TableNormal"/>
        <w:tblW w:w="2606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347"/>
        <w:gridCol w:w="348"/>
        <w:gridCol w:w="348"/>
        <w:gridCol w:w="349"/>
      </w:tblGrid>
      <w:tr>
        <w:tblPrEx>
          <w:tblW w:w="2606" w:type="dxa"/>
          <w:tblInd w:w="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中元素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4</w:t>
            </w:r>
          </w:p>
        </w:tc>
      </w:tr>
      <w:tr>
        <w:tblPrEx>
          <w:tblW w:w="2606" w:type="dxa"/>
          <w:tblInd w:w="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对应元素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4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</w:tr>
    </w:tbl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则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[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g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(1)]=(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1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2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3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4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6、函数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+ </w:t>
      </w:r>
      <m:oMath>
        <m:f>
          <m:num>
            <m:r>
              <w:rPr>
                <w:rFonts w:ascii="Cambria Math" w:eastAsia="Cambria Math" w:hAnsi="Cambria Math" w:cs="Cambria Math"/>
              </w:rPr>
              <m:t>x</m:t>
            </m:r>
          </m:num>
          <m:den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|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|</m:t>
            </m:r>
          </m:den>
        </m:f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的图象是(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A. 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>
        <w:rPr>
          <w:rStyle w:val="a00"/>
          <w:rFonts w:ascii="宋体" w:eastAsia="宋体" w:hAnsi="宋体" w:cs="宋体"/>
          <w:spacing w:val="20"/>
          <w:kern w:val="0"/>
          <w:position w:val="-93"/>
          <w:sz w:val="24"/>
          <w:szCs w:val="24"/>
        </w:rPr>
        <w:drawing>
          <wp:inline distT="0" distB="0" distL="114300" distR="114300">
            <wp:extent cx="933450" cy="885825"/>
            <wp:effectExtent l="0" t="0" r="11430" b="13335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69672" name="图片 1000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B. 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>
        <w:rPr>
          <w:rStyle w:val="a00"/>
          <w:rFonts w:ascii="宋体" w:eastAsia="宋体" w:hAnsi="宋体" w:cs="宋体"/>
          <w:spacing w:val="20"/>
          <w:kern w:val="0"/>
          <w:position w:val="-94"/>
          <w:sz w:val="24"/>
          <w:szCs w:val="24"/>
        </w:rPr>
        <w:drawing>
          <wp:inline distT="0" distB="0" distL="114300" distR="114300">
            <wp:extent cx="914400" cy="895350"/>
            <wp:effectExtent l="0" t="0" r="0" b="3810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1984" name="图片 1000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C. 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>
        <w:rPr>
          <w:rStyle w:val="a00"/>
          <w:rFonts w:ascii="宋体" w:eastAsia="宋体" w:hAnsi="宋体" w:cs="宋体"/>
          <w:spacing w:val="20"/>
          <w:kern w:val="0"/>
          <w:position w:val="-94"/>
          <w:sz w:val="24"/>
          <w:szCs w:val="24"/>
        </w:rPr>
        <w:drawing>
          <wp:inline distT="0" distB="0" distL="114300" distR="114300">
            <wp:extent cx="914400" cy="895350"/>
            <wp:effectExtent l="0" t="0" r="0" b="381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696750" name="图片 1000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D. 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>
        <w:rPr>
          <w:rStyle w:val="a00"/>
          <w:rFonts w:ascii="宋体" w:eastAsia="宋体" w:hAnsi="宋体" w:cs="宋体"/>
          <w:spacing w:val="20"/>
          <w:kern w:val="0"/>
          <w:position w:val="-96"/>
          <w:sz w:val="24"/>
          <w:szCs w:val="24"/>
        </w:rPr>
        <w:drawing>
          <wp:inline distT="0" distB="0" distL="114300" distR="114300">
            <wp:extent cx="914400" cy="91440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29914" name="图片 1000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7、已知函数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g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)分别由下表给出： </w:t>
      </w:r>
    </w:p>
    <w:tbl>
      <w:tblPr>
        <w:tblStyle w:val="TableNormal"/>
        <w:tblW w:w="1572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332"/>
        <w:gridCol w:w="332"/>
        <w:gridCol w:w="332"/>
      </w:tblGrid>
      <w:tr>
        <w:tblPrEx>
          <w:tblW w:w="1572" w:type="dxa"/>
          <w:tblInd w:w="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x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</w:tr>
      <w:tr>
        <w:tblPrEx>
          <w:tblW w:w="1572" w:type="dxa"/>
          <w:tblInd w:w="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f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(</w:t>
            </w: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)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</w:tr>
    </w:tbl>
    <w:p>
      <w:pPr>
        <w:wordWrap/>
        <w:spacing w:beforeAutospacing="0" w:afterAutospacing="0" w:line="360" w:lineRule="auto"/>
        <w:rPr>
          <w:vanish/>
        </w:rPr>
      </w:pPr>
    </w:p>
    <w:tbl>
      <w:tblPr>
        <w:tblStyle w:val="TableNormal"/>
        <w:tblW w:w="1572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332"/>
        <w:gridCol w:w="332"/>
        <w:gridCol w:w="332"/>
      </w:tblGrid>
      <w:tr>
        <w:tblPrEx>
          <w:tblW w:w="1572" w:type="dxa"/>
          <w:tblInd w:w="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x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</w:tr>
      <w:tr>
        <w:tblPrEx>
          <w:tblW w:w="1572" w:type="dxa"/>
          <w:tblInd w:w="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(</w:t>
            </w:r>
            <w:r>
              <w:rPr>
                <w:rStyle w:val="a00"/>
                <w:rFonts w:ascii="宋体" w:eastAsia="宋体" w:hAnsi="宋体" w:cs="宋体"/>
                <w:b w:val="0"/>
                <w:bCs w:val="0"/>
                <w:i/>
                <w:iCs/>
                <w:smallCaps w:val="0"/>
                <w:color w:val="000000"/>
                <w:spacing w:val="20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)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8" w:type="dxa"/>
              <w:bottom w:w="22" w:type="dxa"/>
              <w:right w:w="8" w:type="dxa"/>
            </w:tcMar>
            <w:vAlign w:val="center"/>
          </w:tcPr>
          <w:p>
            <w:pPr>
              <w:pStyle w:val="1aDocDefaults"/>
              <w:widowControl/>
              <w:wordWrap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 w:val="0"/>
                <w:bCs w:val="0"/>
                <w:i w:val="0"/>
                <w:iCs w:val="0"/>
                <w:smallCaps w:val="0"/>
                <w:color w:val="000000"/>
                <w:spacing w:val="20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则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g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(3))=(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0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1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2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3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8、函数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g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perscript"/>
        </w:rPr>
        <w:t>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-4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+3在区间(1，4]上的值域是(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[-1，+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[0，3]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(-1，3]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D. [-1，3] 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9、若函数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)在R上是减函数，且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)&gt;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(1)，则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的取值范围是(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(-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，1)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(-1，+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(-1，1)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(-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，-1) 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>∪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[1，+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) 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10、已知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)是定义在R上的奇函数，当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≥</m:t>
        </m:r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0时，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perscript"/>
        </w:rPr>
        <w:t>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-2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，则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)在R上的表达式是(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A. 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(|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|-2)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B. 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(|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|+2)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C. 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)=|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-2)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D. 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-2) 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11、下列说法错误的是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A. 若函数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+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)是偶函数,则函数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)关于直线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对称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B. 定义域关于原点对称是函数具有奇偶性的一个必要条件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C. 已知函数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)是定义在</w:t>
      </w:r>
      <w:r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R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上的偶函数,若在(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-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∞,0)上是减函数,则在(0,+∞)上是增函数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D. 若函数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)是奇函数,则必有</w:t>
      </w:r>
      <w:r>
        <w:rPr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(0)=0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12、已知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581025" cy="200025"/>
            <wp:effectExtent l="0" t="0" r="13335" b="1397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45760" name="图片 1000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分别是定义在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85725" cy="200025"/>
            <wp:effectExtent l="0" t="0" r="5715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53949" name="图片 1000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737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上的偶函数和奇函数，且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533525" cy="200025"/>
            <wp:effectExtent l="0" t="0" r="5715" b="13335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32874" name="图片 1000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，则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828675" cy="200025"/>
            <wp:effectExtent l="0" t="0" r="9525" b="13970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35410" name="图片 1000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76200" cy="200025"/>
            <wp:effectExtent l="0" t="0" r="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39220" name="图片 1000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1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76200" cy="200025"/>
            <wp:effectExtent l="0" t="0" r="0" b="0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29827" name="图片 1000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1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14300" cy="200025"/>
            <wp:effectExtent l="0" t="0" r="7620" b="0"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62632" name="图片 10003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spacing w:val="20"/>
          <w:kern w:val="0"/>
          <w:position w:val="-8"/>
          <w:sz w:val="24"/>
          <w:szCs w:val="24"/>
        </w:rPr>
        <w:drawing>
          <wp:inline distT="0" distB="0" distL="114300" distR="114300">
            <wp:extent cx="114300" cy="200025"/>
            <wp:effectExtent l="0" t="0" r="762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00922" name="图片 1000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31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ind w:firstLine="2640" w:firstLineChars="11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b/>
          <w:spacing w:val="26"/>
          <w:position w:val="0"/>
          <w:sz w:val="24"/>
        </w:rPr>
        <w:t>分卷II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/>
          <w:spacing w:val="26"/>
          <w:position w:val="0"/>
          <w:sz w:val="21"/>
        </w:rPr>
      </w:pPr>
      <w:r>
        <w:rPr>
          <w:rFonts w:ascii="宋体" w:eastAsia="宋体" w:hAnsi="宋体" w:cs="宋体"/>
          <w:b/>
          <w:spacing w:val="26"/>
          <w:position w:val="0"/>
          <w:sz w:val="21"/>
        </w:rPr>
        <w:t>二、填空题(共4题；共</w:t>
      </w:r>
      <w:r>
        <w:rPr>
          <w:rFonts w:ascii="宋体" w:eastAsia="宋体" w:hAnsi="宋体" w:cs="宋体" w:hint="eastAsia"/>
          <w:b/>
          <w:spacing w:val="26"/>
          <w:position w:val="0"/>
          <w:sz w:val="21"/>
          <w:lang w:val="en-US" w:eastAsia="zh-CN"/>
        </w:rPr>
        <w:t>20</w:t>
      </w:r>
      <w:r>
        <w:rPr>
          <w:rFonts w:ascii="宋体" w:eastAsia="宋体" w:hAnsi="宋体" w:cs="宋体"/>
          <w:b/>
          <w:spacing w:val="26"/>
          <w:position w:val="0"/>
          <w:sz w:val="21"/>
        </w:rPr>
        <w:t>分)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/>
          <w:spacing w:val="26"/>
          <w:position w:val="0"/>
          <w:sz w:val="21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13、设全集U=R，集合A={x|2&lt;x≤5}，则</w:t>
      </w:r>
      <w:r>
        <w:rPr>
          <w:rStyle w:val="a00"/>
          <w:rFonts w:ascii="MS Gothic" w:eastAsia="MS Gothic" w:hAnsi="MS Gothic" w:cs="MS Gothic"/>
          <w:spacing w:val="20"/>
          <w:kern w:val="0"/>
          <w:sz w:val="24"/>
          <w:szCs w:val="24"/>
        </w:rPr>
        <w:t>∁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bscript"/>
        </w:rPr>
        <w:t>U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A=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  <w:u w:val="single"/>
        </w:rPr>
        <w:t>　　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. 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14、已知函数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)=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f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>+1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  <m:r>
                    <w:rPr>
                      <w:rFonts w:ascii="Cambria Math" w:eastAsia="Cambria Math" w:hAnsi="Cambria Math" w:cs="Cambria Math"/>
                    </w:rPr>
                    <m:t>x≤0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-(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sSup>
                    <m:e>
                      <m:r>
                        <m:rPr>
                          <m:nor/>
                          <m:sty m:val="p"/>
                        </m:rPr>
                        <w:rPr>
                          <w:rFonts w:ascii="Cambria Math" w:eastAsia="Cambria Math" w:hAnsi="Cambria Math" w:cs="Cambria Math"/>
                          <w:b w:val="0"/>
                          <w:i w:val="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  <m:r>
                    <w:rPr>
                      <w:rFonts w:ascii="Cambria Math" w:eastAsia="Cambria Math" w:hAnsi="Cambria Math" w:cs="Cambria Math"/>
                    </w:rPr>
                    <m:t>x&gt;0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</m:m>
          </m:e>
        </m:d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则不等式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) </w:t>
      </w:r>
      <m:oMath>
        <m:r>
          <w:rPr>
            <w:rFonts w:ascii="Cambria Math" w:eastAsia="Cambria Math" w:hAnsi="Cambria Math" w:cs="Cambria Math"/>
          </w:rPr>
          <m:t>≥</m:t>
        </m:r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-1的解集是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  <w:u w:val="single"/>
        </w:rPr>
        <w:t>　　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.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 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15、已知函数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perscript"/>
        </w:rPr>
        <w:t>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-2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-3在区间[1，2]上具有单调性，则实数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的取值范围为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  <w:u w:val="single"/>
        </w:rPr>
        <w:t>　　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.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 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16、若函数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k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-2)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perscript"/>
        </w:rPr>
        <w:t>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+(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k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-1)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+3是偶函数，则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)的递减区间是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  <w:u w:val="single"/>
        </w:rPr>
        <w:t>　　　　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.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 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/>
          <w:spacing w:val="26"/>
          <w:kern w:val="0"/>
          <w:sz w:val="21"/>
          <w:szCs w:val="24"/>
        </w:rPr>
      </w:pPr>
      <w:r>
        <w:rPr>
          <w:rFonts w:ascii="宋体" w:eastAsia="宋体" w:hAnsi="宋体" w:cs="宋体"/>
          <w:b/>
          <w:spacing w:val="26"/>
          <w:kern w:val="0"/>
          <w:sz w:val="21"/>
          <w:szCs w:val="24"/>
        </w:rPr>
        <w:t>三、解答题(共6题；共</w:t>
      </w:r>
      <w:r>
        <w:rPr>
          <w:rFonts w:ascii="宋体" w:eastAsia="宋体" w:hAnsi="宋体" w:cs="宋体" w:hint="eastAsia"/>
          <w:b/>
          <w:spacing w:val="26"/>
          <w:kern w:val="0"/>
          <w:sz w:val="21"/>
          <w:szCs w:val="24"/>
          <w:lang w:val="en-US" w:eastAsia="zh-CN"/>
        </w:rPr>
        <w:t>70</w:t>
      </w:r>
      <w:r>
        <w:rPr>
          <w:rFonts w:ascii="宋体" w:eastAsia="宋体" w:hAnsi="宋体" w:cs="宋体"/>
          <w:b/>
          <w:spacing w:val="26"/>
          <w:kern w:val="0"/>
          <w:sz w:val="21"/>
          <w:szCs w:val="24"/>
        </w:rPr>
        <w:t>分)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/>
          <w:spacing w:val="26"/>
          <w:kern w:val="0"/>
          <w:sz w:val="21"/>
          <w:szCs w:val="24"/>
        </w:rPr>
      </w:pP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17、(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  <w:lang w:val="en-US" w:eastAsia="zh-CN"/>
        </w:rPr>
        <w:t>10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分)已知全集U=R，集合A={x|﹣2≤x≤3}，B={x|x＜﹣1或x＞4}，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(1) 求A∪B；   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(2) A∩（∁ 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bscript"/>
        </w:rPr>
        <w:t>U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B）．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br/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18、(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  <w:lang w:val="en-US" w:eastAsia="zh-CN"/>
        </w:rPr>
        <w:t>12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分)设全集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U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=R，集合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P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|-1&lt;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≤0}，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Q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={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|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perscript"/>
        </w:rPr>
        <w:t>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-3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-4=0}. 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(1)求：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P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∩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Q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P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>∪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Q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(2)求：(</w:t>
      </w:r>
      <w:r>
        <w:rPr>
          <w:rStyle w:val="a00"/>
          <w:rFonts w:ascii="MS Gothic" w:eastAsia="MS Gothic" w:hAnsi="MS Gothic" w:cs="MS Gothic"/>
          <w:spacing w:val="20"/>
          <w:kern w:val="0"/>
          <w:sz w:val="24"/>
          <w:szCs w:val="24"/>
        </w:rPr>
        <w:t>∁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bscript"/>
        </w:rPr>
        <w:t>R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P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∩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Q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，(</w:t>
      </w:r>
      <w:r>
        <w:rPr>
          <w:rStyle w:val="a00"/>
          <w:rFonts w:ascii="MS Gothic" w:eastAsia="MS Gothic" w:hAnsi="MS Gothic" w:cs="MS Gothic"/>
          <w:spacing w:val="20"/>
          <w:kern w:val="0"/>
          <w:sz w:val="24"/>
          <w:szCs w:val="24"/>
        </w:rPr>
        <w:t>∁</w:t>
      </w:r>
      <w:r>
        <w:rPr>
          <w:rFonts w:ascii="宋体" w:eastAsia="宋体" w:hAnsi="宋体" w:cs="宋体"/>
          <w:spacing w:val="20"/>
          <w:kern w:val="0"/>
          <w:sz w:val="30"/>
          <w:szCs w:val="30"/>
          <w:vertAlign w:val="subscript"/>
        </w:rPr>
        <w:t>R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P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>∪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Q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19、(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  <w:lang w:val="en-US" w:eastAsia="zh-CN"/>
        </w:rPr>
        <w:t>12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分)(1)已知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)=2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-3，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Style w:val="a00"/>
          <w:rFonts w:ascii="宋体" w:eastAsia="宋体" w:hAnsi="宋体" w:cs="宋体"/>
          <w:spacing w:val="20"/>
          <w:kern w:val="0"/>
          <w:sz w:val="24"/>
          <w:szCs w:val="24"/>
        </w:rPr>
        <w:t>∈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{0，1，2，3}，求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)的值域；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(2)已知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)=3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+4的值域为{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|-2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y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4}，求此函数的定义域.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20、(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  <w:lang w:val="en-US" w:eastAsia="zh-CN"/>
        </w:rPr>
        <w:t>12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分)</w:t>
      </w:r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已知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f</w:t>
      </w:r>
      <w:r>
        <w:rPr>
          <w:rFonts w:ascii="NEU-BZ-S92" w:eastAsia="NEU-BZ-S92" w:hAnsi="NEU-BZ-S92" w:cs="NEU-BZ-S92"/>
          <w:spacing w:val="20"/>
          <w:kern w:val="0"/>
          <w:szCs w:val="21"/>
        </w:rPr>
        <w:t>(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x</w:t>
      </w:r>
      <w:r>
        <w:rPr>
          <w:rFonts w:ascii="NEU-BZ-S92" w:eastAsia="NEU-BZ-S92" w:hAnsi="NEU-BZ-S92" w:cs="NEU-BZ-S92"/>
          <w:spacing w:val="20"/>
          <w:kern w:val="0"/>
          <w:szCs w:val="21"/>
        </w:rPr>
        <w:t>)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=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(</m:t>
                  </m:r>
                  <m:r>
                    <w:rPr>
                      <w:rFonts w:ascii="Cambria Math" w:eastAsia="Cambria Math" w:hAnsi="Cambria Math" w:cs="Cambria Math"/>
                    </w:rPr>
                    <m:t>x+1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),-</m:t>
                  </m:r>
                  <m:r>
                    <w:rPr>
                      <w:rFonts w:ascii="Cambria Math" w:eastAsia="Cambria Math" w:hAnsi="Cambria Math" w:cs="Cambria Math"/>
                    </w:rPr>
                    <m:t>2&lt;x&lt;0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2x+1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</w:rPr>
                    <m:t>0≤x&lt;2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,</m:t>
                  </m:r>
                </m:e>
              </m:mr>
              <m:mr>
                <m:e>
                  <m:sSup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</w:rPr>
                    <m:t>x≥2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,</m:t>
                  </m:r>
                </m:e>
              </m:mr>
            </m:m>
          </m:e>
        </m:d>
      </m:oMath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NEU-BZ-S92" w:eastAsia="NEU-BZ-S92" w:hAnsi="NEU-BZ-S92" w:cs="NEU-BZ-S92"/>
          <w:spacing w:val="20"/>
          <w:kern w:val="0"/>
          <w:szCs w:val="21"/>
        </w:rPr>
        <w:t>(1)</w:t>
      </w:r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若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f</w:t>
      </w:r>
      <w:r>
        <w:rPr>
          <w:rFonts w:ascii="NEU-BZ-S92" w:eastAsia="NEU-BZ-S92" w:hAnsi="NEU-BZ-S92" w:cs="NEU-BZ-S92"/>
          <w:spacing w:val="20"/>
          <w:kern w:val="0"/>
          <w:szCs w:val="21"/>
        </w:rPr>
        <w:t>(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a</w:t>
      </w:r>
      <w:r>
        <w:rPr>
          <w:rFonts w:ascii="NEU-BZ-S92" w:eastAsia="NEU-BZ-S92" w:hAnsi="NEU-BZ-S92" w:cs="NEU-BZ-S92"/>
          <w:spacing w:val="20"/>
          <w:kern w:val="0"/>
          <w:szCs w:val="21"/>
        </w:rPr>
        <w:t>)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=</w:t>
      </w:r>
      <w:r>
        <w:rPr>
          <w:rFonts w:ascii="NEU-BZ-S92" w:eastAsia="NEU-BZ-S92" w:hAnsi="NEU-BZ-S92" w:cs="NEU-BZ-S92"/>
          <w:spacing w:val="20"/>
          <w:kern w:val="0"/>
          <w:szCs w:val="21"/>
        </w:rPr>
        <w:t>4,</w:t>
      </w:r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且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a&gt;</w:t>
      </w:r>
      <w:r>
        <w:rPr>
          <w:rFonts w:ascii="NEU-BZ-S92" w:eastAsia="NEU-BZ-S92" w:hAnsi="NEU-BZ-S92" w:cs="NEU-BZ-S92"/>
          <w:spacing w:val="20"/>
          <w:kern w:val="0"/>
          <w:szCs w:val="21"/>
        </w:rPr>
        <w:t>0,</w:t>
      </w:r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求实数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a</w:t>
      </w:r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的值</w:t>
      </w:r>
      <w:r>
        <w:rPr>
          <w:rFonts w:ascii="NEU-BZ-S92" w:eastAsia="NEU-BZ-S92" w:hAnsi="NEU-BZ-S92" w:cs="NEU-BZ-S92"/>
          <w:spacing w:val="20"/>
          <w:kern w:val="0"/>
          <w:szCs w:val="21"/>
        </w:rPr>
        <w:t>;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NEU-BZ-S92" w:eastAsia="NEU-BZ-S92" w:hAnsi="NEU-BZ-S92" w:cs="NEU-BZ-S92"/>
          <w:spacing w:val="20"/>
          <w:kern w:val="0"/>
          <w:szCs w:val="21"/>
        </w:rPr>
        <w:t>(2)</w:t>
      </w:r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求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Fonts w:ascii="方正书宋_GBK" w:eastAsia="方正书宋_GBK" w:hAnsi="方正书宋_GBK" w:cs="方正书宋_GBK"/>
          <w:spacing w:val="20"/>
          <w:kern w:val="0"/>
          <w:szCs w:val="21"/>
        </w:rPr>
        <w:t>的值</w:t>
      </w:r>
      <w:r>
        <w:rPr>
          <w:rFonts w:ascii="NEU-BZ-S92" w:eastAsia="NEU-BZ-S92" w:hAnsi="NEU-BZ-S92" w:cs="NEU-BZ-S92"/>
          <w:i/>
          <w:iCs/>
          <w:spacing w:val="20"/>
          <w:kern w:val="0"/>
          <w:szCs w:val="21"/>
        </w:rPr>
        <w:t>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21、(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  <w:lang w:val="en-US" w:eastAsia="zh-CN"/>
        </w:rPr>
        <w:t>12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分)已知函数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)=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+ </w:t>
      </w:r>
      <m:oMath>
        <m:f>
          <m:num>
            <m:r>
              <w:rPr>
                <w:rFonts w:ascii="Cambria Math" w:eastAsia="Cambria Math" w:hAnsi="Cambria Math" w:cs="Cambria Math"/>
              </w:rPr>
              <m:t>b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</m:den>
        </m:f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，且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(1)=5，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(2)=4. 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(1)求实数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a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b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的值；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(2)证明：函数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)在区间(-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，-2]上单调递增.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/>
          <w:spacing w:val="20"/>
          <w:kern w:val="0"/>
          <w:sz w:val="24"/>
          <w:szCs w:val="24"/>
        </w:rPr>
        <w:t>22、(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  <w:lang w:val="en-US" w:eastAsia="zh-CN"/>
        </w:rPr>
        <w:t>12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分)已知偶函数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)在区间[0，+</w:t>
      </w:r>
      <w:r>
        <w:rPr>
          <w:rFonts w:ascii="MS Gothic" w:eastAsia="MS Gothic" w:hAnsi="MS Gothic" w:cs="MS Gothic"/>
          <w:spacing w:val="20"/>
          <w:kern w:val="0"/>
          <w:sz w:val="24"/>
          <w:szCs w:val="24"/>
        </w:rPr>
        <w:t>∞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)上单调递增，求满足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(2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-1)&lt;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f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(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宋体" w:eastAsia="宋体" w:hAnsi="宋体" w:cs="宋体"/>
          <w:spacing w:val="20"/>
          <w:kern w:val="0"/>
          <w:sz w:val="24"/>
          <w:szCs w:val="24"/>
        </w:rPr>
        <w:t>)的</w:t>
      </w:r>
      <w:r>
        <w:rPr>
          <w:rStyle w:val="a00"/>
          <w:rFonts w:ascii="宋体" w:eastAsia="宋体" w:hAnsi="宋体" w:cs="宋体"/>
          <w:i/>
          <w:iCs/>
          <w:spacing w:val="20"/>
          <w:kern w:val="0"/>
          <w:sz w:val="24"/>
          <w:szCs w:val="24"/>
        </w:rPr>
        <w:t>x</w:t>
      </w:r>
      <w:r>
        <w:rPr>
          <w:rFonts w:ascii="宋体" w:eastAsia="宋体" w:hAnsi="宋体" w:cs="宋体"/>
          <w:spacing w:val="20"/>
          <w:kern w:val="0"/>
          <w:sz w:val="24"/>
          <w:szCs w:val="24"/>
        </w:rPr>
        <w:t>的取值范围.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widowControl/>
        <w:wordWrap/>
        <w:spacing w:beforeAutospacing="0" w:afterAutospacing="0" w:line="360" w:lineRule="auto"/>
        <w:jc w:val="center"/>
        <w:rPr>
          <w:rFonts w:ascii="宋体" w:eastAsia="宋体" w:hAnsi="宋体" w:cs="宋体" w:hint="default"/>
          <w:b/>
          <w:spacing w:val="26"/>
          <w:sz w:val="30"/>
          <w:lang w:val="en-US" w:eastAsia="zh-CN"/>
        </w:rPr>
      </w:pPr>
      <w:r>
        <w:rPr>
          <w:rFonts w:ascii="宋体" w:eastAsia="宋体" w:hAnsi="宋体" w:cs="宋体"/>
          <w:b w:val="0"/>
          <w:spacing w:val="26"/>
          <w:kern w:val="0"/>
          <w:position w:val="0"/>
          <w:sz w:val="21"/>
          <w:szCs w:val="24"/>
        </w:rPr>
        <w:br w:type="page"/>
      </w:r>
      <w:r>
        <w:rPr>
          <w:rFonts w:ascii="宋体" w:eastAsia="宋体" w:hAnsi="宋体" w:cs="宋体"/>
          <w:b/>
          <w:spacing w:val="26"/>
          <w:sz w:val="30"/>
        </w:rPr>
        <w:t>乌丹二中2020——2021</w:t>
      </w:r>
      <w:r>
        <w:rPr>
          <w:rFonts w:ascii="宋体" w:eastAsia="宋体" w:hAnsi="宋体" w:cs="宋体" w:hint="eastAsia"/>
          <w:b/>
          <w:spacing w:val="26"/>
          <w:sz w:val="30"/>
          <w:lang w:val="en-US" w:eastAsia="zh-CN"/>
        </w:rPr>
        <w:t>高一</w:t>
      </w:r>
      <w:r>
        <w:rPr>
          <w:rFonts w:ascii="宋体" w:eastAsia="宋体" w:hAnsi="宋体" w:cs="宋体"/>
          <w:b/>
          <w:spacing w:val="26"/>
          <w:sz w:val="30"/>
        </w:rPr>
        <w:t>上学期期中数学考试卷</w:t>
      </w:r>
      <w:r>
        <w:rPr>
          <w:rFonts w:ascii="宋体" w:eastAsia="宋体" w:hAnsi="宋体" w:cs="宋体" w:hint="eastAsia"/>
          <w:b/>
          <w:spacing w:val="26"/>
          <w:sz w:val="30"/>
          <w:lang w:val="en-US" w:eastAsia="zh-CN"/>
        </w:rPr>
        <w:t>答案解析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1.C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因为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1&lt;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&lt;2},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|1≤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≤3},所以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∩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|1≤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&lt;2},故选C.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2.D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依题意得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≤1},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2&lt;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&lt;3},则阴影部分表示的集合为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∩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2&lt;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≤1},故选D.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3.B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由题意,得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1,1},所以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∩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>
            <wp:extent cx="254000" cy="254000"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14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1,1},故选B.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4.B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当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&gt;0时,B中的图象与垂直于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轴的直线有两个交点,显然不满足函数的概念.故选B.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5.A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本题考查映射的应用.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∵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(1)=4，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[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(1)]=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(4)=1.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6.C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本题考查函数的图象.当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&gt;0时，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+1；当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&lt;0时，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-1.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7.C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本题考查函数的列表表示法.因为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(3)=1，所以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(3))=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(1)=2.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8.D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本题考查函数的值域.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-2)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-1，当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=2时，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=-1；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当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=4时，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=3.故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)在(1，4]上的值域为[-1，3].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9.A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本题考查函数单调性的应用.由函数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)在R上是减函数，且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)&gt;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(1)，可得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&lt;1.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10.A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本题考查利用函数的奇偶性求解析式 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由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≥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0时，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-2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)是定义在R上的奇函数可得，当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&lt;0时，-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&gt;0，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)=-(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+2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-2).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)=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(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)　(</m:t>
                  </m:r>
                  <m:r>
                    <w:rPr>
                      <w:rFonts w:ascii="Cambria Math" w:eastAsia="Cambria Math" w:hAnsi="Cambria Math" w:cs="Cambria Math"/>
                    </w:rPr>
                    <m:t>x≥0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)，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(-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)　(</m:t>
                  </m:r>
                  <m:r>
                    <w:rPr>
                      <w:rFonts w:ascii="Cambria Math" w:eastAsia="Cambria Math" w:hAnsi="Cambria Math" w:cs="Cambria Math"/>
                    </w:rPr>
                    <m:t>x&lt;0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)，</m:t>
                  </m:r>
                </m:e>
              </m:mr>
            </m:m>
          </m:e>
        </m:d>
      </m:oMath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即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(|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|-2).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11.D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只有奇函数在原点有意义的情况下,才有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(0)=0.D错误,选D.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12.D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【分析】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将原代数式中的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替换成﹣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，再结合着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）和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）的奇偶性可得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），再令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＝1即可．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由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）＝ </w:t>
      </w:r>
      <w:r>
        <w:rPr>
          <w:rFonts w:ascii="Times New Roman" w:eastAsia="Times New Roman" w:hAnsi="Times New Roman" w:cs="Times New Roman"/>
          <w:kern w:val="0"/>
          <w:position w:val="-8"/>
          <w:sz w:val="24"/>
          <w:szCs w:val="24"/>
        </w:rPr>
        <w:drawing>
          <wp:inline distT="0" distB="0" distL="114300" distR="114300">
            <wp:extent cx="666750" cy="200025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07218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，将所有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替换成﹣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，得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）＝﹣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position w:val="-8"/>
          <w:sz w:val="24"/>
          <w:szCs w:val="24"/>
        </w:rPr>
        <w:drawing>
          <wp:inline distT="0" distB="0" distL="114300" distR="114300">
            <wp:extent cx="171450" cy="200025"/>
            <wp:effectExtent l="0" t="0" r="1143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46067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根据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）＝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），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）＝﹣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），得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）＝﹣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position w:val="-8"/>
          <w:sz w:val="24"/>
          <w:szCs w:val="24"/>
        </w:rPr>
        <w:drawing>
          <wp:inline distT="0" distB="0" distL="114300" distR="114300">
            <wp:extent cx="171450" cy="200025"/>
            <wp:effectExtent l="0" t="0" r="1143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50521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，再令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＝1，计算得，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（1）+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（1）＝﹣1．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故选：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．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【点睛】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本题考查了函数奇偶性的应用，利用定义得到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（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）＝﹣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position w:val="-8"/>
          <w:sz w:val="24"/>
          <w:szCs w:val="24"/>
        </w:rPr>
        <w:drawing>
          <wp:inline distT="0" distB="0" distL="114300" distR="114300">
            <wp:extent cx="171450" cy="200025"/>
            <wp:effectExtent l="0" t="0" r="1143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56802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是解题的关键。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 w:type="page"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13.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{x|x≤2或x&gt;5}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根据补集的定义可知∁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A={x|x≤2或x&gt;5}.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14.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[-4，2] 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本题考查利用分段函数解不等式.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由题意得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x≤0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  <m:mr>
                <m:e>
                  <m:f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>+1≥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或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x&gt;0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-(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sSup>
                    <m:e>
                      <m:r>
                        <m:rPr>
                          <m:nor/>
                          <m:sty m:val="p"/>
                        </m:rPr>
                        <w:rPr>
                          <w:rFonts w:ascii="Cambria Math" w:eastAsia="Cambria Math" w:hAnsi="Cambria Math" w:cs="Cambria Math"/>
                          <w:b w:val="0"/>
                          <w:i w:val="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≥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解得-4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0或0&lt;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2，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即不等式的解集为[-4，2].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(-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，1]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[2，+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本题考查二次函数的单调性.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函数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-2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-3的图象开口向上，对称轴为直线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，画出草图如图所示.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position w:val="-103"/>
          <w:sz w:val="24"/>
          <w:szCs w:val="24"/>
        </w:rPr>
        <w:drawing>
          <wp:inline distT="0" distB="0" distL="114300" distR="114300">
            <wp:extent cx="733425" cy="981075"/>
            <wp:effectExtent l="0" t="0" r="1333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52421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由图象可知，函数在(-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]和[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，+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)上都具有单调性，因此要使函数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)在区间[1，2]上具有单调性，只需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1或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≥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2，从而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(-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，1]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[2，+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[0，+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本题考查求偶函数的单调区间.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函数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)是偶函数，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-1=0，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+3，其递减区间为[0，+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17.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【分析】根据交、并、补集的混合运算运算法则计算即可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解：集合A={x|﹣2≤x≤3}，B={x|x＜﹣1或x＞4}， ∴A∪B={x|x≤3或x＞4}；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【分析】根据交、并、补集的混合运算运算法则计算即可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解：（∁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B）={x|﹣1≤x≤4}． ∴A∩（∁ 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B）={x|﹣1≤x≤3}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【分析】根据交、并、补集的混合运算运算法则计算即可</w:t>
      </w: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MS Gothic" w:eastAsia="MS Gothic" w:hAnsi="MS Gothic" w:cs="MS Gothic"/>
          <w:kern w:val="0"/>
          <w:sz w:val="24"/>
          <w:szCs w:val="24"/>
        </w:rPr>
        <w:t>∩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Style w:val="a00"/>
          <w:rFonts w:ascii="Cambria Math" w:eastAsia="Cambria Math" w:hAnsi="Cambria Math" w:cs="Cambria Math"/>
          <w:kern w:val="0"/>
          <w:sz w:val="24"/>
          <w:szCs w:val="24"/>
        </w:rPr>
        <w:t>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|-1≤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≤0或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=4}.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(2)(</w:t>
      </w:r>
      <w:r>
        <w:rPr>
          <w:rStyle w:val="a00"/>
          <w:rFonts w:ascii="MS Gothic" w:eastAsia="MS Gothic" w:hAnsi="MS Gothic" w:cs="MS Gothic"/>
          <w:kern w:val="0"/>
          <w:sz w:val="24"/>
          <w:szCs w:val="24"/>
        </w:rPr>
        <w:t>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Fonts w:ascii="MS Gothic" w:eastAsia="MS Gothic" w:hAnsi="MS Gothic" w:cs="MS Gothic"/>
          <w:kern w:val="0"/>
          <w:sz w:val="24"/>
          <w:szCs w:val="24"/>
        </w:rPr>
        <w:t>∩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={-1，4}，(</w:t>
      </w:r>
      <w:r>
        <w:rPr>
          <w:rStyle w:val="a00"/>
          <w:rFonts w:ascii="MS Gothic" w:eastAsia="MS Gothic" w:hAnsi="MS Gothic" w:cs="MS Gothic"/>
          <w:kern w:val="0"/>
          <w:sz w:val="24"/>
          <w:szCs w:val="24"/>
        </w:rPr>
        <w:t>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≤-1或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&gt;0}.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本题考查集合的交、并、补运算.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∵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-3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-4=0}={-1，4}，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|-1&lt;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≤0}，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MS Gothic" w:eastAsia="MS Gothic" w:hAnsi="MS Gothic" w:cs="MS Gothic"/>
          <w:kern w:val="0"/>
          <w:sz w:val="24"/>
          <w:szCs w:val="24"/>
        </w:rPr>
        <w:t>∩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Style w:val="a00"/>
          <w:rFonts w:ascii="Cambria Math" w:eastAsia="Cambria Math" w:hAnsi="Cambria Math" w:cs="Cambria Math"/>
          <w:kern w:val="0"/>
          <w:sz w:val="24"/>
          <w:szCs w:val="24"/>
        </w:rPr>
        <w:t>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|-1&lt;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≤0}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{-1，4}={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|-1≤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≤0或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=4}.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(2)又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∵</w:t>
      </w:r>
      <w:r>
        <w:rPr>
          <w:rStyle w:val="a00"/>
          <w:rFonts w:ascii="MS Gothic" w:eastAsia="MS Gothic" w:hAnsi="MS Gothic" w:cs="MS Gothic"/>
          <w:kern w:val="0"/>
          <w:sz w:val="24"/>
          <w:szCs w:val="24"/>
        </w:rPr>
        <w:t>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≤-1或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&gt;0}，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MS Gothic" w:eastAsia="MS Gothic" w:hAnsi="MS Gothic" w:cs="MS Gothic"/>
          <w:kern w:val="0"/>
          <w:sz w:val="24"/>
          <w:szCs w:val="24"/>
        </w:rPr>
        <w:t>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Fonts w:ascii="MS Gothic" w:eastAsia="MS Gothic" w:hAnsi="MS Gothic" w:cs="MS Gothic"/>
          <w:kern w:val="0"/>
          <w:sz w:val="24"/>
          <w:szCs w:val="24"/>
        </w:rPr>
        <w:t>∩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={-1，4}，(</w:t>
      </w:r>
      <w:r>
        <w:rPr>
          <w:rStyle w:val="a00"/>
          <w:rFonts w:ascii="MS Gothic" w:eastAsia="MS Gothic" w:hAnsi="MS Gothic" w:cs="MS Gothic"/>
          <w:kern w:val="0"/>
          <w:sz w:val="24"/>
          <w:szCs w:val="24"/>
        </w:rPr>
        <w:t>∁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∪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|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≤-1或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&gt;0}.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19.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)的值域为{-3，-1，1，3}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函数的定义域为{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|-2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0}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本题考查函数的定义域和值域.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(1)当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分别取0，1，2，3时，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值依次为-3，-1，1，3，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)的值域为{-3，-1，1，3}.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-2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4，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-2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+4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4，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即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3x+4≥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3x+4≤4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</m:m>
          </m:e>
        </m:d>
        <m:r>
          <w:rPr>
            <w:rFonts w:ascii="Cambria Math" w:eastAsia="Cambria Math" w:hAnsi="Cambria Math" w:cs="Cambria Math"/>
          </w:rPr>
          <m:t>∴</m:t>
        </m:r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x≥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x≤0</m:t>
                  </m:r>
                  <m:r>
                    <m:rPr>
                      <m:nor/>
                      <m:sty m:val="p"/>
                    </m:rPr>
                    <w:rPr>
                      <w:rFonts w:ascii="Cambria Math" w:eastAsia="Cambria Math" w:hAnsi="Cambria Math" w:cs="Cambria Math"/>
                      <w:b w:val="0"/>
                      <w:i w:val="0"/>
                    </w:rPr>
                    <m:t>，</m:t>
                  </m:r>
                </m:e>
              </m:mr>
            </m:m>
          </m:e>
        </m:d>
      </m:oMath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-2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0，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即函数的定义域为{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|-2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0}.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20.</w:t>
      </w:r>
      <w:r>
        <w:rPr>
          <w:rStyle w:val="qml-an"/>
          <w:rFonts w:ascii="宋体" w:eastAsia="宋体" w:hAnsi="宋体" w:cs="宋体"/>
          <w:kern w:val="0"/>
          <w:szCs w:val="21"/>
        </w:rPr>
        <w:t>(1)</w:t>
      </w:r>
      <w:r>
        <w:rPr>
          <w:rStyle w:val="qml-an"/>
          <w:rFonts w:ascii="NEU-BZ-S92" w:eastAsia="NEU-BZ-S92" w:hAnsi="NEU-BZ-S92" w:cs="NEU-BZ-S92"/>
          <w:i/>
          <w:iCs/>
          <w:kern w:val="0"/>
          <w:szCs w:val="21"/>
        </w:rPr>
        <w:t xml:space="preserve"> a=</w:t>
      </w:r>
      <m:oMath>
        <m:f>
          <m:num>
            <m:r>
              <w:rPr>
                <w:rFonts w:ascii="Cambria Math" w:eastAsia="Cambria Math" w:hAnsi="Cambria Math" w:cs="Cambria Math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Style w:val="qml-an"/>
          <w:rFonts w:ascii="方正书宋_GBK" w:eastAsia="方正书宋_GBK" w:hAnsi="方正书宋_GBK" w:cs="方正书宋_GBK"/>
          <w:kern w:val="0"/>
          <w:szCs w:val="21"/>
        </w:rPr>
        <w:t>或</w:t>
      </w:r>
      <w:r>
        <w:rPr>
          <w:rStyle w:val="qml-an"/>
          <w:rFonts w:ascii="NEU-BZ-S92" w:eastAsia="NEU-BZ-S92" w:hAnsi="NEU-BZ-S92" w:cs="NEU-BZ-S92"/>
          <w:i/>
          <w:iCs/>
          <w:kern w:val="0"/>
          <w:szCs w:val="21"/>
        </w:rPr>
        <w:t>a=</w:t>
      </w:r>
      <m:oMath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5</m:t>
            </m:r>
          </m:e>
        </m:rad>
      </m:oMath>
      <w:r>
        <w:rPr>
          <w:rStyle w:val="qml-an"/>
          <w:rFonts w:ascii="NEU-BZ-S92" w:eastAsia="NEU-BZ-S92" w:hAnsi="NEU-BZ-S92" w:cs="NEU-BZ-S92"/>
          <w:i/>
          <w:iCs/>
          <w:kern w:val="0"/>
          <w:szCs w:val="21"/>
        </w:rPr>
        <w:t>.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Style w:val="qml-an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qml-an"/>
          <w:rFonts w:ascii="宋体" w:eastAsia="宋体" w:hAnsi="宋体" w:cs="宋体"/>
          <w:kern w:val="0"/>
          <w:szCs w:val="21"/>
        </w:rPr>
        <w:t>(2)2.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  <w:t>(1)</w:t>
      </w:r>
      <w:r>
        <w:rPr>
          <w:rStyle w:val="qml-general"/>
          <w:rFonts w:ascii="宋体" w:eastAsia="宋体" w:hAnsi="宋体" w:cs="宋体"/>
          <w:kern w:val="0"/>
          <w:sz w:val="24"/>
          <w:szCs w:val="24"/>
        </w:rPr>
        <w:t>由题意分类讨论</w:t>
      </w:r>
      <w:r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&lt;a&lt;</w:t>
      </w:r>
      <w:r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Style w:val="qml-general"/>
          <w:rFonts w:ascii="宋体" w:eastAsia="宋体" w:hAnsi="宋体" w:cs="宋体"/>
          <w:kern w:val="0"/>
          <w:sz w:val="24"/>
          <w:szCs w:val="24"/>
        </w:rPr>
        <w:t>和</w:t>
      </w:r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  <w:t>≥2</w:t>
      </w:r>
      <w:r>
        <w:rPr>
          <w:rStyle w:val="qml-general"/>
          <w:rFonts w:ascii="宋体" w:eastAsia="宋体" w:hAnsi="宋体" w:cs="宋体"/>
          <w:kern w:val="0"/>
          <w:sz w:val="24"/>
          <w:szCs w:val="24"/>
        </w:rPr>
        <w:t>两种情况可得</w:t>
      </w:r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</w:t>
      </w:r>
      <m:oMath>
        <m:f>
          <m:num>
            <m:r>
              <w:rPr>
                <w:rFonts w:ascii="Cambria Math" w:eastAsia="Cambria Math" w:hAnsi="Cambria Math" w:cs="Cambria Math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Style w:val="qml-general"/>
          <w:rFonts w:ascii="宋体" w:eastAsia="宋体" w:hAnsi="宋体" w:cs="宋体"/>
          <w:kern w:val="0"/>
          <w:sz w:val="24"/>
          <w:szCs w:val="24"/>
        </w:rPr>
        <w:t>或</w:t>
      </w:r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</w:t>
      </w:r>
      <m:oMath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5</m:t>
            </m:r>
          </m:e>
        </m:rad>
      </m:oMath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  <w:t>(2)</w:t>
      </w:r>
      <w:r>
        <w:rPr>
          <w:rStyle w:val="qml-general"/>
          <w:rFonts w:ascii="宋体" w:eastAsia="宋体" w:hAnsi="宋体" w:cs="宋体"/>
          <w:kern w:val="0"/>
          <w:sz w:val="24"/>
          <w:szCs w:val="24"/>
        </w:rPr>
        <w:t>由题意可知</w:t>
      </w:r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=f</w:t>
      </w:r>
      <m:oMath>
        <m:d>
          <m:e>
            <m:f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</w:t>
      </w:r>
      <w:r>
        <w:rPr>
          <w:rStyle w:val="qml-general"/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Style w:val="qml-general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</w:t>
      </w:r>
      <w:r>
        <w:rPr>
          <w:rFonts w:ascii="宋体" w:eastAsia="宋体" w:hAnsi="宋体" w:cs="宋体"/>
          <w:kern w:val="0"/>
          <w:sz w:val="24"/>
          <w:szCs w:val="24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&lt;a&lt;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2,</w:t>
      </w:r>
      <w:r>
        <w:rPr>
          <w:rFonts w:ascii="宋体" w:eastAsia="宋体" w:hAnsi="宋体" w:cs="宋体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a+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4,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解得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</w:t>
      </w:r>
      <m:oMath>
        <m:f>
          <m:num>
            <m:r>
              <w:rPr>
                <w:rFonts w:ascii="Cambria Math" w:eastAsia="Cambria Math" w:hAnsi="Cambria Math" w:cs="Cambria Math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>
        <w:rPr>
          <w:rFonts w:ascii="宋体" w:eastAsia="宋体" w:hAnsi="宋体" w:cs="宋体"/>
          <w:kern w:val="0"/>
          <w:sz w:val="24"/>
          <w:szCs w:val="24"/>
        </w:rPr>
        <w:t>满足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&lt;a&lt;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若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≥2,</w:t>
      </w:r>
      <w:r>
        <w:rPr>
          <w:rFonts w:ascii="宋体" w:eastAsia="宋体" w:hAnsi="宋体" w:cs="宋体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4,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解得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</w:t>
      </w:r>
      <m:oMath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5</m:t>
            </m:r>
          </m:e>
        </m:rad>
      </m:oMath>
      <w:r>
        <w:rPr>
          <w:rFonts w:ascii="宋体" w:eastAsia="宋体" w:hAnsi="宋体" w:cs="宋体"/>
          <w:kern w:val="0"/>
          <w:sz w:val="24"/>
          <w:szCs w:val="24"/>
        </w:rPr>
        <w:t>或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a=-</w:t>
      </w:r>
      <m:oMath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Fonts w:ascii="宋体" w:eastAsia="宋体" w:hAnsi="宋体" w:cs="宋体"/>
          <w:kern w:val="0"/>
          <w:sz w:val="24"/>
          <w:szCs w:val="24"/>
        </w:rPr>
        <w:t>舍去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),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i/>
          <w:iCs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</w:t>
      </w:r>
      <m:oMath>
        <m:f>
          <m:num>
            <m:r>
              <w:rPr>
                <w:rFonts w:ascii="Cambria Math" w:eastAsia="Cambria Math" w:hAnsi="Cambria Math" w:cs="Cambria Math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Fonts w:ascii="宋体" w:eastAsia="宋体" w:hAnsi="宋体" w:cs="宋体"/>
          <w:kern w:val="0"/>
          <w:sz w:val="24"/>
          <w:szCs w:val="24"/>
        </w:rPr>
        <w:t>或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a=</w:t>
      </w:r>
      <m:oMath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</w:t>
      </w:r>
      <w:r>
        <w:rPr>
          <w:rFonts w:ascii="宋体" w:eastAsia="宋体" w:hAnsi="宋体" w:cs="宋体"/>
          <w:kern w:val="0"/>
          <w:sz w:val="24"/>
          <w:szCs w:val="24"/>
        </w:rPr>
        <w:t>由题意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+1</m:t>
            </m:r>
          </m:e>
        </m:d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=f</w:t>
      </w:r>
      <m:oMath>
        <m:d>
          <m:e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+1</m:t>
            </m:r>
          </m:e>
        </m:d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=f</w:t>
      </w:r>
      <m:oMath>
        <m:d>
          <m:e>
            <m:f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×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</w:t>
      </w:r>
      <w:r>
        <w:rPr>
          <w:rFonts w:ascii="宋体" w:eastAsia="宋体" w:hAnsi="宋体" w:cs="宋体"/>
          <w:kern w:val="0"/>
          <w:sz w:val="24"/>
          <w:szCs w:val="24"/>
        </w:rPr>
        <w:t>求分段函数的函数值，要先确定要求值的自变量属于哪一段区间，然后代入该段的解析式求值，当出现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))</w:t>
      </w:r>
      <w:r>
        <w:rPr>
          <w:rFonts w:ascii="宋体" w:eastAsia="宋体" w:hAnsi="宋体" w:cs="宋体"/>
          <w:kern w:val="0"/>
          <w:sz w:val="24"/>
          <w:szCs w:val="24"/>
        </w:rPr>
        <w:t>的形式时，应从内到外依次求值．</w:t>
      </w:r>
    </w:p>
    <w:p>
      <w:pPr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</w:t>
      </w:r>
      <w:r>
        <w:rPr>
          <w:rFonts w:ascii="宋体" w:eastAsia="宋体" w:hAnsi="宋体" w:cs="宋体"/>
          <w:kern w:val="0"/>
          <w:sz w:val="24"/>
          <w:szCs w:val="24"/>
        </w:rPr>
        <w:t>当给出函数值求自变量的值时，先假设所求的值在分段函数定义区间的各段上，然后求出相应自变量的值，切记要代入检验，看所求的自变量的值是否满足相应段自变量的取值范围．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21.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(1) </w:t>
      </w:r>
      <m:oMath>
        <m:r>
          <w:rPr>
            <w:rFonts w:ascii="Cambria Math" w:eastAsia="Cambria Math" w:hAnsi="Cambria Math" w:cs="Cambria Math"/>
          </w:rPr>
          <m:t> a=1</m:t>
        </m:r>
      </m:oMath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b=4</m:t>
        </m:r>
      </m:oMath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(2)见解析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本题考查函数单调性的证明.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(1)因为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(1)=5，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(2)=4，所以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a+b=5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2a+</m:t>
                  </m:r>
                  <m:f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>=4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，解得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center"/>
                    </m:mcPr>
                  </m:mc>
                </m:mcs>
              </m:mPr>
              <m:mr>
                <m:e>
                  <m:r>
                    <w:rPr>
                      <w:rFonts w:ascii="Cambria Math" w:eastAsia="Cambria Math" w:hAnsi="Cambria Math" w:cs="Cambria Math"/>
                    </w:rPr>
                    <m:t>a=1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b=4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(2)由(1)知，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+ </w:t>
      </w:r>
      <m:oMath>
        <m:f>
          <m:num>
            <m:r>
              <w:rPr>
                <w:rFonts w:ascii="Cambria Math" w:eastAsia="Cambria Math" w:hAnsi="Cambria Math" w:cs="Cambria Math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，任取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(-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，-2]，且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，则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+ </w:t>
      </w:r>
      <m:oMath>
        <m:f>
          <m:num>
            <m:r>
              <w:rPr>
                <w:rFonts w:ascii="Cambria Math" w:eastAsia="Cambria Math" w:hAnsi="Cambria Math" w:cs="Cambria Math"/>
              </w:rPr>
              <m:t>4</m:t>
            </m:r>
          </m:num>
          <m:den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</w:t>
      </w:r>
      <m:oMath>
        <m:f>
          <m:num>
            <m:r>
              <w:rPr>
                <w:rFonts w:ascii="Cambria Math" w:eastAsia="Cambria Math" w:hAnsi="Cambria Math" w:cs="Cambria Math"/>
              </w:rPr>
              <m:t>4</m:t>
            </m:r>
          </m:num>
          <m:den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den>
        </m:f>
      </m:oMath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=(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)(1- </w:t>
      </w:r>
      <m:oMath>
        <m:f>
          <m:num>
            <m:r>
              <w:rPr>
                <w:rFonts w:ascii="Cambria Math" w:eastAsia="Cambria Math" w:hAnsi="Cambria Math" w:cs="Cambria Math"/>
              </w:rPr>
              <m:t>4</m:t>
            </m:r>
          </m:num>
          <m:den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)= </w:t>
      </w:r>
      <m:oMath>
        <m:f>
          <m:num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(</m:t>
            </m:r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)(</m:t>
            </m:r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)</m:t>
            </m:r>
          </m:num>
          <m:den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因为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</w:rPr>
          <m:t>≤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-2，所以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&lt;0，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&gt;4&gt;0，所以 </w:t>
      </w:r>
      <m:oMath>
        <m:f>
          <m:num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(</m:t>
            </m:r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)(</m:t>
            </m:r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-</m:t>
            </m:r>
            <m:r>
              <w:rPr>
                <w:rFonts w:ascii="Cambria Math" w:eastAsia="Cambria Math" w:hAnsi="Cambria Math" w:cs="Cambria Math"/>
              </w:rPr>
              <m:t>4</m:t>
            </m:r>
            <m:r>
              <m:rPr>
                <m:nor/>
                <m:sty m:val="p"/>
              </m:rPr>
              <w:rPr>
                <w:rFonts w:ascii="Cambria Math" w:eastAsia="Cambria Math" w:hAnsi="Cambria Math" w:cs="Cambria Math"/>
                <w:b w:val="0"/>
                <w:i w:val="0"/>
              </w:rPr>
              <m:t>)</m:t>
            </m:r>
          </m:num>
          <m:den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sSub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&lt;0，即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)，故函数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)在(-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，-2]上单调递增.</w:t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&lt; </w:t>
      </w:r>
      <m:oMath>
        <m:f>
          <m:num>
            <m:r>
              <w:rPr>
                <w:rFonts w:ascii="Cambria Math" w:eastAsia="Cambria Math" w:hAnsi="Cambria Math" w:cs="Cambria Math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</w:p>
    <w:p>
      <w:pPr>
        <w:widowControl/>
        <w:wordWrap/>
        <w:spacing w:beforeAutospacing="0" w:afterAutospacing="0" w:line="360" w:lineRule="auto"/>
        <w:jc w:val="left"/>
        <w:rPr>
          <w:rFonts w:ascii="宋体" w:eastAsia="宋体" w:hAnsi="宋体" w:cs="宋体"/>
          <w:b w:val="0"/>
          <w:spacing w:val="26"/>
          <w:position w:val="0"/>
          <w:sz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p>
      <w:pPr>
        <w:pStyle w:val="1aDocDefaults"/>
        <w:widowControl/>
        <w:wordWrap/>
        <w:spacing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本题考查利用函数奇偶性和单调性解不等式.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设2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-1=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，若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)在[0，+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)上单调递增，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则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)在(-</w:t>
      </w:r>
      <w:r>
        <w:rPr>
          <w:rFonts w:ascii="MS Gothic" w:eastAsia="MS Gothic" w:hAnsi="MS Gothic" w:cs="MS Gothic"/>
          <w:kern w:val="0"/>
          <w:sz w:val="24"/>
          <w:szCs w:val="24"/>
        </w:rPr>
        <w:t>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，0)上单调递减，如图.</w:t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position w:val="-147"/>
          <w:sz w:val="24"/>
          <w:szCs w:val="24"/>
        </w:rPr>
        <w:drawing>
          <wp:inline distT="0" distB="0" distL="114300" distR="114300">
            <wp:extent cx="1543050" cy="1400175"/>
            <wp:effectExtent l="0" t="0" r="1143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04545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aDocDefaults"/>
        <w:widowControl/>
        <w:wordWrap/>
        <w:spacing w:before="240" w:beforeAutospacing="0" w:after="24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)，有-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&lt;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，即-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&lt;2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-1&lt;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，</w:t>
      </w:r>
      <w:r>
        <w:rPr>
          <w:rStyle w:val="a00"/>
          <w:rFonts w:ascii="Times New Roman" w:eastAsia="Times New Roman" w:hAnsi="Times New Roman" w:cs="Times New Roman"/>
          <w:kern w:val="0"/>
          <w:sz w:val="24"/>
          <w:szCs w:val="24"/>
        </w:rP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&lt;</w:t>
      </w:r>
      <w:r>
        <w:rPr>
          <w:rStyle w:val="a00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&lt; </w:t>
      </w:r>
      <m:oMath>
        <m:f>
          <m:num>
            <m:r>
              <w:rPr>
                <w:rFonts w:ascii="Cambria Math" w:eastAsia="Cambria Math" w:hAnsi="Cambria Math" w:cs="Cambria Math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b w:val="0"/>
          <w:spacing w:val="26"/>
          <w:position w:val="0"/>
          <w:sz w:val="24"/>
        </w:rPr>
        <w:br/>
      </w: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418" w:bottom="1418" w:left="1418" w:header="851" w:footer="992" w:gutter="0"/>
      <w:lnNumType w:countBy="0" w:restart="continuous"/>
      <w:cols w:num="1" w:sep="1" w:space="425"/>
      <w:vAlign w:val="top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5283200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10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4" type="#_x0000_t202" style="width:26pt;height:843pt;margin-top:-25pt;margin-left:416pt;mso-height-relative:page;mso-width-relative:page;position:absolute;v-text-anchor:middle;z-index:251667456" coordsize="21600,21600" filled="t" fillcolor="white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10706100"/>
              <wp:effectExtent l="12700" t="6350" r="12700" b="1270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Text Box 2" o:spid="_x0000_s2055" type="#_x0000_t202" style="width:28pt;height:843pt;margin-top:-25pt;margin-left:442pt;mso-height-relative:page;mso-width-relative:page;position:absolute;v-text-anchor:middle;z-index:251663360" coordsize="21600,21600" filled="t" fillcolor="#d9d9d9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571500"/>
              <wp:effectExtent l="12700" t="6350" r="12700" b="12700"/>
              <wp:wrapNone/>
              <wp:docPr id="8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Rectangle 11" o:spid="_x0000_s2056" style="width:28pt;height:45pt;margin-top:-25pt;margin-left:442pt;mso-height-relative:page;mso-width-relative:page;position:absolute;z-index:251671552" coordsize="21600,21600" filled="t" fillcolor="#7f7f7f" stroked="t" strokecolor="black">
              <v:stroke joinstyle="miter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9817100</wp:posOffset>
              </wp:positionV>
              <wp:extent cx="355600" cy="571500"/>
              <wp:effectExtent l="12700" t="6350" r="12700" b="12700"/>
              <wp:wrapNone/>
              <wp:docPr id="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Rectangle 17" o:spid="_x0000_s2057" style="width:28pt;height:45pt;margin-top:773pt;margin-left:442pt;mso-height-relative:page;mso-width-relative:page;position:absolute;z-index:251673600" coordsize="21600,21600" filled="t" fillcolor="#7f7f7f" stroked="t" strokecolor="black">
              <v:stroke joinstyle="miter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5969000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Text Box 1" o:spid="_x0000_s2058" type="#_x0000_t202" style="width:26pt;height:843pt;margin-top:-25pt;margin-left:470pt;mso-height-relative:page;mso-width-relative:page;position:absolute;v-text-anchor:middle;z-index:251659264" coordsize="21600,21600" filled="t" fillcolor="white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49" type="#_x0000_t202" style="width:26pt;height:843pt;margin-top:-25pt;margin-left:-46pt;mso-height-relative:page;mso-width-relative:page;position:absolute;v-text-anchor:middle;z-index:251669504" coordsize="21600,21600" filled="t" fillcolor="white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-317500</wp:posOffset>
              </wp:positionV>
              <wp:extent cx="355600" cy="10706100"/>
              <wp:effectExtent l="12700" t="6350" r="12700" b="12700"/>
              <wp:wrapNone/>
              <wp:docPr id="4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t>学校：___________姓名：___________班级：___________考号：___________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Text Box 15" o:spid="_x0000_s2050" type="#_x0000_t202" style="width:28pt;height:843pt;margin-top:-25pt;margin-left:-74pt;mso-height-relative:page;mso-width-relative:page;position:absolute;v-text-anchor:middle;z-index:251665408" coordsize="21600,21600" filled="t" fillcolor="#d9d9d9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center"/>
                    </w:pPr>
                    <w:r>
                      <w:t>学校：___________姓名：___________班级：___________考号：___________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-317500</wp:posOffset>
              </wp:positionV>
              <wp:extent cx="355600" cy="571500"/>
              <wp:effectExtent l="12700" t="6350" r="12700" b="12700"/>
              <wp:wrapNone/>
              <wp:docPr id="3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Rectangle 14" o:spid="_x0000_s2051" style="width:28pt;height:45pt;margin-top:-25pt;margin-left:-74pt;mso-height-relative:page;mso-width-relative:page;position:absolute;z-index:251675648" coordsize="21600,21600" filled="t" fillcolor="#7f7f7f" stroked="t" strokecolor="black">
              <v:stroke joinstyle="miter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9817100</wp:posOffset>
              </wp:positionV>
              <wp:extent cx="355600" cy="571500"/>
              <wp:effectExtent l="12700" t="6350" r="12700" b="12700"/>
              <wp:wrapNone/>
              <wp:docPr id="2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Rectangle 13" o:spid="_x0000_s2052" style="width:28pt;height:45pt;margin-top:773pt;margin-left:-74pt;mso-height-relative:page;mso-width-relative:page;position:absolute;z-index:251677696" coordsize="21600,21600" filled="t" fillcolor="#7f7f7f" stroked="t" strokecolor="black">
              <v:stroke joinstyle="miter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-1270000</wp:posOffset>
              </wp:positionH>
              <wp:positionV relativeFrom="paragraph">
                <wp:posOffset>-317500</wp:posOffset>
              </wp:positionV>
              <wp:extent cx="330200" cy="10706100"/>
              <wp:effectExtent l="6350" t="6350" r="6350" b="12700"/>
              <wp:wrapNone/>
              <wp:docPr id="1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Text Box 12" o:spid="_x0000_s2053" type="#_x0000_t202" style="width:26pt;height:843pt;margin-top:-25pt;margin-left:-100pt;mso-height-relative:page;mso-width-relative:page;position:absolute;v-text-anchor:middle;z-index:251661312" coordsize="21600,21600" filled="t" fillcolor="white" stroked="t" strokecolor="black">
              <v:stroke joinstyle="miter"/>
              <o:lock v:ext="edit" aspectratio="f"/>
              <v:textbox style="layout-flow:vertical;mso-layout-flow-alt:bottom-to-top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201BE9"/>
    <w:rsid w:val="00287424"/>
    <w:rsid w:val="002A2386"/>
    <w:rsid w:val="00304298"/>
    <w:rsid w:val="003E559A"/>
    <w:rsid w:val="004E63D0"/>
    <w:rsid w:val="007022AB"/>
    <w:rsid w:val="0073146B"/>
    <w:rsid w:val="007543DC"/>
    <w:rsid w:val="007A55E5"/>
    <w:rsid w:val="007A64BA"/>
    <w:rsid w:val="007C4B19"/>
    <w:rsid w:val="00855687"/>
    <w:rsid w:val="009E1FB8"/>
    <w:rsid w:val="00A0138B"/>
    <w:rsid w:val="00AD3992"/>
    <w:rsid w:val="00BC62FB"/>
    <w:rsid w:val="00CB5A75"/>
    <w:rsid w:val="00DD4B4F"/>
    <w:rsid w:val="00E17E42"/>
    <w:rsid w:val="00E55184"/>
    <w:rsid w:val="00EA770D"/>
    <w:rsid w:val="00FA5C16"/>
    <w:rsid w:val="00FF71A6"/>
    <w:rsid w:val="0EE82AFC"/>
    <w:rsid w:val="3CDF07B6"/>
    <w:rsid w:val="50835FA3"/>
    <w:rsid w:val="65C32C0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sz w:val="18"/>
      <w:szCs w:val="18"/>
    </w:rPr>
  </w:style>
  <w:style w:type="paragraph" w:styleId="NoSpacing">
    <w:name w:val="No Spacing"/>
    <w:link w:val="a2"/>
    <w:uiPriority w:val="1"/>
    <w:qFormat/>
    <w:rPr>
      <w:rFonts w:asciiTheme="minorHAnsi" w:eastAsiaTheme="minorEastAsia" w:hAnsiTheme="minorHAnsi" w:cstheme="minorBidi"/>
      <w:kern w:val="0"/>
      <w:sz w:val="22"/>
      <w:szCs w:val="22"/>
      <w:lang w:val="en-US" w:eastAsia="zh-CN" w:bidi="ar-SA"/>
    </w:rPr>
  </w:style>
  <w:style w:type="character" w:customStyle="1" w:styleId="a2">
    <w:name w:val="无间隔 字符"/>
    <w:basedOn w:val="DefaultParagraphFont"/>
    <w:link w:val="NoSpacing"/>
    <w:uiPriority w:val="1"/>
    <w:rPr>
      <w:kern w:val="0"/>
      <w:sz w:val="22"/>
    </w:rPr>
  </w:style>
  <w:style w:type="character" w:customStyle="1" w:styleId="a00">
    <w:name w:val="a0 "/>
    <w:basedOn w:val="DefaultParagraphFont"/>
  </w:style>
  <w:style w:type="paragraph" w:customStyle="1" w:styleId="1aDocDefaults">
    <w:name w:val="1 a DocDefaults "/>
    <w:basedOn w:val="Normal"/>
  </w:style>
  <w:style w:type="character" w:customStyle="1" w:styleId="qml-an">
    <w:name w:val="qml-an"/>
    <w:basedOn w:val="DefaultParagraphFont"/>
    <w:qFormat/>
  </w:style>
  <w:style w:type="character" w:customStyle="1" w:styleId="qml-general">
    <w:name w:val="qml-general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header" Target="header3.xml" /><Relationship Id="rId33" Type="http://schemas.openxmlformats.org/officeDocument/2006/relationships/footer" Target="footer3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4E391-A44C-4438-9BF2-2452E2A12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徐丽娜1421387586</cp:lastModifiedBy>
  <cp:revision>2</cp:revision>
  <dcterms:created xsi:type="dcterms:W3CDTF">2011-01-13T09:46:00Z</dcterms:created>
  <dcterms:modified xsi:type="dcterms:W3CDTF">2020-12-01T02:42:32Z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