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wordWrap/>
        <w:spacing w:beforeAutospacing="0" w:after="200" w:afterAutospacing="0" w:line="360" w:lineRule="auto"/>
        <w:jc w:val="center"/>
        <w:rPr>
          <w:rStyle w:val="12"/>
          <w:rFonts w:hint="eastAsia" w:ascii="Calibri" w:hAnsi="NEU-BZ-S92" w:eastAsia="宋体" w:cs="Times New Roman"/>
          <w:b/>
          <w:bCs/>
          <w:color w:val="auto"/>
          <w:sz w:val="36"/>
          <w:szCs w:val="44"/>
        </w:rPr>
      </w:pPr>
      <w:r>
        <w:rPr>
          <w:rStyle w:val="12"/>
          <w:rFonts w:hint="eastAsia" w:ascii="Calibri" w:hAnsi="NEU-BZ-S92" w:eastAsia="宋体" w:cs="Times New Roman"/>
          <w:b/>
          <w:bCs/>
          <w:color w:val="auto"/>
          <w:sz w:val="36"/>
          <w:szCs w:val="44"/>
        </w:rPr>
        <w:t>烈面中学2019级高二上学期中期考试</w:t>
      </w:r>
    </w:p>
    <w:p>
      <w:pPr>
        <w:pStyle w:val="4"/>
        <w:wordWrap/>
        <w:spacing w:beforeAutospacing="0" w:after="200" w:afterAutospacing="0" w:line="360" w:lineRule="auto"/>
        <w:jc w:val="center"/>
        <w:rPr>
          <w:rStyle w:val="12"/>
          <w:rFonts w:hint="eastAsia" w:ascii="Calibri" w:hAnsi="NEU-BZ-S92" w:eastAsia="宋体" w:cs="Times New Roman"/>
          <w:b/>
          <w:bCs/>
          <w:color w:val="auto"/>
          <w:sz w:val="28"/>
          <w:szCs w:val="36"/>
        </w:rPr>
      </w:pPr>
      <w:r>
        <w:rPr>
          <w:rStyle w:val="12"/>
          <w:rFonts w:hint="eastAsia" w:ascii="Calibri" w:hAnsi="NEU-BZ-S92" w:eastAsia="宋体" w:cs="Times New Roman"/>
          <w:b/>
          <w:bCs/>
          <w:color w:val="auto"/>
          <w:sz w:val="28"/>
          <w:szCs w:val="36"/>
        </w:rPr>
        <w:t>语文试卷</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8"/>
          <w:szCs w:val="36"/>
        </w:rPr>
      </w:pPr>
      <w:r>
        <w:rPr>
          <w:rStyle w:val="12"/>
          <w:rFonts w:hint="eastAsia" w:ascii="Calibri" w:hAnsi="NEU-BZ-S92" w:eastAsia="宋体" w:cs="Times New Roman"/>
          <w:b/>
          <w:bCs/>
          <w:color w:val="auto"/>
          <w:sz w:val="22"/>
          <w:szCs w:val="28"/>
          <w:lang w:val="en-US" w:eastAsia="zh-CN"/>
        </w:rPr>
        <w:t xml:space="preserve"> </w:t>
      </w:r>
      <w:r>
        <w:rPr>
          <w:rStyle w:val="12"/>
          <w:rFonts w:hint="eastAsia" w:ascii="Calibri" w:hAnsi="NEU-BZ-S92" w:eastAsia="宋体" w:cs="Times New Roman"/>
          <w:b/>
          <w:bCs/>
          <w:color w:val="auto"/>
          <w:sz w:val="28"/>
          <w:szCs w:val="36"/>
        </w:rPr>
        <w:t>一、现代文阅读（36分）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（一）论述类文本阅读（本题共3小题，9分）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阅读下面的文字，完成1～3题。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习近平总书记在讲话中多次引经据典，其中“君子”是出现频次较高的词汇。如“君子义以为质</w:t>
      </w: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天行健，君子以自强不息”等等，大到国际关系，小到个人修养，都体现出对君子和君子人格的肯定与强调。那么，何为君子？何为君子人格？“君”，在商朝甲骨文中就已经出现，本意是发布命令。“子”，是对男子的尊称。“君子”合称，是对当时贵族统治者的尊称。“君子”较早见于《尚书·大禹</w:t>
      </w:r>
      <w:r>
        <w:rPr>
          <w:rStyle w:val="12"/>
          <w:rFonts w:hint="eastAsia" w:ascii="Calibri" w:hAnsi="NEU-BZ-S92" w:eastAsia="宋体" w:cs="Times New Roman"/>
          <w:b/>
          <w:bCs/>
          <w:color w:val="auto"/>
          <w:lang w:eastAsia="zh-CN"/>
        </w:rPr>
        <w:t>谟</w:t>
      </w:r>
      <w:r>
        <w:rPr>
          <w:rStyle w:val="12"/>
          <w:rFonts w:hint="eastAsia" w:ascii="Calibri" w:hAnsi="NEU-BZ-S92" w:eastAsia="宋体" w:cs="Times New Roman"/>
          <w:b/>
          <w:bCs/>
          <w:color w:val="auto"/>
        </w:rPr>
        <w:t>》：“君子在野，小人在位，民弃不保，天降之咎。”除《尚书》外，《易经》</w:t>
      </w:r>
      <w:r>
        <w:rPr>
          <w:rStyle w:val="12"/>
          <w:rFonts w:hint="eastAsia" w:ascii="Calibri" w:hAnsi="NEU-BZ-S92" w:eastAsia="宋体" w:cs="Times New Roman"/>
          <w:b/>
          <w:bCs/>
          <w:color w:val="auto"/>
          <w:lang w:val="en-US" w:eastAsia="zh-CN"/>
        </w:rPr>
        <w:t xml:space="preserve"> </w:t>
      </w:r>
      <w:r>
        <w:rPr>
          <w:rStyle w:val="12"/>
          <w:rFonts w:hint="eastAsia" w:ascii="Calibri" w:hAnsi="NEU-BZ-S92" w:eastAsia="宋体" w:cs="Times New Roman"/>
          <w:b/>
          <w:bCs/>
          <w:color w:val="auto"/>
        </w:rPr>
        <w:t>《诗经》中也有关于“君子”的记述。在这些典籍中，君子一词已经涉及仁、义、礼等概念，但此时君子还仅仅是一个概念，不具有完整的、系统性的内涵。完成君子内涵的建构并设定其人格特征的是孔子。孔子对君子做了品德、情感、行为甚至生活情态等多方面的界定，赋予君子以近乎完美的人格意义。此后，君子成为儒家理想的人格典范，并成为儒家人格修养的目标和道德实践的标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君子人格首先表现为内在品德。品德形成是以道德自觉为前提的。在儒家看来，道德自觉主要表现为情感，如孔子所言“仁爱”</w:t>
      </w: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孟子所言“四心”，即恻隐、羞恶、辞让、是非之心。在道德情感基础上，认同社会普遍的核心价值与行为规范，形成道德发生的心理机制，是君子人格构成的基本条件。儒家重视君子人格的养成，强调道德自觉的重要，这一点体现在孔子对仁的追求中。《论语·颜渊》中说：“为仁由己，而由人乎哉！”孔子认为，仁的道德自觉并非只是个人的道德冲动，还体现为社会责任。</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其次，君子人格表现为一种能力。儒家把这种能力称之为中庸或</w:t>
      </w:r>
      <w:r>
        <w:rPr>
          <w:rStyle w:val="12"/>
          <w:rFonts w:hint="eastAsia" w:ascii="Calibri" w:hAnsi="NEU-BZ-S92" w:eastAsia="宋体" w:cs="Times New Roman"/>
          <w:b/>
          <w:bCs/>
          <w:color w:val="auto"/>
          <w:lang w:eastAsia="zh-CN"/>
        </w:rPr>
        <w:t>絮</w:t>
      </w:r>
      <w:r>
        <w:rPr>
          <w:rStyle w:val="12"/>
          <w:rFonts w:hint="eastAsia" w:ascii="Calibri" w:hAnsi="NEU-BZ-S92" w:eastAsia="宋体" w:cs="Times New Roman"/>
          <w:b/>
          <w:bCs/>
          <w:color w:val="auto"/>
        </w:rPr>
        <w:t>矩之道。君子人格中不但有德性认知，还有应对具体事务的能力，保证道德自觉转化为道德行为。所以，君子人格既有自发性，又有规定性；既有原则，又有权变。孔子一方面在《论语·卫灵公》中说，“君子固穷，小人穷斯滥矣”。另 一方面又在 《论语·里仁》中 说，“君子之于天下也，无适也，无莫也，义之与比”。</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再次，君子人格表现为境界。君子人格是人生修养所至一定境界的表现。孔子在《论语· 宪问》中说，“君子上达，小人下达”。“上达”为提升生命境界提供了空间。君子通过“修己”“安人”的实践功夫，让自然生命逐步纯化为德性生命。</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可见，儒家的君子人格有三个特点，分别为内在性、实践性和超越性。君子人格的道德实践可以从两个方面展开：一是内外兼修，“内”是注重自我省察，确立道德根本；“外”则是遵循礼仪规范，形成良好品行。内外兼修追求的目标是“知行合一”，所呈现的气象是“文质彬彬”。二是下学上达。《论语·宪问》中说：“不怨天，不尤人。下学而上达。”朱嘉注为“反己自修，循环渐进”。“下学”可以不断扩充生命的广度和厚度，为人生意义的显发提供条件。“上达”则是在这一条件基础上，以超越的方式打破生命的局限，实现生命与天地精神的内在统一。儒家的君子人格可以让我们在实践中不断以超越的方式提升生命的高度。</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auto"/>
        <w:outlineLvl w:val="9"/>
        <w:rPr>
          <w:rStyle w:val="12"/>
          <w:rFonts w:hint="eastAsia" w:ascii="Calibri" w:hAnsi="NEU-BZ-S92" w:eastAsia="宋体" w:cs="Times New Roman"/>
          <w:b/>
          <w:bCs/>
          <w:color w:val="auto"/>
          <w:lang w:eastAsia="zh-CN"/>
        </w:rPr>
      </w:pP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摘编自冯晨《君子人格与道德实践》，《中国教育报》2020年7月16日</w:t>
      </w:r>
      <w:r>
        <w:rPr>
          <w:rStyle w:val="12"/>
          <w:rFonts w:hint="eastAsia" w:ascii="Calibri" w:hAnsi="NEU-BZ-S92" w:eastAsia="宋体" w:cs="Times New Roman"/>
          <w:b/>
          <w:bCs/>
          <w:color w:val="auto"/>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both"/>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1、下列关于原文内容的理解和分析，正确的一项是（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A、商朝甲骨文中首先出现“君”，”君子”合称，以示对当时贵族统治者的尊敬。</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B、儒家把道德自觉转化为道德行为以及应对具体事物的能力称为中庸或絮矩之道。</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C、孔子完成了君子内涵的建构，设定君子的人格特征并赋予君子完美的人格意义。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D、仁的道德自觉不是个人的道德冲动，而是一种社会责任，应该注重对仁的追求。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2、下列对原文论证的相关分析，不正确的一项是（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A、文章第一段由习近平总书记高频引用“君子”一词，引出何为君子和君子人格的论题。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B、文章主体部分从内在品德、能力和境界三个方面来论证君子人格的表现，主次分明。</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C、第四段运用例证法，证明了君子人格既有自发性，又有规定性</w:t>
      </w: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 xml:space="preserve">既有原则，又有权变。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D、文章基于对君子人格的表现和特点的论述，提出内外兼修和下学上达的道德实践方法。</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3.根据原文内容，下列说法不正确的一项是(    ) (3分）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A.我们可以通过研究《易经》《诗经》《论语》等文化典籍来理解君子和君子人格的内涵。</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 儒家的君子人格认同社会普遍的核心价值和行为规范，对社会主义文明建设仍然适用。</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C.孔子的“仁爱”和孟子的“四心”都是道德自觉的理论提炼，是君子人格形成的基础。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8"/>
          <w:szCs w:val="36"/>
        </w:rPr>
      </w:pPr>
      <w:r>
        <w:rPr>
          <w:rStyle w:val="12"/>
          <w:rFonts w:hint="eastAsia" w:ascii="Calibri" w:hAnsi="NEU-BZ-S92" w:eastAsia="宋体" w:cs="Times New Roman"/>
          <w:b/>
          <w:bCs/>
          <w:color w:val="auto"/>
        </w:rPr>
        <w:t>D.通过下学和上达，可以不断扩充生命的广度和厚度，实现生命与天地精神的内在统一。</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8"/>
          <w:szCs w:val="36"/>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8"/>
          <w:szCs w:val="36"/>
        </w:rPr>
      </w:pPr>
      <w:r>
        <w:rPr>
          <w:rStyle w:val="12"/>
          <w:rFonts w:hint="eastAsia" w:ascii="Calibri" w:hAnsi="NEU-BZ-S92" w:eastAsia="宋体" w:cs="Times New Roman"/>
          <w:b/>
          <w:bCs/>
          <w:color w:val="auto"/>
          <w:sz w:val="28"/>
          <w:szCs w:val="36"/>
        </w:rPr>
        <w:t>（二）实用类文本阅读（本题共3小题，12分）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阅读下面的文字，完成4～6题。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材料一：</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国民平均阅读量正在不断下滑，一个很重要的原因就是实体书店的消失。实体书店作为传播知识的方式之一，其价值不仅在于提供了满足公众获取知识的书籍与场景，还在于营造一个生活状态和体验过程，引导读者通过阅读学习知识能力和提升生活品质，最终让读书成为一种个体自觉和群体习惯，成为“文化铸魂”的重要载体和实现路径。</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但是，随着图书行业的市场化发展，实体书店行业受到了巨大的冲击。高额的运行成本加上对互联网的适应度不够，一大批书店难以坚持，只能选择倒闭。实体书店的大量倒闭，并不是市场需求出现了断崖式的下滑，而是因为供给侧没有根据需求侧的升级顺势进行相应的调整。书店具有市场主体与文化载体两种属性。让实体书店好起来，先要让其活下去。疫情防控加剧了实体书店的生存压力，利用输血机制让其摆脱暂时困难，才会有接下来的自我造血。这需要政府部门利用好资金扶持、税费减免和租金折扣等综合政策，让实体书店尽快走上良性发展之路。实体书店本身也要借力用力，利用优惠政策起步后，找到利益平衡机制，尽快实现自我造血，如此才能实现整个行业的繁荣。</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（摘编自《让实体书店成为习惯养成的平台》，“光明网”2020年4月2日）</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材料二：</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为缓解疫情对实体书店的影响，北京市快速启动实体书店扶持项目，首批扶持资金已于近期发放。共有161家书店获得项目资金扶持，其中有13家书店因被许为“2020年度北京市最美书店”、94家书店因被许为“2020年度北京市特色书店”而受到奖励。</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据了解，北京市今年把扶持实体书店的重点放在房租补贴上，并适当扩大补贴覆盖面，增加补贴书店的数量，着力解决房租这一实体书店在疫情期间面临的最大成本负担。特别是探索性地推出在书店保证承诺的前提下，提前预支4月至6月房租成本补贴的政策。此外，对在文化内容、经营模式和惠民服务方面具有特色，有一定品牌影响力的特色书店予以奖励，鼓励实体书店向“小而精”、专业化、特色化方向发展。</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（摘编自《北京161家实体书店获资金扶持》，“人民网”2020年4月2日）</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材料三：</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外卖不仅可以点汉堡、奶茶，还可以“点书”。读者只需线上下单，工作人员将客户所需要的书籍消毒、打包后交给外卖。几十分钟后，读者就能收到。此次疫情导致许多书店因新冠肺炎疫情停业。为了支付高额店租和人力成本，多家书店先后在网上发起了储值众筹、直播售书等方式“自救”。北京市已有72家实体书店进驻外卖平台，其中既有北京</w:t>
      </w:r>
      <w:r>
        <w:rPr>
          <w:rStyle w:val="12"/>
          <w:rFonts w:hint="eastAsia" w:ascii="Calibri" w:hAnsi="NEU-BZ-S92" w:eastAsia="宋体" w:cs="Times New Roman"/>
          <w:b/>
          <w:bCs/>
          <w:color w:val="auto"/>
          <w:lang w:eastAsia="zh-CN"/>
        </w:rPr>
        <w:t>图</w:t>
      </w:r>
      <w:r>
        <w:rPr>
          <w:rStyle w:val="12"/>
          <w:rFonts w:hint="eastAsia" w:ascii="Calibri" w:hAnsi="NEU-BZ-S92" w:eastAsia="宋体" w:cs="Times New Roman"/>
          <w:b/>
          <w:bCs/>
          <w:color w:val="auto"/>
        </w:rPr>
        <w:t>书大厦等大型综合书域，还有建投书局、钟书阁这样的体验式阅读空间。</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实体书店的困境一再映入公众视野，也倒逼书店进行自我反思。只有积极调整经营结构， 转变发展方式才能适应日渐变化的消费结构和模式。“外卖点书”这种新的尝试与线下书店相融合，促进了书店经营方式的多元化，也给实体书店发展带来契机。当前，如何熬过疫情闭店期，做好疫情后的经营规划，拓展新的经营模式，仍旧是实体书店不可回避的一个问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auto"/>
        <w:outlineLvl w:val="9"/>
        <w:rPr>
          <w:rStyle w:val="12"/>
          <w:rFonts w:hint="eastAsia" w:ascii="Calibri" w:hAnsi="NEU-BZ-S92" w:cs="Times New Roman" w:eastAsiaTheme="minorEastAsia"/>
          <w:b/>
          <w:bCs/>
          <w:color w:val="auto"/>
          <w:lang w:eastAsia="zh-CN"/>
        </w:rPr>
      </w:pPr>
      <w:r>
        <w:rPr>
          <w:rStyle w:val="12"/>
          <w:rFonts w:hint="eastAsia" w:ascii="Calibri" w:hAnsi="NEU-BZ-S92" w:eastAsia="宋体" w:cs="Times New Roman"/>
          <w:b/>
          <w:bCs/>
          <w:color w:val="auto"/>
        </w:rPr>
        <w:t xml:space="preserve">（摘选自《光明时评：连书都可以外卖了 》，“光明网”2020年3月31日 </w:t>
      </w:r>
      <w:r>
        <w:rPr>
          <w:rStyle w:val="12"/>
          <w:rFonts w:hint="eastAsia" w:ascii="Calibri" w:hAnsi="NEU-BZ-S92" w:eastAsia="宋体" w:cs="Times New Roman"/>
          <w:b/>
          <w:bCs/>
          <w:color w:val="auto"/>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4、下列对材料相关内容的理解和分析，不正确的一项是（</w:t>
      </w:r>
      <w:r>
        <w:rPr>
          <w:rStyle w:val="12"/>
          <w:rFonts w:hint="eastAsia" w:ascii="Calibri" w:hAnsi="NEU-BZ-S92" w:eastAsia="宋体" w:cs="Times New Roman"/>
          <w:b/>
          <w:bCs/>
          <w:color w:val="auto"/>
          <w:lang w:val="en-US" w:eastAsia="zh-CN"/>
        </w:rPr>
        <w:t xml:space="preserve">    </w:t>
      </w:r>
      <w:r>
        <w:rPr>
          <w:rStyle w:val="12"/>
          <w:rFonts w:hint="eastAsia" w:ascii="Calibri" w:hAnsi="NEU-BZ-S92" w:eastAsia="宋体" w:cs="Times New Roman"/>
          <w:b/>
          <w:bCs/>
          <w:color w:val="auto"/>
        </w:rPr>
        <w:t>）3分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A、以市场为导向，及时根据图书行业需求侧的升级顺势调整供给侧，就会避免实体书店的倒闭。</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B、实体书店作为“文化铸魂”的重要载体和实现路径，其消失会直接影响到国民的平均阅读量。</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C、北京161家实体书店获得资金扶持，这是为缓解疫情给实体书店带来的影响而采取的有效举措。</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D、工作人员将读者线上下单的书籍消毒打包，读者在几十分钟后就能收到，“点书”过程既安全又高效。</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5、下列对材料相关内容的概括和分析，不正确的一项是（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A、多家实体书店采取多种“自救”方式，既能摆脱他们目前所面临的困境，又能改变实体书店发展的大趋势。</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B、北京市鼓励实体书店向“小而精”等方向发展，是基于其房租负担大等因素的考虑，这也是一种很好的探索。</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C、实体书店所提供的场景，营造的生活状态和体验过程，可以引导读者通过阅读提升其知识、能力和生活品质。</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D、外卖点书”这种新的尝试可以节约实体店租金和人力成本，这种线上线下的融合方式给实体书店发展带来了契机。</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6、请结合材料简要分析实体书店如何走出困境？（6分）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4"/>
          <w:szCs w:val="32"/>
        </w:rPr>
      </w:pPr>
      <w:r>
        <w:rPr>
          <w:rStyle w:val="12"/>
          <w:rFonts w:hint="eastAsia" w:ascii="Calibri" w:hAnsi="NEU-BZ-S92" w:eastAsia="宋体" w:cs="Times New Roman"/>
          <w:b/>
          <w:bCs/>
          <w:color w:val="auto"/>
          <w:sz w:val="24"/>
          <w:szCs w:val="32"/>
        </w:rPr>
        <w:t xml:space="preserve">（三）  文学类文本阅读（本题共3小题，15分）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阅读下面的文字，完成7～9题。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读</w:t>
      </w:r>
      <w:r>
        <w:rPr>
          <w:rStyle w:val="12"/>
          <w:rFonts w:hint="eastAsia" w:ascii="Calibri" w:hAnsi="NEU-BZ-S92" w:eastAsia="宋体" w:cs="Times New Roman"/>
          <w:b/>
          <w:bCs/>
          <w:color w:val="auto"/>
        </w:rPr>
        <w:tab/>
      </w:r>
      <w:r>
        <w:rPr>
          <w:rStyle w:val="12"/>
          <w:rFonts w:hint="eastAsia" w:ascii="Calibri" w:hAnsi="NEU-BZ-S92" w:eastAsia="宋体" w:cs="Times New Roman"/>
          <w:b/>
          <w:bCs/>
          <w:color w:val="auto"/>
        </w:rPr>
        <w:t>书</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袁炳发</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丹阳的经历有点特别。她在六岁之前是农村小孩，父母是城郊的菜农。六岁之后，菜地</w:t>
      </w:r>
      <w:r>
        <w:rPr>
          <w:rStyle w:val="12"/>
          <w:rFonts w:hint="eastAsia" w:ascii="Calibri" w:hAnsi="NEU-BZ-S92" w:eastAsia="宋体" w:cs="Times New Roman"/>
          <w:b/>
          <w:bCs/>
          <w:color w:val="auto"/>
          <w:lang w:eastAsia="zh-CN"/>
        </w:rPr>
        <w:t>突</w:t>
      </w:r>
      <w:r>
        <w:rPr>
          <w:rStyle w:val="12"/>
          <w:rFonts w:hint="eastAsia" w:ascii="Calibri" w:hAnsi="NEU-BZ-S92" w:eastAsia="宋体" w:cs="Times New Roman"/>
          <w:b/>
          <w:bCs/>
          <w:color w:val="auto"/>
        </w:rPr>
        <w:t>然变成高楼，丹阳和父母就有了城市户口。但是，丹阳和父母的生活并没有城市化。他们只得到一套两居室的楼房，只得到很少的钱。</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那时候法律和监督都有太多的疏漏，农民</w:t>
      </w:r>
      <w:r>
        <w:rPr>
          <w:rStyle w:val="12"/>
          <w:rFonts w:hint="eastAsia" w:ascii="Calibri" w:hAnsi="NEU-BZ-S92" w:eastAsia="宋体" w:cs="Times New Roman"/>
          <w:b/>
          <w:bCs/>
          <w:color w:val="auto"/>
          <w:lang w:eastAsia="zh-CN"/>
        </w:rPr>
        <w:t>卖</w:t>
      </w:r>
      <w:r>
        <w:rPr>
          <w:rStyle w:val="12"/>
          <w:rFonts w:hint="eastAsia" w:ascii="Calibri" w:hAnsi="NEU-BZ-S92" w:eastAsia="宋体" w:cs="Times New Roman"/>
          <w:b/>
          <w:bCs/>
          <w:color w:val="auto"/>
        </w:rPr>
        <w:t>地和卖地的钱都由村长或村支部书记做主。</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钱到底是多少？ 都到哪里去了？ 村民和村委会算不清楚，变成一本永远的糊涂账。</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长大的丹阳听爸爸说起这件事时，觉得很大部分原因取决于像爸爸一样的村民。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丹阳很不理解，爸爸上过学，为什么不识字。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爸爸说整天泡在松花江里玩，学什么学。爸爸只能写自己的名字，还写不好。这样的父亲能算明白账才是怪事。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丹阳住的小区院里大部分是被安置的菜农。丹阳在心里称他们为父亲们。那些辛苦</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的父亲们都和自己的爸爸一样不怎么识字。</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所以，他们会说，老孔村长人不错。村子都没多少年了，你看老秦太太死时，他还给安</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葬费了呢。</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所以，现在已有众多产业的企业家，从前的孔村长，用他改不了的山东腔让他的老臣民</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们猜一猜身上穿的衣服多少钱时，父亲们都露出艳羡来：三千元！ 皮尔卡丹！ 一件只盖半个屁股的西服上衣，就是长到脚</w:t>
      </w:r>
      <w:r>
        <w:rPr>
          <w:rStyle w:val="12"/>
          <w:rFonts w:hint="eastAsia" w:ascii="Calibri" w:hAnsi="NEU-BZ-S92" w:eastAsia="宋体" w:cs="Times New Roman"/>
          <w:b/>
          <w:bCs/>
          <w:color w:val="auto"/>
          <w:lang w:eastAsia="zh-CN"/>
        </w:rPr>
        <w:t>踝</w:t>
      </w:r>
      <w:r>
        <w:rPr>
          <w:rStyle w:val="12"/>
          <w:rFonts w:hint="eastAsia" w:ascii="Calibri" w:hAnsi="NEU-BZ-S92" w:eastAsia="宋体" w:cs="Times New Roman"/>
          <w:b/>
          <w:bCs/>
          <w:color w:val="auto"/>
        </w:rPr>
        <w:t>骨也不值这多钱啊。</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u w:val="thick"/>
        </w:rPr>
        <w:t>丹阳这时候眼里总闪着冷冷的光，下次学习成绩一定更好。</w:t>
      </w:r>
      <w:r>
        <w:rPr>
          <w:rStyle w:val="12"/>
          <w:rFonts w:hint="eastAsia" w:ascii="Calibri" w:hAnsi="NEU-BZ-S92" w:eastAsia="宋体" w:cs="Times New Roman"/>
          <w:b/>
          <w:bCs/>
          <w:color w:val="auto"/>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有人说，丹阳冷起眼睛时，很像她死去的妈。这是丹阳心里的痛，她不喜欢别人提。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妈妈和爸爸是同学，同样读很少的书，但不同的是，妈妈仿佛没有白读书。当菜农变成城市无业穷人时，妈妈带着村民开始上访。上访到第五年春天的时候，上访的队伍里只有妈妈一人在坚持。她去做一个知情人的工作，必须走过正在</w:t>
      </w:r>
      <w:r>
        <w:rPr>
          <w:rStyle w:val="12"/>
          <w:rFonts w:hint="eastAsia" w:ascii="Calibri" w:hAnsi="NEU-BZ-S92" w:eastAsia="宋体" w:cs="Times New Roman"/>
          <w:b/>
          <w:bCs/>
          <w:color w:val="auto"/>
          <w:lang w:eastAsia="zh-CN"/>
        </w:rPr>
        <w:t>跑</w:t>
      </w:r>
      <w:r>
        <w:rPr>
          <w:rStyle w:val="12"/>
          <w:rFonts w:hint="eastAsia" w:ascii="Calibri" w:hAnsi="NEU-BZ-S92" w:eastAsia="宋体" w:cs="Times New Roman"/>
          <w:b/>
          <w:bCs/>
          <w:color w:val="auto"/>
        </w:rPr>
        <w:t>冰排的松花江，她知道很危险，还是过去了，返回时，一块冰排沉了下去，妈妈永远没回来。那时丹阳11岁。</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在之后的几年里，丹阳努力地回想妈妈平时跟她说的最多的话，竟然是：你要好好读书，好好读书。想起这句话的时候，丹阳已经有了更多的理解能力，她知道读好书，自己就有智慧和能力解决一些问题。这几乎是她学习的所有动力。</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就在这时，她发现穷人有自己解决问题的方法。</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秀秀，这个和她一样大的女孩子，突然穿起吊带黑纱裙子，大红色的高跟皮鞋，她纤细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未发育成熟的身体和她衣饰焕发的风尘气息极不相称，但步态和表情已经完全失去了从前的样子。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秀秀美丽了，但不自然，如同秀秀家突然好起来的生活，极不自然。</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邻居的眼神荡漾着艳羡的时候，丹阳彻底糊涂了。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还有更糊涂的事情。</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二柱在私营企业的工作台上失去右手，律师帮他讨回18万元的赔偿，但几千块钱的</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律师费，二柱却坚决不给。</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双喜叔以收购旧家电为生，一次交易时顺手拿了人家杭妆台上全套的首饰，为此蹲两年监狱。</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这些人都怎么了？ 丹阳心里不住的问。难道失去土地就失去了方向？ 难道没有钱就没了尊严？</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高中三年，丹阳的脑袋里一直有这个问题在盘旋。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有相当长的时间，她打定主意要学法律当律师，为妈妈那样的人讨回公道。可是，在填高考志愿的时候，她突然改变了主意，这个品学兼优的女孩子把所有的志愿栏，全都填上了和教育相关的大学。</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7.下列对小说思想内容与艺术特色的分析鉴赏，最恰当的一项是    （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A、“丹阳很不理解，爸爸上过学，为什么不识字。”说明丹阳的爸爸平时太忙，与女儿交流太少。</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B、作者将故事的背景放置在特定的地点一一一城郊农村，和城镇化扩张发展刚刚开始，法规和监督不健全的特定的历史时期。</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C、小说安排双线结构，一条线索叙述丹阳一家的故事，一条线索介绍村长和其他村民的发家致富的经历。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D、作者取常见的生活化的题材，在看似轻松诙谐的叙述里，以小见大，反映出深刻的社会问题，引人深思。</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8、赏析文中画线的句子并分析其作用（6分）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1"/>
        </w:numPr>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丹阳填报志愿时突然改变了主意，她为什么会这样做？结尾这样安排有何作用？（6分）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both"/>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both"/>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both"/>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both"/>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二、古代诗文阅读（34、分）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    （一）阅读下面的文言文，完成10～13题。（本题共4小题，19分）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始皇置酒咸阳宫，博士七十人前为寿。仆射周青臣进颂曰：“他时秦地不过千里，赖陛下神灵明圣，平定海内，放逐蛮夷，日月所照，莫不宾服。以诸侯为郡县，人人自安乐，无战争之患，传之万世。自上古不及陛下威德。”始皇悦。博士齐人淳于越进曰：“臣闻殷周之王千馀岁，封子弟功臣，自为枝辅①。今陛下有海内，而子弟为匹夫，卒有田常、六卿之臣②，无辅拂，何以相救哉？事不师古而能长久者，非所闻也。</w:t>
      </w:r>
      <w:r>
        <w:rPr>
          <w:rStyle w:val="12"/>
          <w:rFonts w:hint="eastAsia" w:ascii="Calibri" w:hAnsi="NEU-BZ-S92" w:eastAsia="宋体" w:cs="Times New Roman"/>
          <w:b/>
          <w:bCs/>
          <w:color w:val="auto"/>
          <w:u w:val="thick"/>
        </w:rPr>
        <w:t>今青臣又面谀以重陛下之过，非忠臣。”</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始皇下其议。丞相李斯曰：“五帝不相复，三代不相袭，各以治，非其相反，时变异也。今陛下创大业，建万世之功，固非愚儒所知。且越言乃三代之事，何足法也？异时诸侯并争，厚招游学。今天下已定，法令出一，百姓当家则力农工，士则学习法令辟禁。今诸生不师今而学古，以非当世，惑乱黔首。丞相臣斯昧死言：</w:t>
      </w:r>
      <w:r>
        <w:rPr>
          <w:rStyle w:val="12"/>
          <w:rFonts w:hint="eastAsia" w:ascii="Calibri" w:hAnsi="NEU-BZ-S92" w:eastAsia="宋体" w:cs="Times New Roman"/>
          <w:b/>
          <w:bCs/>
          <w:color w:val="auto"/>
          <w:u w:val="thick"/>
        </w:rPr>
        <w:t>古者天下散乱，莫之能一，是以诸侯并作，语皆道古以害今，饰虚言以乱实</w:t>
      </w:r>
      <w:r>
        <w:rPr>
          <w:rStyle w:val="12"/>
          <w:rFonts w:hint="eastAsia" w:ascii="Calibri" w:hAnsi="NEU-BZ-S92" w:eastAsia="宋体" w:cs="Times New Roman"/>
          <w:b/>
          <w:bCs/>
          <w:color w:val="auto"/>
        </w:rPr>
        <w:t>，人善其所私学，以非上之所建立。今皇帝并有天下，别黑白而定一尊，私学而相与非法教。人</w:t>
      </w:r>
      <w:r>
        <w:rPr>
          <w:rStyle w:val="12"/>
          <w:rFonts w:hint="eastAsia" w:ascii="Calibri" w:hAnsi="NEU-BZ-S92" w:eastAsia="宋体" w:cs="Times New Roman"/>
          <w:b/>
          <w:bCs/>
          <w:color w:val="auto"/>
          <w:u w:val="wave"/>
        </w:rPr>
        <w:t>闻令下则各以其学议之入则心非出则巷议夸主以为名异取以为高率群下以造谤如此弗禁则主势降乎上党与成乎下</w:t>
      </w: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禁之便。臣请史官非秦记皆烧之。非博士官所职，天下敢有藏《诗》</w:t>
      </w:r>
      <w:r>
        <w:rPr>
          <w:rStyle w:val="12"/>
          <w:rFonts w:hint="eastAsia" w:ascii="Calibri" w:hAnsi="NEU-BZ-S92" w:eastAsia="宋体" w:cs="Times New Roman"/>
          <w:b/>
          <w:bCs/>
          <w:color w:val="auto"/>
          <w:lang w:val="en-US" w:eastAsia="zh-CN"/>
        </w:rPr>
        <w:t xml:space="preserve"> </w:t>
      </w:r>
      <w:r>
        <w:rPr>
          <w:rStyle w:val="12"/>
          <w:rFonts w:hint="eastAsia" w:ascii="Calibri" w:hAnsi="NEU-BZ-S92" w:eastAsia="宋体" w:cs="Times New Roman"/>
          <w:b/>
          <w:bCs/>
          <w:color w:val="auto"/>
        </w:rPr>
        <w:t>《书》</w:t>
      </w:r>
      <w:r>
        <w:rPr>
          <w:rStyle w:val="12"/>
          <w:rFonts w:hint="eastAsia" w:ascii="Calibri" w:hAnsi="NEU-BZ-S92" w:eastAsia="宋体" w:cs="Times New Roman"/>
          <w:b/>
          <w:bCs/>
          <w:color w:val="auto"/>
          <w:lang w:val="en-US" w:eastAsia="zh-CN"/>
        </w:rPr>
        <w:t xml:space="preserve"> 、</w:t>
      </w:r>
      <w:r>
        <w:rPr>
          <w:rStyle w:val="12"/>
          <w:rFonts w:hint="eastAsia" w:ascii="Calibri" w:hAnsi="NEU-BZ-S92" w:eastAsia="宋体" w:cs="Times New Roman"/>
          <w:b/>
          <w:bCs/>
          <w:color w:val="auto"/>
        </w:rPr>
        <w:t xml:space="preserve">百家语者，悉诣守、尉杂烧之。有敢偶语《诗》《书》者弃市。以古非今者族。吏见知不举者与同罪。令下三十日不烧，黥为城旦③。所不去者，医药卜筮种树之书。若欲有学法令，以吏为师。”制曰：“可。”                      </w:t>
      </w:r>
      <w:r>
        <w:rPr>
          <w:rStyle w:val="12"/>
          <w:rFonts w:hint="eastAsia" w:ascii="Calibri" w:hAnsi="NEU-BZ-S92" w:eastAsia="宋体" w:cs="Times New Roman"/>
          <w:b/>
          <w:bCs/>
          <w:color w:val="auto"/>
          <w:lang w:val="en-US" w:eastAsia="zh-CN"/>
        </w:rPr>
        <w:t xml:space="preserve">     </w:t>
      </w:r>
      <w:r>
        <w:rPr>
          <w:rStyle w:val="12"/>
          <w:rFonts w:hint="eastAsia" w:ascii="Calibri" w:hAnsi="NEU-BZ-S92" w:eastAsia="宋体" w:cs="Times New Roman"/>
          <w:b/>
          <w:bCs/>
          <w:color w:val="auto"/>
        </w:rPr>
        <w:t>（选自《史记•秦始皇本纪》，有删改）</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注解：①枝辅：辅助。②田常、六卿之臣：田常，春秋时齐国大臣，杀简公拥立平公，自任相国，从此齐国之政尽归田氏。六卿，指春秋后期晋国的范氏、中行氏、知氏、韩氏、赵氏、魏氏六家。六卿互相争斗，晋君不能控制，最终韩、赵、魏三家瓜分了晋国。③城旦：秦汉时刑罚名。白天守边防寇，晚上筑长城，刑期四年。</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10、对文中画波浪线部分的断句，正确的一项是（      ）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A．人闻/令下则各以其学议之/入则心非出则巷议/夸主以为名/异取以为高/率群下以造谤/如此弗禁/则主势降乎上/党与成乎下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B．人闻/令下则各以其学议之/入则心非/出则巷议/夸主以为名/异取以为高/率群下以造谤如此/弗禁/则主势降乎上/党与成乎下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Pr>
          <w:rStyle w:val="12"/>
          <w:rFonts w:hint="eastAsia" w:ascii="Calibri" w:hAnsi="NEU-BZ-S92" w:eastAsia="宋体" w:cs="Times New Roman"/>
          <w:b/>
          <w:bCs/>
          <w:color w:val="auto"/>
        </w:rPr>
        <w:t>C．人闻令下/则各以其学议之/入则心非出则巷议/夸主以为名/异取以为高/率群下以造谤如此/弗禁/则主势降乎上/党与成乎下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D．人闻令下/则各以其学议之/入则心非/出则巷议/夸主以为名/异取以为高/率群下以造谤/如此弗禁/则主势降乎上/党与成乎下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11、下列对文中加点词语相关内容的解说，不正确的一项是（     ）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A．博士，古代学官名。仆射，官名。秦始置。秦代重武，以善射者掌事，故称仆射。</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B．卿，古代对人的敬称。表示敬称的词还有陛下、执事、足下、寡人等。</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C．五帝，相传上古有五位帝王，说法不一。其一指黄帝、颛顼、帝喾、尧、舜。三代，是对中国历史上的夏、商、周三个朝代的合称。</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D．侯，春秋时期爵位的一种。春秋时期有公、侯、伯、子、男五等爵位。</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12、下列对原文有关内容的分析和概括，不正确的一项是（      ）（3分）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A．博士淳于越认为秦始皇拥有天下却不师法殷朝、周朝，分封子弟功臣，这是不恰当的，将导致出现像齐国田常、晋国六卿之类谋杀君主的臣子。</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B．李斯认为五帝的制度不是一代重复一代，夏、商、周的制度也不是一代因袭一代，可是都凭着各自的制度治理好了，这说明时代在变化，情况各不同，不必事事师法古人。</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C．李斯认为现在天下平定，法令出自皇帝一人，建议把秦国以外的典籍全部焚毁，以免儒生们不学习今天的却要效法古代的，以此来诽谤当世，惑乱民心。</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D．秦始皇同意丞相李斯的意见，下令在全国烧毁秦国以外的典籍，只留下医药、占卜、种植之类的书，并禁止儒生们在一块儿谈议《诗》、《书》，如有违反，处以重罚。</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13、  把文中画横线的句子翻译成现代汉语。（10分）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（1）今青臣又面谀以重陛下之过，非忠臣。</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2"/>
        </w:numPr>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古者天下散乱，莫之能一，是以诸侯并作，语皆道古以害今，饰虚言以乱实。</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sz w:val="24"/>
          <w:szCs w:val="32"/>
        </w:rPr>
        <w:t xml:space="preserve">（二）古代诗歌阅读（本题共2小题，9分）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 阅读下面这首宋诗，完成14～15题。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阁  夜①</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杜  甫</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岁暮阴阳催短景，天涯霜雪霁寒宵。</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lang w:eastAsia="zh-CN"/>
        </w:rPr>
        <w:t>五</w:t>
      </w:r>
      <w:r>
        <w:rPr>
          <w:rStyle w:val="12"/>
          <w:rFonts w:hint="eastAsia" w:ascii="Calibri" w:hAnsi="NEU-BZ-S92" w:eastAsia="宋体" w:cs="Times New Roman"/>
          <w:b/>
          <w:bCs/>
          <w:color w:val="auto"/>
        </w:rPr>
        <w:t>更鼓角声悲壮，三峡星河影动摇。</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野哭千家闻战伐，夷歌数处起渔樵。</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卧龙跃马终黄土，人事音书漫寂寥。</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【注】①这首诗是大历元年（766）冬杜甫寓居夔州西阁时所作。</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14．下列对这首诗的赏析，不恰当的一项是（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A．“天涯”既指地势偏远的夔州，又有流落天涯之意，写出了作者滞留他乡的悲凉。</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B．颔联将悲惨的战争现实和壮美的三峡景色相结合，营造出悲壮雄浑的意境。</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C．颈联中“野哭千家闻战伐”说明作者想到了战争将给蜀地百姓带来深重苦难，体现了作者感伤时局的情怀。</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D．“夷歌数处起渔樵”意在表明乱世中渔人樵夫唱着优美动听的夷歌，生活安宁，给全诗增添了一丝浪漫的气息。</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15．首句“催”字用词精当，富有表现力，请加以赏析。</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（三）名篇名句默写（本题共1小题，6分）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16．补写出下列句子中的空缺部分。（每空1分，共6分）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(1)儒道两家都曾用“行路”形象地论述了积累的重要性，《老子》中说“千里之行，始于足下”，荀子在《劝学》中说“</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(2)《登高》的主旨句（表现诗人忧国伤时）的句子是：“</w:t>
      </w:r>
      <w:r>
        <w:rPr>
          <w:rStyle w:val="12"/>
          <w:rFonts w:hint="eastAsia" w:ascii="Calibri" w:hAnsi="NEU-BZ-S92" w:eastAsia="宋体" w:cs="Times New Roman"/>
          <w:b/>
          <w:bCs/>
          <w:color w:val="auto"/>
          <w:u w:val="thick"/>
        </w:rPr>
        <w:t>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(3)“</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u w:val="thick"/>
          <w:lang w:val="en-US" w:eastAsia="zh-CN"/>
        </w:rPr>
        <w:t xml:space="preserve">   </w:t>
      </w:r>
      <w:r>
        <w:rPr>
          <w:rStyle w:val="12"/>
          <w:rFonts w:hint="eastAsia" w:ascii="Calibri" w:hAnsi="NEU-BZ-S92" w:eastAsia="宋体" w:cs="Times New Roman"/>
          <w:b/>
          <w:bCs/>
          <w:color w:val="auto"/>
          <w:u w:val="thick"/>
        </w:rPr>
        <w:t xml:space="preserve">   </w:t>
      </w:r>
      <w:r>
        <w:rPr>
          <w:rStyle w:val="12"/>
          <w:rFonts w:hint="eastAsia" w:ascii="Calibri" w:hAnsi="NEU-BZ-S92" w:eastAsia="宋体" w:cs="Times New Roman"/>
          <w:b/>
          <w:bCs/>
          <w:color w:val="auto"/>
        </w:rPr>
        <w:t>”是《琵琶行(并序)》全诗的主旨，更是诗人与琵琶女感情的共鸣。</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sz w:val="24"/>
          <w:szCs w:val="32"/>
        </w:rPr>
        <w:t>三、语言文字应用（20分）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阅读下面的文字，完成17～19题。</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①这是古城里的一条小街，过去这里显然驻扎过守城的军队，有一排排的营房为证。现在这里正在建筑仿古的街市和民居，已颇成气候了，秦砖汉瓦，_____，虽没有皇家气象，却也称得上是_________。在最前面靠近巷口的地方，还立有一个牌坊，上书一副对联，“市井里巷尽染六朝烟水气，布衣将相共写千古大文章”。此联内容很好，有__________之效。但对得不甚工整，以我之见，不如将“大文章”改成“风情画”，尚可__________。</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②我上初中的时候，在杭州西湖看到过那副著名的对联，“青山有幸埋忠骨，白铁无辜铸佞臣”。当时我心中引发了强烈的震动。那时正看着《说岳全传》，热血沸腾着，一看这对联真是绝了，其（    ），真可以说是独步天下。</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u w:val="thick"/>
        </w:rPr>
      </w:pPr>
      <w:r>
        <w:rPr>
          <w:rStyle w:val="12"/>
          <w:rFonts w:hint="eastAsia" w:ascii="Calibri" w:hAnsi="NEU-BZ-S92" w:eastAsia="宋体" w:cs="Times New Roman"/>
          <w:b/>
          <w:bCs/>
          <w:color w:val="auto"/>
        </w:rPr>
        <w:t>③我还曾在广西看到过一副咏竹楹联，一目之后就永远忘不了，我以为那是最好的咏竹楹联。内容是：“一寸在土已有节，万尺凌云仍虚心”。</w:t>
      </w:r>
      <w:r>
        <w:rPr>
          <w:rStyle w:val="12"/>
          <w:rFonts w:hint="eastAsia" w:ascii="Calibri" w:hAnsi="NEU-BZ-S92" w:eastAsia="宋体" w:cs="Times New Roman"/>
          <w:b/>
          <w:bCs/>
          <w:color w:val="auto"/>
          <w:u w:val="thick"/>
        </w:rPr>
        <w:t>年代久远，这副咏竹联却早已成了我的座右铭, 我在什么地方看到的已想不起来了。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17．依次填入文中横线上的成语，全都恰当的一项是（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 金碧辉煌 富丽堂皇 巧夺天工 差强人意  B．雕梁画栋 富丽堂皇 妙笔生花 心满意足</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 金碧辉煌 美轮美奂 巧夺天工 心满意足  D．雕梁画栋 美轮美奂 妙笔生花 差强人意</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 xml:space="preserve"> 18．下列在文中括号内补写的语句，最恰当的一项是（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 回味之无穷，概括之全面，对仗之工整，含义之深刻</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B．概括之全面，含义之深刻，对仗之工整，回味之无穷</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 回味之无穷，对仗之工整，含义之深刻，概括之全面</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 概括之全面，含义之深刻，回味之无穷，对仗之工整</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19．文中画横线的句子有语病,下列修改最恰当的一项是（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A．由于年代久远，这副咏竹联却早已成了我的座右铭，我在什么地方看到的已想不起来了。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B．年代久远，这副咏竹联却早已成了我的座右铭，但我在什么地方看到的已想不起来了。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C．由于年代久远</w:t>
      </w:r>
      <w:r>
        <w:rPr>
          <w:rStyle w:val="12"/>
          <w:rFonts w:hint="eastAsia" w:ascii="Calibri" w:hAnsi="NEU-BZ-S92" w:eastAsia="宋体" w:cs="Times New Roman"/>
          <w:b/>
          <w:bCs/>
          <w:color w:val="auto"/>
          <w:lang w:eastAsia="zh-CN"/>
        </w:rPr>
        <w:t>，</w:t>
      </w:r>
      <w:r>
        <w:rPr>
          <w:rStyle w:val="12"/>
          <w:rFonts w:hint="eastAsia" w:ascii="Calibri" w:hAnsi="NEU-BZ-S92" w:eastAsia="宋体" w:cs="Times New Roman"/>
          <w:b/>
          <w:bCs/>
          <w:color w:val="auto"/>
        </w:rPr>
        <w:t>我在什么地方看到的已想不起来了,这副咏竹联却早已成了我的座右铭。</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D．由于年代久远，我在什么地方看到的已想不起来了，但这副咏竹联却早已成了我的座右铭。</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20、在下面一段文字横线处补写恰当的语句,使整段文字语意完整连贯,内容贴切,逻辑严密。每处不超过15个字。</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智慧与愚蠢的区别,</w:t>
      </w:r>
      <w:r>
        <w:rPr>
          <w:rStyle w:val="12"/>
          <w:rFonts w:hint="eastAsia" w:ascii="Calibri" w:hAnsi="NEU-BZ-S92" w:eastAsia="宋体" w:cs="Times New Roman"/>
          <w:b/>
          <w:bCs/>
          <w:color w:val="auto"/>
          <w:u w:val="thick"/>
        </w:rPr>
        <w:t>　　①　　</w:t>
      </w:r>
      <w:r>
        <w:rPr>
          <w:rStyle w:val="12"/>
          <w:rFonts w:hint="eastAsia" w:ascii="Calibri" w:hAnsi="NEU-BZ-S92" w:eastAsia="宋体" w:cs="Times New Roman"/>
          <w:b/>
          <w:bCs/>
          <w:color w:val="auto"/>
        </w:rPr>
        <w:t>。其实,智慧与愚蠢的区别更接近于聪明和糊涂,而不是有知与无知。聪明和糊涂的区别不在于有没有知识,</w:t>
      </w:r>
      <w:r>
        <w:rPr>
          <w:rStyle w:val="12"/>
          <w:rFonts w:hint="eastAsia" w:ascii="Calibri" w:hAnsi="NEU-BZ-S92" w:eastAsia="宋体" w:cs="Times New Roman"/>
          <w:b/>
          <w:bCs/>
          <w:color w:val="auto"/>
          <w:u w:val="thick"/>
        </w:rPr>
        <w:t>　　②　　</w:t>
      </w:r>
      <w:r>
        <w:rPr>
          <w:rStyle w:val="12"/>
          <w:rFonts w:hint="eastAsia" w:ascii="Calibri" w:hAnsi="NEU-BZ-S92" w:eastAsia="宋体" w:cs="Times New Roman"/>
          <w:b/>
          <w:bCs/>
          <w:color w:val="auto"/>
        </w:rPr>
        <w:t>。没有知识只是无知,无知可以通过获取知识来改变。但是,即使有知识,如果不明事理,那么积累再多的专业知识,</w:t>
      </w:r>
      <w:r>
        <w:rPr>
          <w:rStyle w:val="12"/>
          <w:rFonts w:hint="eastAsia" w:ascii="Calibri" w:hAnsi="NEU-BZ-S92" w:eastAsia="宋体" w:cs="Times New Roman"/>
          <w:b/>
          <w:bCs/>
          <w:color w:val="auto"/>
          <w:u w:val="thick"/>
        </w:rPr>
        <w:t>　　③　　</w:t>
      </w:r>
      <w:r>
        <w:rPr>
          <w:rStyle w:val="12"/>
          <w:rFonts w:hint="eastAsia" w:ascii="Calibri" w:hAnsi="NEU-BZ-S92" w:eastAsia="宋体" w:cs="Times New Roman"/>
          <w:b/>
          <w:bCs/>
          <w:color w:val="auto"/>
        </w:rPr>
        <w:t>。 </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21．请对下面这段新闻报道的文字进行压缩，要求保留关键信息，句子简洁流畅，不超过60个字。（5分）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以“决胜全面小康、践行科技为民”为主题的全国科普日活动2020年9月19日在全国启动，活动将持续到9月25日。据相关媒体介绍，全国科普日活动将举办科普阅读联合行动、校园科普联合行动、科研团队联合行动、农村科普联合行动、卫生健康科普联合行动等一系列科普活动，并组织一批重大示范活动。今年全国科普日立足面向基层、服务发展，着力打造北京主场活动、省级主场活动、十大联合行动及云平台。</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sz w:val="28"/>
          <w:szCs w:val="36"/>
        </w:rPr>
      </w:pPr>
      <w:r>
        <w:rPr>
          <w:rStyle w:val="12"/>
          <w:rFonts w:hint="eastAsia" w:ascii="Calibri" w:hAnsi="NEU-BZ-S92" w:eastAsia="宋体" w:cs="Times New Roman"/>
          <w:b/>
          <w:bCs/>
          <w:color w:val="auto"/>
          <w:sz w:val="28"/>
          <w:szCs w:val="36"/>
        </w:rPr>
        <w:t>四、写作（60分）</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22．阅读下面文字，按要求作文。</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坚守的意思是坚决守卫，不离开。做人做事应该有坚守的品格。不同的人有不同的坚守，有的人坚守岗位，坚守职责；有的人坚守规则，坚守法律；有的人坚守底线，坚守信仰；有的人坚守道德，坚守良知……</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请以“坚守”为话题写一篇议论文。</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textAlignment w:val="auto"/>
        <w:outlineLvl w:val="9"/>
        <w:rPr>
          <w:rStyle w:val="12"/>
          <w:rFonts w:hint="eastAsia" w:ascii="Calibri" w:hAnsi="NEU-BZ-S92" w:eastAsia="宋体" w:cs="Times New Roman"/>
          <w:b/>
          <w:bCs/>
          <w:color w:val="auto"/>
        </w:rPr>
      </w:pPr>
      <w:r>
        <w:rPr>
          <w:rStyle w:val="12"/>
          <w:rFonts w:hint="eastAsia" w:ascii="Calibri" w:hAnsi="NEU-BZ-S92" w:eastAsia="宋体" w:cs="Times New Roman"/>
          <w:b/>
          <w:bCs/>
          <w:color w:val="auto"/>
        </w:rPr>
        <w:t>要求：题目自拟，立意自定，不得脱离话题范围作文，不得套作，不得抄袭，字数 800字左右。</w:t>
      </w:r>
    </w:p>
    <w:p>
      <w:pPr>
        <w:pStyle w:val="4"/>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outlineLvl w:val="9"/>
        <w:rPr>
          <w:rStyle w:val="12"/>
          <w:rFonts w:hint="eastAsia" w:ascii="Calibri" w:hAnsi="NEU-BZ-S92" w:cs="Times New Roman" w:eastAsiaTheme="minorEastAsia"/>
          <w:b/>
          <w:bCs/>
          <w:color w:val="auto"/>
          <w:lang w:val="en-US" w:eastAsia="zh-CN"/>
        </w:rPr>
      </w:pPr>
      <w:r>
        <w:rPr>
          <w:rStyle w:val="12"/>
          <w:rFonts w:hint="eastAsia" w:ascii="Calibri" w:hAnsi="NEU-BZ-S92" w:eastAsia="宋体" w:cs="Times New Roman"/>
          <w:b/>
          <w:bCs/>
          <w:color w:val="auto"/>
          <w:lang w:val="en-US" w:eastAsia="zh-CN"/>
        </w:rPr>
        <w:t xml:space="preserve"> </w:t>
      </w:r>
    </w:p>
    <w:p>
      <w:pPr>
        <w:pStyle w:val="4"/>
        <w:wordWrap/>
        <w:spacing w:beforeAutospacing="0" w:after="200" w:afterAutospacing="0" w:line="360" w:lineRule="auto"/>
        <w:rPr>
          <w:rStyle w:val="12"/>
          <w:rFonts w:ascii="Calibri" w:hAnsi="NEU-BZ-S92" w:eastAsia="宋体" w:cs="Times New Roman"/>
          <w:b/>
          <w:bCs/>
          <w:color w:val="auto"/>
        </w:rPr>
      </w:pPr>
      <w:r>
        <w:rPr>
          <w:rStyle w:val="12"/>
          <w:rFonts w:ascii="Calibri" w:hAnsi="NEU-BZ-S92" w:eastAsia="宋体" w:cs="Times New Roman"/>
          <w:b/>
          <w:bCs/>
          <w:color w:val="auto"/>
        </w:rPr>
        <w:br w:type="page"/>
      </w:r>
    </w:p>
    <w:p>
      <w:pPr>
        <w:pStyle w:val="3"/>
        <w:kinsoku w:val="0"/>
        <w:wordWrap/>
        <w:overflowPunct w:val="0"/>
        <w:spacing w:before="0" w:beforeAutospacing="0" w:after="0" w:afterAutospacing="0" w:line="360" w:lineRule="auto"/>
        <w:ind w:left="342" w:right="189" w:hanging="224"/>
        <w:jc w:val="center"/>
        <w:rPr>
          <w:rStyle w:val="12"/>
          <w:rFonts w:hint="eastAsia" w:ascii="宋体" w:hAnsi="宋体" w:eastAsia="宋体" w:cs="宋体"/>
          <w:color w:val="auto"/>
          <w:spacing w:val="-43"/>
          <w:w w:val="186"/>
          <w:sz w:val="24"/>
          <w:szCs w:val="24"/>
          <w:lang w:eastAsia="zh-CN"/>
        </w:rPr>
      </w:pPr>
      <w:r>
        <w:rPr>
          <w:rStyle w:val="12"/>
          <w:rFonts w:hint="eastAsia" w:ascii="宋体" w:hAnsi="宋体" w:eastAsia="宋体" w:cs="宋体"/>
          <w:b/>
          <w:bCs w:val="0"/>
          <w:color w:val="auto"/>
          <w:sz w:val="24"/>
          <w:szCs w:val="24"/>
        </w:rPr>
        <w:t>烈面中学高二</w:t>
      </w:r>
      <w:r>
        <w:rPr>
          <w:rStyle w:val="12"/>
          <w:rFonts w:hint="eastAsia" w:ascii="宋体" w:hAnsi="宋体" w:eastAsia="宋体" w:cs="宋体"/>
          <w:b/>
          <w:bCs w:val="0"/>
          <w:color w:val="auto"/>
          <w:sz w:val="24"/>
          <w:szCs w:val="24"/>
          <w:lang w:eastAsia="zh-CN"/>
        </w:rPr>
        <w:t>上</w:t>
      </w:r>
      <w:r>
        <w:rPr>
          <w:rStyle w:val="12"/>
          <w:rFonts w:hint="eastAsia" w:ascii="宋体" w:hAnsi="宋体" w:eastAsia="宋体" w:cs="宋体"/>
          <w:b/>
          <w:bCs w:val="0"/>
          <w:color w:val="auto"/>
          <w:sz w:val="24"/>
          <w:szCs w:val="24"/>
        </w:rPr>
        <w:t>学期</w:t>
      </w:r>
      <w:r>
        <w:rPr>
          <w:rStyle w:val="12"/>
          <w:rFonts w:hint="eastAsia" w:ascii="宋体" w:hAnsi="宋体" w:eastAsia="宋体" w:cs="宋体"/>
          <w:b/>
          <w:bCs w:val="0"/>
          <w:color w:val="auto"/>
          <w:sz w:val="24"/>
          <w:szCs w:val="24"/>
          <w:lang w:eastAsia="zh-CN"/>
        </w:rPr>
        <w:t>期中检测</w:t>
      </w:r>
      <w:r>
        <w:rPr>
          <w:rStyle w:val="12"/>
          <w:rFonts w:hint="eastAsia" w:ascii="宋体" w:hAnsi="宋体" w:eastAsia="宋体" w:cs="宋体"/>
          <w:b/>
          <w:bCs w:val="0"/>
          <w:color w:val="auto"/>
          <w:sz w:val="24"/>
          <w:szCs w:val="24"/>
        </w:rPr>
        <w:t>语文</w:t>
      </w:r>
      <w:r>
        <w:rPr>
          <w:rStyle w:val="12"/>
          <w:rFonts w:hint="eastAsia" w:ascii="宋体" w:hAnsi="宋体" w:eastAsia="宋体" w:cs="宋体"/>
          <w:b/>
          <w:bCs w:val="0"/>
          <w:color w:val="auto"/>
          <w:sz w:val="24"/>
          <w:szCs w:val="24"/>
          <w:lang w:eastAsia="zh-CN"/>
        </w:rPr>
        <w:t>答案</w:t>
      </w:r>
    </w:p>
    <w:p>
      <w:pPr>
        <w:pStyle w:val="3"/>
        <w:kinsoku w:val="0"/>
        <w:wordWrap/>
        <w:overflowPunct w:val="0"/>
        <w:spacing w:before="0" w:beforeAutospacing="0" w:after="0" w:afterAutospacing="0" w:line="360" w:lineRule="auto"/>
        <w:ind w:left="342" w:right="189" w:hanging="224"/>
        <w:jc w:val="both"/>
        <w:rPr>
          <w:rStyle w:val="12"/>
          <w:rFonts w:hint="eastAsia" w:ascii="宋体" w:hAnsi="宋体" w:eastAsia="宋体" w:cs="宋体"/>
          <w:color w:val="auto"/>
          <w:sz w:val="24"/>
          <w:szCs w:val="24"/>
        </w:rPr>
      </w:pPr>
      <w:r>
        <w:rPr>
          <w:rStyle w:val="12"/>
          <w:rFonts w:hint="eastAsia" w:ascii="宋体" w:hAnsi="宋体" w:eastAsia="宋体" w:cs="宋体"/>
          <w:color w:val="auto"/>
          <w:spacing w:val="-43"/>
          <w:w w:val="186"/>
          <w:sz w:val="24"/>
          <w:szCs w:val="24"/>
        </w:rPr>
        <w:t>1</w:t>
      </w:r>
      <w:r>
        <w:rPr>
          <w:rStyle w:val="12"/>
          <w:rFonts w:hint="eastAsia" w:ascii="宋体" w:hAnsi="宋体" w:eastAsia="宋体" w:cs="宋体"/>
          <w:color w:val="auto"/>
          <w:spacing w:val="-111"/>
          <w:w w:val="373"/>
          <w:sz w:val="24"/>
          <w:szCs w:val="24"/>
        </w:rPr>
        <w:t>.</w:t>
      </w:r>
      <w:r>
        <w:rPr>
          <w:rStyle w:val="12"/>
          <w:rFonts w:hint="eastAsia" w:ascii="宋体" w:hAnsi="宋体" w:eastAsia="宋体" w:cs="宋体"/>
          <w:color w:val="auto"/>
          <w:spacing w:val="-33"/>
          <w:w w:val="143"/>
          <w:sz w:val="24"/>
          <w:szCs w:val="24"/>
          <w:lang w:val="en-US" w:eastAsia="zh-CN"/>
        </w:rPr>
        <w:t>B</w:t>
      </w:r>
      <w:r>
        <w:rPr>
          <w:rStyle w:val="12"/>
          <w:rFonts w:hint="eastAsia" w:ascii="宋体" w:hAnsi="宋体" w:eastAsia="宋体" w:cs="宋体"/>
          <w:color w:val="auto"/>
          <w:spacing w:val="-33"/>
          <w:w w:val="143"/>
          <w:sz w:val="24"/>
          <w:szCs w:val="24"/>
          <w:lang w:eastAsia="zh-CN"/>
        </w:rPr>
        <w:t>。</w:t>
      </w:r>
      <w:r>
        <w:rPr>
          <w:rStyle w:val="12"/>
          <w:rFonts w:hint="eastAsia" w:ascii="宋体" w:hAnsi="宋体" w:eastAsia="宋体" w:cs="宋体"/>
          <w:color w:val="auto"/>
          <w:w w:val="155"/>
          <w:sz w:val="24"/>
          <w:szCs w:val="24"/>
        </w:rPr>
        <w:t>A</w:t>
      </w:r>
      <w:r>
        <w:rPr>
          <w:rStyle w:val="12"/>
          <w:rFonts w:hint="eastAsia" w:ascii="宋体" w:hAnsi="宋体" w:eastAsia="宋体" w:cs="宋体"/>
          <w:color w:val="auto"/>
          <w:spacing w:val="-28"/>
          <w:sz w:val="24"/>
          <w:szCs w:val="24"/>
        </w:rPr>
        <w:t xml:space="preserve"> </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90"/>
          <w:w w:val="103"/>
          <w:position w:val="3"/>
          <w:sz w:val="24"/>
          <w:szCs w:val="24"/>
        </w:rPr>
        <w:t>，</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商朝甲骨文中首先出</w:t>
      </w:r>
      <w:r>
        <w:rPr>
          <w:rStyle w:val="12"/>
          <w:rFonts w:hint="eastAsia" w:ascii="宋体" w:hAnsi="宋体" w:eastAsia="宋体" w:cs="宋体"/>
          <w:color w:val="auto"/>
          <w:spacing w:val="1"/>
          <w:w w:val="103"/>
          <w:position w:val="2"/>
          <w:sz w:val="24"/>
          <w:szCs w:val="24"/>
        </w:rPr>
        <w:t>现</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1"/>
          <w:w w:val="103"/>
          <w:position w:val="2"/>
          <w:sz w:val="24"/>
          <w:szCs w:val="24"/>
        </w:rPr>
        <w:t>君</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偷</w:t>
      </w:r>
      <w:r>
        <w:rPr>
          <w:rStyle w:val="12"/>
          <w:rFonts w:hint="eastAsia" w:ascii="宋体" w:hAnsi="宋体" w:eastAsia="宋体" w:cs="宋体"/>
          <w:color w:val="auto"/>
          <w:spacing w:val="5"/>
          <w:w w:val="103"/>
          <w:position w:val="2"/>
          <w:sz w:val="24"/>
          <w:szCs w:val="24"/>
        </w:rPr>
        <w:t>换</w:t>
      </w:r>
      <w:r>
        <w:rPr>
          <w:rStyle w:val="12"/>
          <w:rFonts w:hint="eastAsia" w:ascii="宋体" w:hAnsi="宋体" w:eastAsia="宋体" w:cs="宋体"/>
          <w:color w:val="auto"/>
          <w:spacing w:val="7"/>
          <w:w w:val="103"/>
          <w:position w:val="2"/>
          <w:sz w:val="24"/>
          <w:szCs w:val="24"/>
        </w:rPr>
        <w:t>概</w:t>
      </w:r>
      <w:r>
        <w:rPr>
          <w:rStyle w:val="12"/>
          <w:rFonts w:hint="eastAsia" w:ascii="宋体" w:hAnsi="宋体" w:eastAsia="宋体" w:cs="宋体"/>
          <w:color w:val="auto"/>
          <w:spacing w:val="3"/>
          <w:w w:val="103"/>
          <w:position w:val="2"/>
          <w:sz w:val="24"/>
          <w:szCs w:val="24"/>
        </w:rPr>
        <w:t>念</w:t>
      </w:r>
      <w:r>
        <w:rPr>
          <w:rStyle w:val="12"/>
          <w:rFonts w:hint="eastAsia" w:ascii="宋体" w:hAnsi="宋体" w:eastAsia="宋体" w:cs="宋体"/>
          <w:color w:val="auto"/>
          <w:spacing w:val="-84"/>
          <w:w w:val="103"/>
          <w:position w:val="3"/>
          <w:sz w:val="24"/>
          <w:szCs w:val="24"/>
        </w:rPr>
        <w:t>，</w:t>
      </w:r>
      <w:r>
        <w:rPr>
          <w:rStyle w:val="12"/>
          <w:rFonts w:hint="eastAsia" w:ascii="宋体" w:hAnsi="宋体" w:eastAsia="宋体" w:cs="宋体"/>
          <w:color w:val="auto"/>
          <w:spacing w:val="7"/>
          <w:w w:val="103"/>
          <w:position w:val="2"/>
          <w:sz w:val="24"/>
          <w:szCs w:val="24"/>
        </w:rPr>
        <w:t>原文</w:t>
      </w:r>
      <w:r>
        <w:rPr>
          <w:rStyle w:val="12"/>
          <w:rFonts w:hint="eastAsia" w:ascii="宋体" w:hAnsi="宋体" w:eastAsia="宋体" w:cs="宋体"/>
          <w:color w:val="auto"/>
          <w:spacing w:val="5"/>
          <w:w w:val="103"/>
          <w:position w:val="2"/>
          <w:sz w:val="24"/>
          <w:szCs w:val="24"/>
        </w:rPr>
        <w:t>为</w:t>
      </w:r>
      <w:r>
        <w:rPr>
          <w:rStyle w:val="12"/>
          <w:rFonts w:hint="eastAsia" w:ascii="宋体" w:hAnsi="宋体" w:eastAsia="宋体" w:cs="宋体"/>
          <w:color w:val="auto"/>
          <w:spacing w:val="-84"/>
          <w:w w:val="103"/>
          <w:position w:val="3"/>
          <w:sz w:val="24"/>
          <w:szCs w:val="24"/>
        </w:rPr>
        <w:t>“</w:t>
      </w:r>
      <w:r>
        <w:rPr>
          <w:rStyle w:val="12"/>
          <w:rFonts w:hint="eastAsia" w:ascii="宋体" w:hAnsi="宋体" w:eastAsia="宋体" w:cs="宋体"/>
          <w:color w:val="auto"/>
          <w:spacing w:val="7"/>
          <w:w w:val="103"/>
          <w:position w:val="2"/>
          <w:sz w:val="24"/>
          <w:szCs w:val="24"/>
        </w:rPr>
        <w:t>已</w:t>
      </w:r>
      <w:r>
        <w:rPr>
          <w:rStyle w:val="12"/>
          <w:rFonts w:hint="eastAsia" w:ascii="宋体" w:hAnsi="宋体" w:eastAsia="宋体" w:cs="宋体"/>
          <w:color w:val="auto"/>
          <w:spacing w:val="3"/>
          <w:w w:val="103"/>
          <w:position w:val="2"/>
          <w:sz w:val="24"/>
          <w:szCs w:val="24"/>
        </w:rPr>
        <w:t>经</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7"/>
          <w:w w:val="103"/>
          <w:position w:val="2"/>
          <w:sz w:val="24"/>
          <w:szCs w:val="24"/>
        </w:rPr>
        <w:t>并非</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9"/>
          <w:w w:val="103"/>
          <w:position w:val="2"/>
          <w:sz w:val="24"/>
          <w:szCs w:val="24"/>
        </w:rPr>
        <w:t>首</w:t>
      </w:r>
      <w:r>
        <w:rPr>
          <w:rStyle w:val="12"/>
          <w:rFonts w:hint="eastAsia" w:ascii="宋体" w:hAnsi="宋体" w:eastAsia="宋体" w:cs="宋体"/>
          <w:color w:val="auto"/>
          <w:spacing w:val="5"/>
          <w:w w:val="103"/>
          <w:position w:val="2"/>
          <w:sz w:val="24"/>
          <w:szCs w:val="24"/>
        </w:rPr>
        <w:t>先</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24"/>
          <w:w w:val="103"/>
          <w:position w:val="3"/>
          <w:sz w:val="24"/>
          <w:szCs w:val="24"/>
        </w:rPr>
        <w:t>。</w:t>
      </w:r>
      <w:r>
        <w:rPr>
          <w:rStyle w:val="12"/>
          <w:rFonts w:hint="eastAsia" w:ascii="宋体" w:hAnsi="宋体" w:eastAsia="宋体" w:cs="宋体"/>
          <w:color w:val="auto"/>
          <w:spacing w:val="11"/>
          <w:w w:val="155"/>
          <w:sz w:val="24"/>
          <w:szCs w:val="24"/>
          <w:lang w:val="en-US" w:eastAsia="zh-CN"/>
        </w:rPr>
        <w:t>C</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9"/>
          <w:w w:val="103"/>
          <w:position w:val="2"/>
          <w:sz w:val="24"/>
          <w:szCs w:val="24"/>
        </w:rPr>
        <w:t>表述绝</w:t>
      </w:r>
      <w:r>
        <w:rPr>
          <w:rStyle w:val="12"/>
          <w:rFonts w:hint="eastAsia" w:ascii="宋体" w:hAnsi="宋体" w:eastAsia="宋体" w:cs="宋体"/>
          <w:color w:val="auto"/>
          <w:spacing w:val="3"/>
          <w:w w:val="103"/>
          <w:position w:val="2"/>
          <w:sz w:val="24"/>
          <w:szCs w:val="24"/>
        </w:rPr>
        <w:t>对</w:t>
      </w:r>
      <w:r>
        <w:rPr>
          <w:rStyle w:val="12"/>
          <w:rFonts w:hint="eastAsia" w:ascii="宋体" w:hAnsi="宋体" w:eastAsia="宋体" w:cs="宋体"/>
          <w:color w:val="auto"/>
          <w:spacing w:val="-84"/>
          <w:w w:val="103"/>
          <w:position w:val="3"/>
          <w:sz w:val="24"/>
          <w:szCs w:val="24"/>
        </w:rPr>
        <w:t>，</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9"/>
          <w:w w:val="103"/>
          <w:position w:val="2"/>
          <w:sz w:val="24"/>
          <w:szCs w:val="24"/>
        </w:rPr>
        <w:t>并赋予君</w:t>
      </w:r>
      <w:r>
        <w:rPr>
          <w:rStyle w:val="12"/>
          <w:rFonts w:hint="eastAsia" w:ascii="宋体" w:hAnsi="宋体" w:eastAsia="宋体" w:cs="宋体"/>
          <w:color w:val="auto"/>
          <w:w w:val="103"/>
          <w:position w:val="2"/>
          <w:sz w:val="24"/>
          <w:szCs w:val="24"/>
        </w:rPr>
        <w:t xml:space="preserve">子 </w:t>
      </w:r>
      <w:r>
        <w:rPr>
          <w:rStyle w:val="12"/>
          <w:rFonts w:hint="eastAsia" w:ascii="宋体" w:hAnsi="宋体" w:eastAsia="宋体" w:cs="宋体"/>
          <w:color w:val="auto"/>
          <w:spacing w:val="3"/>
          <w:w w:val="103"/>
          <w:position w:val="2"/>
          <w:sz w:val="24"/>
          <w:szCs w:val="24"/>
        </w:rPr>
        <w:t>完美的人格意</w:t>
      </w:r>
      <w:r>
        <w:rPr>
          <w:rStyle w:val="12"/>
          <w:rFonts w:hint="eastAsia" w:ascii="宋体" w:hAnsi="宋体" w:eastAsia="宋体" w:cs="宋体"/>
          <w:color w:val="auto"/>
          <w:spacing w:val="1"/>
          <w:w w:val="103"/>
          <w:position w:val="2"/>
          <w:sz w:val="24"/>
          <w:szCs w:val="24"/>
        </w:rPr>
        <w:t>义</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表述错误</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5"/>
          <w:w w:val="103"/>
          <w:position w:val="2"/>
          <w:sz w:val="24"/>
          <w:szCs w:val="24"/>
        </w:rPr>
        <w:t>原</w:t>
      </w:r>
      <w:r>
        <w:rPr>
          <w:rStyle w:val="12"/>
          <w:rFonts w:hint="eastAsia" w:ascii="宋体" w:hAnsi="宋体" w:eastAsia="宋体" w:cs="宋体"/>
          <w:color w:val="auto"/>
          <w:spacing w:val="11"/>
          <w:w w:val="103"/>
          <w:position w:val="2"/>
          <w:sz w:val="24"/>
          <w:szCs w:val="24"/>
        </w:rPr>
        <w:t>文为</w:t>
      </w:r>
      <w:r>
        <w:rPr>
          <w:rStyle w:val="12"/>
          <w:rFonts w:hint="eastAsia" w:ascii="宋体" w:hAnsi="宋体" w:eastAsia="宋体" w:cs="宋体"/>
          <w:color w:val="auto"/>
          <w:spacing w:val="-80"/>
          <w:w w:val="103"/>
          <w:position w:val="3"/>
          <w:sz w:val="24"/>
          <w:szCs w:val="24"/>
        </w:rPr>
        <w:t>“</w:t>
      </w:r>
      <w:r>
        <w:rPr>
          <w:rStyle w:val="12"/>
          <w:rFonts w:hint="eastAsia" w:ascii="宋体" w:hAnsi="宋体" w:eastAsia="宋体" w:cs="宋体"/>
          <w:color w:val="auto"/>
          <w:spacing w:val="11"/>
          <w:w w:val="103"/>
          <w:position w:val="2"/>
          <w:sz w:val="24"/>
          <w:szCs w:val="24"/>
        </w:rPr>
        <w:t>赋予君子以近乎完美的人格意</w:t>
      </w:r>
      <w:r>
        <w:rPr>
          <w:rStyle w:val="12"/>
          <w:rFonts w:hint="eastAsia" w:ascii="宋体" w:hAnsi="宋体" w:eastAsia="宋体" w:cs="宋体"/>
          <w:color w:val="auto"/>
          <w:spacing w:val="7"/>
          <w:w w:val="103"/>
          <w:position w:val="2"/>
          <w:sz w:val="24"/>
          <w:szCs w:val="24"/>
        </w:rPr>
        <w:t>义</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20"/>
          <w:w w:val="103"/>
          <w:position w:val="3"/>
          <w:sz w:val="24"/>
          <w:szCs w:val="24"/>
        </w:rPr>
        <w:t>。</w:t>
      </w:r>
      <w:r>
        <w:rPr>
          <w:rStyle w:val="12"/>
          <w:rFonts w:hint="eastAsia" w:ascii="宋体" w:hAnsi="宋体" w:eastAsia="宋体" w:cs="宋体"/>
          <w:color w:val="auto"/>
          <w:w w:val="143"/>
          <w:sz w:val="24"/>
          <w:szCs w:val="24"/>
          <w:lang w:val="en-US" w:eastAsia="zh-CN"/>
        </w:rPr>
        <w:t>D</w:t>
      </w:r>
      <w:r>
        <w:rPr>
          <w:rStyle w:val="12"/>
          <w:rFonts w:hint="eastAsia" w:ascii="宋体" w:hAnsi="宋体" w:eastAsia="宋体" w:cs="宋体"/>
          <w:color w:val="auto"/>
          <w:spacing w:val="-28"/>
          <w:sz w:val="24"/>
          <w:szCs w:val="24"/>
        </w:rPr>
        <w:t xml:space="preserve"> </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78"/>
          <w:w w:val="103"/>
          <w:position w:val="3"/>
          <w:sz w:val="24"/>
          <w:szCs w:val="24"/>
        </w:rPr>
        <w:t>，</w:t>
      </w:r>
      <w:r>
        <w:rPr>
          <w:rStyle w:val="12"/>
          <w:rFonts w:hint="eastAsia" w:ascii="宋体" w:hAnsi="宋体" w:eastAsia="宋体" w:cs="宋体"/>
          <w:color w:val="auto"/>
          <w:spacing w:val="11"/>
          <w:w w:val="103"/>
          <w:position w:val="2"/>
          <w:sz w:val="24"/>
          <w:szCs w:val="24"/>
        </w:rPr>
        <w:t>曲解文</w:t>
      </w:r>
      <w:r>
        <w:rPr>
          <w:rStyle w:val="12"/>
          <w:rFonts w:hint="eastAsia" w:ascii="宋体" w:hAnsi="宋体" w:eastAsia="宋体" w:cs="宋体"/>
          <w:color w:val="auto"/>
          <w:spacing w:val="3"/>
          <w:w w:val="103"/>
          <w:position w:val="2"/>
          <w:sz w:val="24"/>
          <w:szCs w:val="24"/>
        </w:rPr>
        <w:t>意</w:t>
      </w:r>
      <w:r>
        <w:rPr>
          <w:rStyle w:val="12"/>
          <w:rFonts w:hint="eastAsia" w:ascii="宋体" w:hAnsi="宋体" w:eastAsia="宋体" w:cs="宋体"/>
          <w:color w:val="auto"/>
          <w:spacing w:val="7"/>
          <w:w w:val="103"/>
          <w:position w:val="3"/>
          <w:sz w:val="24"/>
          <w:szCs w:val="24"/>
        </w:rPr>
        <w:t>。</w:t>
      </w:r>
      <w:r>
        <w:rPr>
          <w:rStyle w:val="12"/>
          <w:rFonts w:hint="eastAsia" w:ascii="宋体" w:hAnsi="宋体" w:eastAsia="宋体" w:cs="宋体"/>
          <w:color w:val="auto"/>
          <w:spacing w:val="11"/>
          <w:w w:val="103"/>
          <w:position w:val="2"/>
          <w:sz w:val="24"/>
          <w:szCs w:val="24"/>
        </w:rPr>
        <w:t>原文为</w:t>
      </w:r>
      <w:r>
        <w:rPr>
          <w:rStyle w:val="12"/>
          <w:rFonts w:hint="eastAsia" w:ascii="宋体" w:hAnsi="宋体" w:eastAsia="宋体" w:cs="宋体"/>
          <w:color w:val="auto"/>
          <w:spacing w:val="-80"/>
          <w:w w:val="103"/>
          <w:position w:val="3"/>
          <w:sz w:val="24"/>
          <w:szCs w:val="24"/>
        </w:rPr>
        <w:t>“</w:t>
      </w:r>
      <w:r>
        <w:rPr>
          <w:rStyle w:val="12"/>
          <w:rFonts w:hint="eastAsia" w:ascii="宋体" w:hAnsi="宋体" w:eastAsia="宋体" w:cs="宋体"/>
          <w:color w:val="auto"/>
          <w:spacing w:val="11"/>
          <w:w w:val="103"/>
          <w:position w:val="2"/>
          <w:sz w:val="24"/>
          <w:szCs w:val="24"/>
        </w:rPr>
        <w:t>孔子</w:t>
      </w:r>
      <w:r>
        <w:rPr>
          <w:rStyle w:val="12"/>
          <w:rFonts w:hint="eastAsia" w:ascii="宋体" w:hAnsi="宋体" w:eastAsia="宋体" w:cs="宋体"/>
          <w:color w:val="auto"/>
          <w:w w:val="103"/>
          <w:position w:val="2"/>
          <w:sz w:val="24"/>
          <w:szCs w:val="24"/>
        </w:rPr>
        <w:t xml:space="preserve">认 </w:t>
      </w:r>
      <w:r>
        <w:rPr>
          <w:rStyle w:val="12"/>
          <w:rFonts w:hint="eastAsia" w:ascii="宋体" w:hAnsi="宋体" w:eastAsia="宋体" w:cs="宋体"/>
          <w:color w:val="auto"/>
          <w:spacing w:val="3"/>
          <w:w w:val="103"/>
          <w:sz w:val="24"/>
          <w:szCs w:val="24"/>
        </w:rPr>
        <w:t>为</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仁的道德自觉并非只是个人的道德冲动</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还体现为社会责任</w:t>
      </w:r>
      <w:r>
        <w:rPr>
          <w:rStyle w:val="12"/>
          <w:rFonts w:hint="eastAsia" w:ascii="宋体" w:hAnsi="宋体" w:eastAsia="宋体" w:cs="宋体"/>
          <w:color w:val="auto"/>
          <w:spacing w:val="-90"/>
          <w:w w:val="103"/>
          <w:position w:val="1"/>
          <w:sz w:val="24"/>
          <w:szCs w:val="24"/>
        </w:rPr>
        <w:t>。</w:t>
      </w:r>
      <w:r>
        <w:rPr>
          <w:rStyle w:val="12"/>
          <w:rFonts w:hint="eastAsia" w:ascii="宋体" w:hAnsi="宋体" w:eastAsia="宋体" w:cs="宋体"/>
          <w:color w:val="auto"/>
          <w:spacing w:val="-88"/>
          <w:w w:val="103"/>
          <w:position w:val="1"/>
          <w:sz w:val="24"/>
          <w:szCs w:val="24"/>
        </w:rPr>
        <w:t>”</w:t>
      </w:r>
    </w:p>
    <w:p>
      <w:pPr>
        <w:pStyle w:val="3"/>
        <w:kinsoku w:val="0"/>
        <w:wordWrap/>
        <w:overflowPunct w:val="0"/>
        <w:spacing w:before="0" w:beforeAutospacing="0" w:after="0" w:afterAutospacing="0" w:line="360" w:lineRule="auto"/>
        <w:ind w:right="410"/>
        <w:rPr>
          <w:rStyle w:val="12"/>
          <w:rFonts w:hint="eastAsia" w:ascii="宋体" w:hAnsi="宋体" w:eastAsia="宋体" w:cs="宋体"/>
          <w:color w:val="auto"/>
          <w:sz w:val="24"/>
          <w:szCs w:val="24"/>
        </w:rPr>
      </w:pPr>
      <w:r>
        <w:rPr>
          <w:rStyle w:val="12"/>
          <w:rFonts w:hint="eastAsia" w:ascii="宋体" w:hAnsi="宋体" w:eastAsia="宋体" w:cs="宋体"/>
          <w:color w:val="auto"/>
          <w:spacing w:val="-43"/>
          <w:w w:val="186"/>
          <w:sz w:val="24"/>
          <w:szCs w:val="24"/>
        </w:rPr>
        <w:t>2</w:t>
      </w:r>
      <w:r>
        <w:rPr>
          <w:rStyle w:val="12"/>
          <w:rFonts w:hint="eastAsia" w:ascii="宋体" w:hAnsi="宋体" w:eastAsia="宋体" w:cs="宋体"/>
          <w:color w:val="auto"/>
          <w:spacing w:val="-43"/>
          <w:w w:val="186"/>
          <w:sz w:val="24"/>
          <w:szCs w:val="24"/>
          <w:lang w:eastAsia="zh-CN"/>
        </w:rPr>
        <w:t>、</w:t>
      </w:r>
      <w:r>
        <w:rPr>
          <w:rStyle w:val="12"/>
          <w:rFonts w:hint="eastAsia" w:ascii="宋体" w:hAnsi="宋体" w:eastAsia="宋体" w:cs="宋体"/>
          <w:color w:val="auto"/>
          <w:spacing w:val="-37"/>
          <w:w w:val="143"/>
          <w:sz w:val="24"/>
          <w:szCs w:val="24"/>
        </w:rPr>
        <w:t>C</w:t>
      </w:r>
      <w:r>
        <w:rPr>
          <w:rStyle w:val="12"/>
          <w:rFonts w:hint="eastAsia" w:ascii="宋体" w:hAnsi="宋体" w:eastAsia="宋体" w:cs="宋体"/>
          <w:color w:val="auto"/>
          <w:spacing w:val="3"/>
          <w:w w:val="103"/>
          <w:position w:val="2"/>
          <w:sz w:val="24"/>
          <w:szCs w:val="24"/>
        </w:rPr>
        <w:t>第四段运用了引证法</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没有运用例证法</w:t>
      </w:r>
      <w:r>
        <w:rPr>
          <w:rStyle w:val="12"/>
          <w:rFonts w:hint="eastAsia" w:ascii="宋体" w:hAnsi="宋体" w:eastAsia="宋体" w:cs="宋体"/>
          <w:color w:val="auto"/>
          <w:spacing w:val="-90"/>
          <w:w w:val="103"/>
          <w:position w:val="3"/>
          <w:sz w:val="24"/>
          <w:szCs w:val="24"/>
        </w:rPr>
        <w:t>。</w:t>
      </w:r>
    </w:p>
    <w:p>
      <w:pPr>
        <w:pStyle w:val="3"/>
        <w:kinsoku w:val="0"/>
        <w:wordWrap/>
        <w:overflowPunct w:val="0"/>
        <w:spacing w:before="0" w:beforeAutospacing="0" w:after="0" w:afterAutospacing="0" w:line="360" w:lineRule="auto"/>
        <w:ind w:right="410"/>
        <w:rPr>
          <w:rStyle w:val="12"/>
          <w:rFonts w:hint="eastAsia" w:ascii="宋体" w:hAnsi="宋体" w:eastAsia="宋体" w:cs="宋体"/>
          <w:color w:val="auto"/>
          <w:sz w:val="24"/>
          <w:szCs w:val="24"/>
        </w:rPr>
      </w:pPr>
      <w:r>
        <w:rPr>
          <w:rStyle w:val="12"/>
          <w:rFonts w:hint="eastAsia" w:ascii="宋体" w:hAnsi="宋体" w:eastAsia="宋体" w:cs="宋体"/>
          <w:color w:val="auto"/>
          <w:spacing w:val="-43"/>
          <w:w w:val="186"/>
          <w:sz w:val="24"/>
          <w:szCs w:val="24"/>
        </w:rPr>
        <w:t>3</w:t>
      </w:r>
      <w:r>
        <w:rPr>
          <w:rStyle w:val="12"/>
          <w:rFonts w:hint="eastAsia" w:ascii="宋体" w:hAnsi="宋体" w:eastAsia="宋体" w:cs="宋体"/>
          <w:color w:val="auto"/>
          <w:spacing w:val="-43"/>
          <w:w w:val="186"/>
          <w:sz w:val="24"/>
          <w:szCs w:val="24"/>
          <w:lang w:eastAsia="zh-CN"/>
        </w:rPr>
        <w:t>、</w:t>
      </w:r>
      <w:r>
        <w:rPr>
          <w:rStyle w:val="12"/>
          <w:rFonts w:hint="eastAsia" w:ascii="宋体" w:hAnsi="宋体" w:eastAsia="宋体" w:cs="宋体"/>
          <w:color w:val="auto"/>
          <w:spacing w:val="-41"/>
          <w:w w:val="155"/>
          <w:sz w:val="24"/>
          <w:szCs w:val="24"/>
          <w:lang w:val="en-US" w:eastAsia="zh-CN"/>
        </w:rPr>
        <w:t>C</w:t>
      </w:r>
      <w:r>
        <w:rPr>
          <w:rStyle w:val="12"/>
          <w:rFonts w:hint="eastAsia" w:ascii="宋体" w:hAnsi="宋体" w:eastAsia="宋体" w:cs="宋体"/>
          <w:color w:val="auto"/>
          <w:spacing w:val="3"/>
          <w:w w:val="103"/>
          <w:position w:val="2"/>
          <w:sz w:val="24"/>
          <w:szCs w:val="24"/>
        </w:rPr>
        <w:t>孔子</w:t>
      </w:r>
      <w:r>
        <w:rPr>
          <w:rStyle w:val="12"/>
          <w:rFonts w:hint="eastAsia" w:ascii="宋体" w:hAnsi="宋体" w:eastAsia="宋体" w:cs="宋体"/>
          <w:color w:val="auto"/>
          <w:spacing w:val="1"/>
          <w:w w:val="103"/>
          <w:position w:val="2"/>
          <w:sz w:val="24"/>
          <w:szCs w:val="24"/>
        </w:rPr>
        <w:t>的</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仁</w:t>
      </w:r>
      <w:r>
        <w:rPr>
          <w:rStyle w:val="12"/>
          <w:rFonts w:hint="eastAsia" w:ascii="宋体" w:hAnsi="宋体" w:eastAsia="宋体" w:cs="宋体"/>
          <w:color w:val="auto"/>
          <w:spacing w:val="1"/>
          <w:w w:val="103"/>
          <w:position w:val="2"/>
          <w:sz w:val="24"/>
          <w:szCs w:val="24"/>
        </w:rPr>
        <w:t>爱</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和孟子</w:t>
      </w:r>
      <w:r>
        <w:rPr>
          <w:rStyle w:val="12"/>
          <w:rFonts w:hint="eastAsia" w:ascii="宋体" w:hAnsi="宋体" w:eastAsia="宋体" w:cs="宋体"/>
          <w:color w:val="auto"/>
          <w:spacing w:val="1"/>
          <w:w w:val="103"/>
          <w:position w:val="2"/>
          <w:sz w:val="24"/>
          <w:szCs w:val="24"/>
        </w:rPr>
        <w:t>的</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四</w:t>
      </w:r>
      <w:r>
        <w:rPr>
          <w:rStyle w:val="12"/>
          <w:rFonts w:hint="eastAsia" w:ascii="宋体" w:hAnsi="宋体" w:eastAsia="宋体" w:cs="宋体"/>
          <w:color w:val="auto"/>
          <w:spacing w:val="1"/>
          <w:w w:val="103"/>
          <w:position w:val="2"/>
          <w:sz w:val="24"/>
          <w:szCs w:val="24"/>
        </w:rPr>
        <w:t>心</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都是道德自觉的情感表现</w:t>
      </w:r>
      <w:r>
        <w:rPr>
          <w:rStyle w:val="12"/>
          <w:rFonts w:hint="eastAsia" w:ascii="宋体" w:hAnsi="宋体" w:eastAsia="宋体" w:cs="宋体"/>
          <w:color w:val="auto"/>
          <w:spacing w:val="-90"/>
          <w:w w:val="103"/>
          <w:position w:val="3"/>
          <w:sz w:val="24"/>
          <w:szCs w:val="24"/>
        </w:rPr>
        <w:t>。</w:t>
      </w:r>
    </w:p>
    <w:p>
      <w:pPr>
        <w:pStyle w:val="3"/>
        <w:kinsoku w:val="0"/>
        <w:wordWrap/>
        <w:overflowPunct w:val="0"/>
        <w:spacing w:before="0" w:beforeAutospacing="0" w:after="0" w:afterAutospacing="0" w:line="360" w:lineRule="auto"/>
        <w:ind w:right="410"/>
        <w:rPr>
          <w:rStyle w:val="12"/>
          <w:rFonts w:hint="eastAsia" w:ascii="宋体" w:hAnsi="宋体" w:eastAsia="宋体" w:cs="宋体"/>
          <w:color w:val="auto"/>
          <w:sz w:val="24"/>
          <w:szCs w:val="24"/>
        </w:rPr>
      </w:pPr>
      <w:r>
        <w:rPr>
          <w:rStyle w:val="12"/>
          <w:rFonts w:hint="eastAsia" w:ascii="宋体" w:hAnsi="宋体" w:eastAsia="宋体" w:cs="宋体"/>
          <w:color w:val="auto"/>
          <w:spacing w:val="-43"/>
          <w:w w:val="186"/>
          <w:sz w:val="24"/>
          <w:szCs w:val="24"/>
        </w:rPr>
        <w:t>4</w:t>
      </w:r>
      <w:r>
        <w:rPr>
          <w:rStyle w:val="12"/>
          <w:rFonts w:hint="eastAsia" w:ascii="宋体" w:hAnsi="宋体" w:eastAsia="宋体" w:cs="宋体"/>
          <w:color w:val="auto"/>
          <w:spacing w:val="-43"/>
          <w:w w:val="186"/>
          <w:sz w:val="24"/>
          <w:szCs w:val="24"/>
          <w:lang w:eastAsia="zh-CN"/>
        </w:rPr>
        <w:t>、</w:t>
      </w:r>
      <w:r>
        <w:rPr>
          <w:rStyle w:val="12"/>
          <w:rFonts w:hint="eastAsia" w:ascii="宋体" w:hAnsi="宋体" w:eastAsia="宋体" w:cs="宋体"/>
          <w:color w:val="auto"/>
          <w:spacing w:val="-41"/>
          <w:w w:val="155"/>
          <w:sz w:val="24"/>
          <w:szCs w:val="24"/>
          <w:lang w:val="en-US" w:eastAsia="zh-CN"/>
        </w:rPr>
        <w:t>A</w:t>
      </w:r>
      <w:r>
        <w:rPr>
          <w:rStyle w:val="12"/>
          <w:rFonts w:hint="eastAsia" w:ascii="宋体" w:hAnsi="宋体" w:eastAsia="宋体" w:cs="宋体"/>
          <w:color w:val="auto"/>
          <w:spacing w:val="3"/>
          <w:w w:val="103"/>
          <w:position w:val="2"/>
          <w:sz w:val="24"/>
          <w:szCs w:val="24"/>
        </w:rPr>
        <w:t>说法绝对</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实体书店的倒闭可能会有多种原因</w:t>
      </w:r>
      <w:r>
        <w:rPr>
          <w:rStyle w:val="12"/>
          <w:rFonts w:hint="eastAsia" w:ascii="宋体" w:hAnsi="宋体" w:eastAsia="宋体" w:cs="宋体"/>
          <w:color w:val="auto"/>
          <w:spacing w:val="-90"/>
          <w:w w:val="103"/>
          <w:position w:val="3"/>
          <w:sz w:val="24"/>
          <w:szCs w:val="24"/>
        </w:rPr>
        <w:t>。</w:t>
      </w:r>
    </w:p>
    <w:p>
      <w:pPr>
        <w:pStyle w:val="3"/>
        <w:kinsoku w:val="0"/>
        <w:wordWrap/>
        <w:overflowPunct w:val="0"/>
        <w:spacing w:before="0" w:beforeAutospacing="0" w:after="0" w:afterAutospacing="0" w:line="360" w:lineRule="auto"/>
        <w:ind w:right="410"/>
        <w:rPr>
          <w:rStyle w:val="12"/>
          <w:rFonts w:hint="eastAsia" w:ascii="宋体" w:hAnsi="宋体" w:eastAsia="宋体" w:cs="宋体"/>
          <w:color w:val="auto"/>
          <w:sz w:val="24"/>
          <w:szCs w:val="24"/>
        </w:rPr>
      </w:pPr>
      <w:r>
        <w:rPr>
          <w:rStyle w:val="12"/>
          <w:rFonts w:hint="eastAsia" w:ascii="宋体" w:hAnsi="宋体" w:eastAsia="宋体" w:cs="宋体"/>
          <w:color w:val="auto"/>
          <w:spacing w:val="-43"/>
          <w:w w:val="186"/>
          <w:sz w:val="24"/>
          <w:szCs w:val="24"/>
        </w:rPr>
        <w:t>5</w:t>
      </w:r>
      <w:r>
        <w:rPr>
          <w:rStyle w:val="12"/>
          <w:rFonts w:hint="eastAsia" w:ascii="宋体" w:hAnsi="宋体" w:eastAsia="宋体" w:cs="宋体"/>
          <w:color w:val="auto"/>
          <w:spacing w:val="-43"/>
          <w:w w:val="186"/>
          <w:sz w:val="24"/>
          <w:szCs w:val="24"/>
          <w:lang w:eastAsia="zh-CN"/>
        </w:rPr>
        <w:t>、</w:t>
      </w:r>
      <w:r>
        <w:rPr>
          <w:rStyle w:val="12"/>
          <w:rFonts w:hint="eastAsia" w:ascii="宋体" w:hAnsi="宋体" w:eastAsia="宋体" w:cs="宋体"/>
          <w:color w:val="auto"/>
          <w:spacing w:val="-37"/>
          <w:w w:val="143"/>
          <w:sz w:val="24"/>
          <w:szCs w:val="24"/>
          <w:lang w:val="en-US" w:eastAsia="zh-CN"/>
        </w:rPr>
        <w:t>A</w:t>
      </w:r>
      <w:r>
        <w:rPr>
          <w:rStyle w:val="12"/>
          <w:rFonts w:hint="eastAsia" w:ascii="宋体" w:hAnsi="宋体" w:eastAsia="宋体" w:cs="宋体"/>
          <w:color w:val="auto"/>
          <w:spacing w:val="-37"/>
          <w:w w:val="143"/>
          <w:sz w:val="24"/>
          <w:szCs w:val="24"/>
          <w:lang w:eastAsia="zh-CN"/>
        </w:rPr>
        <w:t>“</w:t>
      </w:r>
      <w:r>
        <w:rPr>
          <w:rStyle w:val="12"/>
          <w:rFonts w:hint="eastAsia" w:ascii="宋体" w:hAnsi="宋体" w:eastAsia="宋体" w:cs="宋体"/>
          <w:color w:val="auto"/>
          <w:spacing w:val="3"/>
          <w:w w:val="103"/>
          <w:position w:val="2"/>
          <w:sz w:val="24"/>
          <w:szCs w:val="24"/>
        </w:rPr>
        <w:t>既能摆脱它们所面临的困境</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亦能改变实体书店发展的大趋</w:t>
      </w:r>
      <w:r>
        <w:rPr>
          <w:rStyle w:val="12"/>
          <w:rFonts w:hint="eastAsia" w:ascii="宋体" w:hAnsi="宋体" w:eastAsia="宋体" w:cs="宋体"/>
          <w:color w:val="auto"/>
          <w:spacing w:val="1"/>
          <w:w w:val="103"/>
          <w:position w:val="2"/>
          <w:sz w:val="24"/>
          <w:szCs w:val="24"/>
        </w:rPr>
        <w:t>势</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于文无据</w:t>
      </w:r>
      <w:r>
        <w:rPr>
          <w:rStyle w:val="12"/>
          <w:rFonts w:hint="eastAsia" w:ascii="宋体" w:hAnsi="宋体" w:eastAsia="宋体" w:cs="宋体"/>
          <w:color w:val="auto"/>
          <w:spacing w:val="-90"/>
          <w:w w:val="103"/>
          <w:position w:val="3"/>
          <w:sz w:val="24"/>
          <w:szCs w:val="24"/>
        </w:rPr>
        <w:t>。</w:t>
      </w:r>
    </w:p>
    <w:p>
      <w:pPr>
        <w:pStyle w:val="3"/>
        <w:kinsoku w:val="0"/>
        <w:wordWrap/>
        <w:overflowPunct w:val="0"/>
        <w:spacing w:before="0" w:beforeAutospacing="0" w:after="0" w:afterAutospacing="0" w:line="360" w:lineRule="auto"/>
        <w:ind w:left="341" w:hanging="222"/>
        <w:rPr>
          <w:rStyle w:val="12"/>
          <w:rFonts w:hint="eastAsia" w:ascii="宋体" w:hAnsi="宋体" w:eastAsia="宋体" w:cs="宋体"/>
          <w:color w:val="auto"/>
          <w:spacing w:val="-8"/>
          <w:sz w:val="24"/>
          <w:szCs w:val="24"/>
        </w:rPr>
      </w:pPr>
      <w:r>
        <w:rPr>
          <w:rStyle w:val="12"/>
          <w:rFonts w:hint="eastAsia" w:ascii="宋体" w:hAnsi="宋体" w:eastAsia="宋体" w:cs="宋体"/>
          <w:color w:val="auto"/>
          <w:spacing w:val="-43"/>
          <w:w w:val="186"/>
          <w:position w:val="-2"/>
          <w:sz w:val="24"/>
          <w:szCs w:val="24"/>
        </w:rPr>
        <w:t>6</w:t>
      </w:r>
      <w:r>
        <w:rPr>
          <w:rStyle w:val="12"/>
          <w:rFonts w:hint="eastAsia" w:ascii="宋体" w:hAnsi="宋体" w:eastAsia="宋体" w:cs="宋体"/>
          <w:color w:val="auto"/>
          <w:spacing w:val="-43"/>
          <w:w w:val="186"/>
          <w:position w:val="-2"/>
          <w:sz w:val="24"/>
          <w:szCs w:val="24"/>
          <w:lang w:eastAsia="zh-CN"/>
        </w:rPr>
        <w:t>、</w:t>
      </w:r>
      <w:r>
        <w:rPr>
          <w:rStyle w:val="12"/>
          <w:rFonts w:hint="eastAsia" w:ascii="宋体" w:hAnsi="宋体" w:eastAsia="宋体" w:cs="宋体"/>
          <w:color w:val="auto"/>
          <w:spacing w:val="3"/>
          <w:w w:val="78"/>
          <w:position w:val="-3"/>
          <w:sz w:val="24"/>
          <w:szCs w:val="24"/>
        </w:rPr>
        <w:t>①</w:t>
      </w:r>
      <w:r>
        <w:rPr>
          <w:rStyle w:val="12"/>
          <w:rFonts w:hint="eastAsia" w:ascii="宋体" w:hAnsi="宋体" w:eastAsia="宋体" w:cs="宋体"/>
          <w:color w:val="auto"/>
          <w:spacing w:val="3"/>
          <w:w w:val="103"/>
          <w:sz w:val="24"/>
          <w:szCs w:val="24"/>
        </w:rPr>
        <w:t>政府部门利用好资金扶持</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税费减免和租金折扣等综合政策</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让实体书店尽快走上良</w:t>
      </w:r>
      <w:r>
        <w:rPr>
          <w:rStyle w:val="12"/>
          <w:rFonts w:hint="eastAsia" w:ascii="宋体" w:hAnsi="宋体" w:eastAsia="宋体" w:cs="宋体"/>
          <w:color w:val="auto"/>
          <w:spacing w:val="7"/>
          <w:w w:val="103"/>
          <w:sz w:val="24"/>
          <w:szCs w:val="24"/>
        </w:rPr>
        <w:t>性发展之</w:t>
      </w:r>
      <w:r>
        <w:rPr>
          <w:rStyle w:val="12"/>
          <w:rFonts w:hint="eastAsia" w:ascii="宋体" w:hAnsi="宋体" w:eastAsia="宋体" w:cs="宋体"/>
          <w:color w:val="auto"/>
          <w:spacing w:val="3"/>
          <w:w w:val="103"/>
          <w:sz w:val="24"/>
          <w:szCs w:val="24"/>
        </w:rPr>
        <w:t>路</w:t>
      </w:r>
      <w:r>
        <w:rPr>
          <w:rStyle w:val="12"/>
          <w:rFonts w:hint="eastAsia" w:ascii="宋体" w:hAnsi="宋体" w:eastAsia="宋体" w:cs="宋体"/>
          <w:color w:val="auto"/>
          <w:spacing w:val="5"/>
          <w:w w:val="103"/>
          <w:position w:val="1"/>
          <w:sz w:val="24"/>
          <w:szCs w:val="24"/>
        </w:rPr>
        <w:t>。</w:t>
      </w:r>
      <w:r>
        <w:rPr>
          <w:rStyle w:val="12"/>
          <w:rFonts w:hint="eastAsia" w:ascii="宋体" w:hAnsi="宋体" w:eastAsia="宋体" w:cs="宋体"/>
          <w:color w:val="auto"/>
          <w:spacing w:val="7"/>
          <w:w w:val="78"/>
          <w:position w:val="-3"/>
          <w:sz w:val="24"/>
          <w:szCs w:val="24"/>
        </w:rPr>
        <w:t>②</w:t>
      </w:r>
      <w:r>
        <w:rPr>
          <w:rStyle w:val="12"/>
          <w:rFonts w:hint="eastAsia" w:ascii="宋体" w:hAnsi="宋体" w:eastAsia="宋体" w:cs="宋体"/>
          <w:color w:val="auto"/>
          <w:spacing w:val="7"/>
          <w:w w:val="103"/>
          <w:sz w:val="24"/>
          <w:szCs w:val="24"/>
        </w:rPr>
        <w:t>实</w:t>
      </w:r>
      <w:r>
        <w:rPr>
          <w:rStyle w:val="12"/>
          <w:rFonts w:hint="eastAsia" w:ascii="宋体" w:hAnsi="宋体" w:eastAsia="宋体" w:cs="宋体"/>
          <w:color w:val="auto"/>
          <w:w w:val="103"/>
          <w:sz w:val="24"/>
          <w:szCs w:val="24"/>
        </w:rPr>
        <w:t xml:space="preserve">体 </w:t>
      </w:r>
      <w:r>
        <w:rPr>
          <w:rStyle w:val="12"/>
          <w:rFonts w:hint="eastAsia" w:ascii="宋体" w:hAnsi="宋体" w:eastAsia="宋体" w:cs="宋体"/>
          <w:color w:val="auto"/>
          <w:spacing w:val="3"/>
          <w:w w:val="103"/>
          <w:sz w:val="24"/>
          <w:szCs w:val="24"/>
        </w:rPr>
        <w:t>书店本身也要借力用力</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要积极调整经营结构和拓</w:t>
      </w:r>
      <w:r>
        <w:rPr>
          <w:rStyle w:val="12"/>
          <w:rFonts w:hint="eastAsia" w:ascii="宋体" w:hAnsi="宋体" w:eastAsia="宋体" w:cs="宋体"/>
          <w:color w:val="auto"/>
          <w:spacing w:val="5"/>
          <w:w w:val="103"/>
          <w:sz w:val="24"/>
          <w:szCs w:val="24"/>
        </w:rPr>
        <w:t>展</w:t>
      </w:r>
      <w:r>
        <w:rPr>
          <w:rStyle w:val="12"/>
          <w:rFonts w:hint="eastAsia" w:ascii="宋体" w:hAnsi="宋体" w:eastAsia="宋体" w:cs="宋体"/>
          <w:color w:val="auto"/>
          <w:spacing w:val="7"/>
          <w:w w:val="103"/>
          <w:sz w:val="24"/>
          <w:szCs w:val="24"/>
        </w:rPr>
        <w:t>新的经营</w:t>
      </w:r>
      <w:r>
        <w:rPr>
          <w:rStyle w:val="12"/>
          <w:rFonts w:hint="eastAsia" w:ascii="宋体" w:hAnsi="宋体" w:eastAsia="宋体" w:cs="宋体"/>
          <w:color w:val="auto"/>
          <w:spacing w:val="9"/>
          <w:w w:val="103"/>
          <w:sz w:val="24"/>
          <w:szCs w:val="24"/>
        </w:rPr>
        <w:t>模</w:t>
      </w:r>
      <w:r>
        <w:rPr>
          <w:rStyle w:val="12"/>
          <w:rFonts w:hint="eastAsia" w:ascii="宋体" w:hAnsi="宋体" w:eastAsia="宋体" w:cs="宋体"/>
          <w:color w:val="auto"/>
          <w:spacing w:val="3"/>
          <w:w w:val="103"/>
          <w:sz w:val="24"/>
          <w:szCs w:val="24"/>
        </w:rPr>
        <w:t>式</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spacing w:val="9"/>
          <w:w w:val="103"/>
          <w:sz w:val="24"/>
          <w:szCs w:val="24"/>
        </w:rPr>
        <w:t>在文化内</w:t>
      </w:r>
      <w:r>
        <w:rPr>
          <w:rStyle w:val="12"/>
          <w:rFonts w:hint="eastAsia" w:ascii="宋体" w:hAnsi="宋体" w:eastAsia="宋体" w:cs="宋体"/>
          <w:color w:val="auto"/>
          <w:spacing w:val="3"/>
          <w:w w:val="103"/>
          <w:sz w:val="24"/>
          <w:szCs w:val="24"/>
        </w:rPr>
        <w:t>容</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spacing w:val="9"/>
          <w:w w:val="103"/>
          <w:sz w:val="24"/>
          <w:szCs w:val="24"/>
        </w:rPr>
        <w:t>经营模式和惠民服务等</w:t>
      </w:r>
      <w:r>
        <w:rPr>
          <w:rStyle w:val="12"/>
          <w:rFonts w:hint="eastAsia" w:ascii="宋体" w:hAnsi="宋体" w:eastAsia="宋体" w:cs="宋体"/>
          <w:color w:val="auto"/>
          <w:w w:val="103"/>
          <w:sz w:val="24"/>
          <w:szCs w:val="24"/>
        </w:rPr>
        <w:t>方</w:t>
      </w:r>
      <w:r>
        <w:rPr>
          <w:rStyle w:val="12"/>
          <w:rFonts w:hint="eastAsia" w:ascii="宋体" w:hAnsi="宋体" w:eastAsia="宋体" w:cs="宋体"/>
          <w:color w:val="auto"/>
          <w:spacing w:val="-8"/>
          <w:w w:val="115"/>
          <w:position w:val="2"/>
          <w:sz w:val="24"/>
          <w:szCs w:val="24"/>
        </w:rPr>
        <w:t>面创设自己的特色</w:t>
      </w:r>
      <w:r>
        <w:rPr>
          <w:rStyle w:val="12"/>
          <w:rFonts w:hint="eastAsia" w:ascii="宋体" w:hAnsi="宋体" w:eastAsia="宋体" w:cs="宋体"/>
          <w:color w:val="auto"/>
          <w:spacing w:val="-8"/>
          <w:w w:val="115"/>
          <w:position w:val="3"/>
          <w:sz w:val="24"/>
          <w:szCs w:val="24"/>
        </w:rPr>
        <w:t>。（</w:t>
      </w:r>
      <w:r>
        <w:rPr>
          <w:rStyle w:val="12"/>
          <w:rFonts w:hint="eastAsia" w:ascii="宋体" w:hAnsi="宋体" w:eastAsia="宋体" w:cs="宋体"/>
          <w:color w:val="auto"/>
          <w:spacing w:val="-8"/>
          <w:w w:val="115"/>
          <w:position w:val="2"/>
          <w:sz w:val="24"/>
          <w:szCs w:val="24"/>
        </w:rPr>
        <w:t>每点</w:t>
      </w:r>
      <w:r>
        <w:rPr>
          <w:rStyle w:val="12"/>
          <w:rFonts w:hint="eastAsia" w:ascii="宋体" w:hAnsi="宋体" w:eastAsia="宋体" w:cs="宋体"/>
          <w:color w:val="auto"/>
          <w:spacing w:val="-8"/>
          <w:w w:val="115"/>
          <w:sz w:val="24"/>
          <w:szCs w:val="24"/>
        </w:rPr>
        <w:t>3</w:t>
      </w:r>
      <w:r>
        <w:rPr>
          <w:rStyle w:val="12"/>
          <w:rFonts w:hint="eastAsia" w:ascii="宋体" w:hAnsi="宋体" w:eastAsia="宋体" w:cs="宋体"/>
          <w:color w:val="auto"/>
          <w:spacing w:val="-8"/>
          <w:w w:val="115"/>
          <w:position w:val="2"/>
          <w:sz w:val="24"/>
          <w:szCs w:val="24"/>
        </w:rPr>
        <w:t>分</w:t>
      </w:r>
      <w:r>
        <w:rPr>
          <w:rStyle w:val="12"/>
          <w:rFonts w:hint="eastAsia" w:ascii="宋体" w:hAnsi="宋体" w:eastAsia="宋体" w:cs="宋体"/>
          <w:color w:val="auto"/>
          <w:spacing w:val="-8"/>
          <w:w w:val="115"/>
          <w:position w:val="3"/>
          <w:sz w:val="24"/>
          <w:szCs w:val="24"/>
        </w:rPr>
        <w:t>，</w:t>
      </w:r>
      <w:r>
        <w:rPr>
          <w:rStyle w:val="12"/>
          <w:rFonts w:hint="eastAsia" w:ascii="宋体" w:hAnsi="宋体" w:eastAsia="宋体" w:cs="宋体"/>
          <w:color w:val="auto"/>
          <w:spacing w:val="-8"/>
          <w:w w:val="115"/>
          <w:position w:val="2"/>
          <w:sz w:val="24"/>
          <w:szCs w:val="24"/>
        </w:rPr>
        <w:t>共</w:t>
      </w:r>
      <w:r>
        <w:rPr>
          <w:rStyle w:val="12"/>
          <w:rFonts w:hint="eastAsia" w:ascii="宋体" w:hAnsi="宋体" w:eastAsia="宋体" w:cs="宋体"/>
          <w:color w:val="auto"/>
          <w:spacing w:val="-8"/>
          <w:w w:val="115"/>
          <w:sz w:val="24"/>
          <w:szCs w:val="24"/>
        </w:rPr>
        <w:t>6</w:t>
      </w:r>
      <w:r>
        <w:rPr>
          <w:rStyle w:val="12"/>
          <w:rFonts w:hint="eastAsia" w:ascii="宋体" w:hAnsi="宋体" w:eastAsia="宋体" w:cs="宋体"/>
          <w:color w:val="auto"/>
          <w:spacing w:val="-8"/>
          <w:w w:val="115"/>
          <w:position w:val="2"/>
          <w:sz w:val="24"/>
          <w:szCs w:val="24"/>
        </w:rPr>
        <w:t>分</w:t>
      </w:r>
      <w:r>
        <w:rPr>
          <w:rStyle w:val="12"/>
          <w:rFonts w:hint="eastAsia" w:ascii="宋体" w:hAnsi="宋体" w:eastAsia="宋体" w:cs="宋体"/>
          <w:color w:val="auto"/>
          <w:spacing w:val="-8"/>
          <w:w w:val="115"/>
          <w:position w:val="3"/>
          <w:sz w:val="24"/>
          <w:szCs w:val="24"/>
        </w:rPr>
        <w:t>）</w:t>
      </w:r>
    </w:p>
    <w:p>
      <w:pPr>
        <w:pStyle w:val="3"/>
        <w:kinsoku w:val="0"/>
        <w:wordWrap/>
        <w:overflowPunct w:val="0"/>
        <w:spacing w:before="0" w:beforeAutospacing="0" w:after="0" w:afterAutospacing="0" w:line="360" w:lineRule="auto"/>
        <w:ind w:left="342" w:hanging="224"/>
        <w:rPr>
          <w:rStyle w:val="12"/>
          <w:rFonts w:hint="eastAsia" w:ascii="宋体" w:hAnsi="宋体" w:eastAsia="宋体" w:cs="宋体"/>
          <w:color w:val="auto"/>
          <w:sz w:val="24"/>
          <w:szCs w:val="24"/>
        </w:rPr>
      </w:pPr>
      <w:r>
        <w:rPr>
          <w:rStyle w:val="12"/>
          <w:rFonts w:hint="eastAsia" w:ascii="宋体" w:hAnsi="宋体" w:eastAsia="宋体" w:cs="宋体"/>
          <w:color w:val="auto"/>
          <w:spacing w:val="-28"/>
          <w:w w:val="155"/>
          <w:sz w:val="24"/>
          <w:szCs w:val="24"/>
          <w:lang w:val="en-US" w:eastAsia="zh-CN"/>
        </w:rPr>
        <w:t>7、B</w:t>
      </w:r>
      <w:r>
        <w:rPr>
          <w:rStyle w:val="12"/>
          <w:rFonts w:hint="eastAsia" w:ascii="宋体" w:hAnsi="宋体" w:eastAsia="宋体" w:cs="宋体"/>
          <w:color w:val="auto"/>
          <w:spacing w:val="-28"/>
          <w:w w:val="155"/>
          <w:sz w:val="24"/>
          <w:szCs w:val="24"/>
          <w:lang w:eastAsia="zh-CN"/>
        </w:rPr>
        <w:t>。</w:t>
      </w:r>
      <w:r>
        <w:rPr>
          <w:rStyle w:val="12"/>
          <w:rFonts w:hint="eastAsia" w:ascii="宋体" w:hAnsi="宋体" w:eastAsia="宋体" w:cs="宋体"/>
          <w:color w:val="auto"/>
          <w:spacing w:val="5"/>
          <w:w w:val="155"/>
          <w:sz w:val="24"/>
          <w:szCs w:val="24"/>
          <w:lang w:val="en-US" w:eastAsia="zh-CN"/>
        </w:rPr>
        <w:t>A</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丹阳的爸爸上学的时间应正</w:t>
      </w:r>
      <w:r>
        <w:rPr>
          <w:rStyle w:val="12"/>
          <w:rFonts w:hint="eastAsia" w:ascii="宋体" w:hAnsi="宋体" w:eastAsia="宋体" w:cs="宋体"/>
          <w:color w:val="auto"/>
          <w:spacing w:val="1"/>
          <w:w w:val="103"/>
          <w:position w:val="2"/>
          <w:sz w:val="24"/>
          <w:szCs w:val="24"/>
        </w:rPr>
        <w:t>是</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文化</w:t>
      </w:r>
      <w:r>
        <w:rPr>
          <w:rStyle w:val="12"/>
          <w:rFonts w:hint="eastAsia" w:ascii="宋体" w:hAnsi="宋体" w:eastAsia="宋体" w:cs="宋体"/>
          <w:color w:val="auto"/>
          <w:spacing w:val="7"/>
          <w:w w:val="103"/>
          <w:position w:val="2"/>
          <w:sz w:val="24"/>
          <w:szCs w:val="24"/>
        </w:rPr>
        <w:t>大革</w:t>
      </w:r>
      <w:r>
        <w:rPr>
          <w:rStyle w:val="12"/>
          <w:rFonts w:hint="eastAsia" w:ascii="宋体" w:hAnsi="宋体" w:eastAsia="宋体" w:cs="宋体"/>
          <w:color w:val="auto"/>
          <w:spacing w:val="3"/>
          <w:w w:val="103"/>
          <w:position w:val="2"/>
          <w:sz w:val="24"/>
          <w:szCs w:val="24"/>
        </w:rPr>
        <w:t>命</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7"/>
          <w:w w:val="103"/>
          <w:position w:val="2"/>
          <w:sz w:val="24"/>
          <w:szCs w:val="24"/>
        </w:rPr>
        <w:t>时</w:t>
      </w:r>
      <w:r>
        <w:rPr>
          <w:rStyle w:val="12"/>
          <w:rFonts w:hint="eastAsia" w:ascii="宋体" w:hAnsi="宋体" w:eastAsia="宋体" w:cs="宋体"/>
          <w:color w:val="auto"/>
          <w:spacing w:val="3"/>
          <w:w w:val="103"/>
          <w:position w:val="2"/>
          <w:sz w:val="24"/>
          <w:szCs w:val="24"/>
        </w:rPr>
        <w:t>期</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9"/>
          <w:w w:val="103"/>
          <w:position w:val="2"/>
          <w:sz w:val="24"/>
          <w:szCs w:val="24"/>
        </w:rPr>
        <w:t>她对那个年代了解甚</w:t>
      </w:r>
      <w:r>
        <w:rPr>
          <w:rStyle w:val="12"/>
          <w:rFonts w:hint="eastAsia" w:ascii="宋体" w:hAnsi="宋体" w:eastAsia="宋体" w:cs="宋体"/>
          <w:color w:val="auto"/>
          <w:spacing w:val="3"/>
          <w:w w:val="103"/>
          <w:position w:val="2"/>
          <w:sz w:val="24"/>
          <w:szCs w:val="24"/>
        </w:rPr>
        <w:t>少</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spacing w:val="9"/>
          <w:w w:val="103"/>
          <w:position w:val="2"/>
          <w:sz w:val="24"/>
          <w:szCs w:val="24"/>
        </w:rPr>
        <w:t>因此不理</w:t>
      </w:r>
      <w:r>
        <w:rPr>
          <w:rStyle w:val="12"/>
          <w:rFonts w:hint="eastAsia" w:ascii="宋体" w:hAnsi="宋体" w:eastAsia="宋体" w:cs="宋体"/>
          <w:color w:val="auto"/>
          <w:spacing w:val="3"/>
          <w:w w:val="103"/>
          <w:position w:val="2"/>
          <w:sz w:val="24"/>
          <w:szCs w:val="24"/>
        </w:rPr>
        <w:t>解</w:t>
      </w:r>
      <w:r>
        <w:rPr>
          <w:rStyle w:val="12"/>
          <w:rFonts w:hint="eastAsia" w:ascii="宋体" w:hAnsi="宋体" w:eastAsia="宋体" w:cs="宋体"/>
          <w:color w:val="auto"/>
          <w:spacing w:val="-22"/>
          <w:w w:val="103"/>
          <w:position w:val="3"/>
          <w:sz w:val="24"/>
          <w:szCs w:val="24"/>
        </w:rPr>
        <w:t>。</w:t>
      </w:r>
      <w:r>
        <w:rPr>
          <w:rStyle w:val="12"/>
          <w:rFonts w:hint="eastAsia" w:ascii="宋体" w:hAnsi="宋体" w:eastAsia="宋体" w:cs="宋体"/>
          <w:color w:val="auto"/>
          <w:w w:val="143"/>
          <w:sz w:val="24"/>
          <w:szCs w:val="24"/>
        </w:rPr>
        <w:t>C</w:t>
      </w:r>
      <w:r>
        <w:rPr>
          <w:rStyle w:val="12"/>
          <w:rFonts w:hint="eastAsia" w:ascii="宋体" w:hAnsi="宋体" w:eastAsia="宋体" w:cs="宋体"/>
          <w:color w:val="auto"/>
          <w:spacing w:val="-32"/>
          <w:sz w:val="24"/>
          <w:szCs w:val="24"/>
        </w:rPr>
        <w:t xml:space="preserve"> </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84"/>
          <w:w w:val="103"/>
          <w:position w:val="3"/>
          <w:sz w:val="24"/>
          <w:szCs w:val="24"/>
        </w:rPr>
        <w:t>，</w:t>
      </w:r>
      <w:r>
        <w:rPr>
          <w:rStyle w:val="12"/>
          <w:rFonts w:hint="eastAsia" w:ascii="宋体" w:hAnsi="宋体" w:eastAsia="宋体" w:cs="宋体"/>
          <w:color w:val="auto"/>
          <w:spacing w:val="-82"/>
          <w:w w:val="103"/>
          <w:position w:val="3"/>
          <w:sz w:val="24"/>
          <w:szCs w:val="24"/>
        </w:rPr>
        <w:t>“</w:t>
      </w:r>
      <w:r>
        <w:rPr>
          <w:rStyle w:val="12"/>
          <w:rFonts w:hint="eastAsia" w:ascii="宋体" w:hAnsi="宋体" w:eastAsia="宋体" w:cs="宋体"/>
          <w:color w:val="auto"/>
          <w:w w:val="103"/>
          <w:position w:val="2"/>
          <w:sz w:val="24"/>
          <w:szCs w:val="24"/>
        </w:rPr>
        <w:t xml:space="preserve">双 </w:t>
      </w:r>
      <w:r>
        <w:rPr>
          <w:rStyle w:val="12"/>
          <w:rFonts w:hint="eastAsia" w:ascii="宋体" w:hAnsi="宋体" w:eastAsia="宋体" w:cs="宋体"/>
          <w:color w:val="auto"/>
          <w:spacing w:val="3"/>
          <w:w w:val="103"/>
          <w:position w:val="2"/>
          <w:sz w:val="24"/>
          <w:szCs w:val="24"/>
        </w:rPr>
        <w:t>线结</w:t>
      </w:r>
      <w:r>
        <w:rPr>
          <w:rStyle w:val="12"/>
          <w:rFonts w:hint="eastAsia" w:ascii="宋体" w:hAnsi="宋体" w:eastAsia="宋体" w:cs="宋体"/>
          <w:color w:val="auto"/>
          <w:spacing w:val="1"/>
          <w:w w:val="103"/>
          <w:position w:val="2"/>
          <w:sz w:val="24"/>
          <w:szCs w:val="24"/>
        </w:rPr>
        <w:t>构</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错</w:t>
      </w:r>
      <w:r>
        <w:rPr>
          <w:rStyle w:val="12"/>
          <w:rFonts w:hint="eastAsia" w:ascii="宋体" w:hAnsi="宋体" w:eastAsia="宋体" w:cs="宋体"/>
          <w:color w:val="auto"/>
          <w:spacing w:val="-22"/>
          <w:w w:val="103"/>
          <w:position w:val="3"/>
          <w:sz w:val="24"/>
          <w:szCs w:val="24"/>
        </w:rPr>
        <w:t>。</w:t>
      </w:r>
      <w:r>
        <w:rPr>
          <w:rStyle w:val="12"/>
          <w:rFonts w:hint="eastAsia" w:ascii="宋体" w:hAnsi="宋体" w:eastAsia="宋体" w:cs="宋体"/>
          <w:color w:val="auto"/>
          <w:spacing w:val="13"/>
          <w:w w:val="143"/>
          <w:sz w:val="24"/>
          <w:szCs w:val="24"/>
        </w:rPr>
        <w:t>D</w:t>
      </w:r>
      <w:r>
        <w:rPr>
          <w:rStyle w:val="12"/>
          <w:rFonts w:hint="eastAsia" w:ascii="宋体" w:hAnsi="宋体" w:eastAsia="宋体" w:cs="宋体"/>
          <w:color w:val="auto"/>
          <w:spacing w:val="3"/>
          <w:w w:val="103"/>
          <w:position w:val="2"/>
          <w:sz w:val="24"/>
          <w:szCs w:val="24"/>
        </w:rPr>
        <w:t>项</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本文语言没有体现</w:t>
      </w:r>
      <w:r>
        <w:rPr>
          <w:rStyle w:val="12"/>
          <w:rFonts w:hint="eastAsia" w:ascii="宋体" w:hAnsi="宋体" w:eastAsia="宋体" w:cs="宋体"/>
          <w:color w:val="auto"/>
          <w:spacing w:val="1"/>
          <w:w w:val="103"/>
          <w:position w:val="2"/>
          <w:sz w:val="24"/>
          <w:szCs w:val="24"/>
        </w:rPr>
        <w:t>出</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诙</w:t>
      </w:r>
      <w:r>
        <w:rPr>
          <w:rStyle w:val="12"/>
          <w:rFonts w:hint="eastAsia" w:ascii="宋体" w:hAnsi="宋体" w:eastAsia="宋体" w:cs="宋体"/>
          <w:color w:val="auto"/>
          <w:spacing w:val="1"/>
          <w:w w:val="103"/>
          <w:position w:val="2"/>
          <w:sz w:val="24"/>
          <w:szCs w:val="24"/>
        </w:rPr>
        <w:t>谐</w:t>
      </w:r>
      <w:r>
        <w:rPr>
          <w:rStyle w:val="12"/>
          <w:rFonts w:hint="eastAsia" w:ascii="宋体" w:hAnsi="宋体" w:eastAsia="宋体" w:cs="宋体"/>
          <w:color w:val="auto"/>
          <w:spacing w:val="-86"/>
          <w:w w:val="103"/>
          <w:position w:val="3"/>
          <w:sz w:val="24"/>
          <w:szCs w:val="24"/>
        </w:rPr>
        <w:t>”</w:t>
      </w:r>
      <w:r>
        <w:rPr>
          <w:rStyle w:val="12"/>
          <w:rFonts w:hint="eastAsia" w:ascii="宋体" w:hAnsi="宋体" w:eastAsia="宋体" w:cs="宋体"/>
          <w:color w:val="auto"/>
          <w:spacing w:val="3"/>
          <w:w w:val="103"/>
          <w:position w:val="2"/>
          <w:sz w:val="24"/>
          <w:szCs w:val="24"/>
        </w:rPr>
        <w:t>的特点</w:t>
      </w:r>
      <w:r>
        <w:rPr>
          <w:rStyle w:val="12"/>
          <w:rFonts w:hint="eastAsia" w:ascii="宋体" w:hAnsi="宋体" w:eastAsia="宋体" w:cs="宋体"/>
          <w:color w:val="auto"/>
          <w:spacing w:val="-90"/>
          <w:w w:val="103"/>
          <w:position w:val="3"/>
          <w:sz w:val="24"/>
          <w:szCs w:val="24"/>
        </w:rPr>
        <w:t>。</w:t>
      </w:r>
    </w:p>
    <w:p>
      <w:pPr>
        <w:pStyle w:val="3"/>
        <w:kinsoku w:val="0"/>
        <w:wordWrap/>
        <w:overflowPunct w:val="0"/>
        <w:spacing w:before="0" w:beforeAutospacing="0" w:after="0" w:afterAutospacing="0" w:line="360" w:lineRule="auto"/>
        <w:ind w:left="298" w:hanging="179"/>
        <w:rPr>
          <w:rStyle w:val="12"/>
          <w:rFonts w:hint="eastAsia" w:ascii="宋体" w:hAnsi="宋体" w:eastAsia="宋体" w:cs="宋体"/>
          <w:color w:val="auto"/>
          <w:sz w:val="24"/>
          <w:szCs w:val="24"/>
        </w:rPr>
      </w:pPr>
      <w:r>
        <w:rPr>
          <w:rStyle w:val="12"/>
          <w:rFonts w:hint="eastAsia" w:ascii="宋体" w:hAnsi="宋体" w:eastAsia="宋体" w:cs="宋体"/>
          <w:color w:val="auto"/>
          <w:spacing w:val="3"/>
          <w:w w:val="78"/>
          <w:position w:val="-3"/>
          <w:sz w:val="24"/>
          <w:szCs w:val="24"/>
          <w:lang w:val="en-US" w:eastAsia="zh-CN"/>
        </w:rPr>
        <w:t>8、</w:t>
      </w:r>
      <w:r>
        <w:rPr>
          <w:rStyle w:val="12"/>
          <w:rFonts w:hint="eastAsia" w:ascii="宋体" w:hAnsi="宋体" w:eastAsia="宋体" w:cs="宋体"/>
          <w:color w:val="auto"/>
          <w:spacing w:val="3"/>
          <w:w w:val="78"/>
          <w:position w:val="-3"/>
          <w:sz w:val="24"/>
          <w:szCs w:val="24"/>
        </w:rPr>
        <w:t>①</w:t>
      </w:r>
      <w:r>
        <w:rPr>
          <w:rStyle w:val="12"/>
          <w:rFonts w:hint="eastAsia" w:ascii="宋体" w:hAnsi="宋体" w:eastAsia="宋体" w:cs="宋体"/>
          <w:color w:val="auto"/>
          <w:spacing w:val="3"/>
          <w:w w:val="103"/>
          <w:sz w:val="24"/>
          <w:szCs w:val="24"/>
        </w:rPr>
        <w:t>通过丹阳</w:t>
      </w:r>
      <w:r>
        <w:rPr>
          <w:rStyle w:val="12"/>
          <w:rFonts w:hint="eastAsia" w:ascii="宋体" w:hAnsi="宋体" w:eastAsia="宋体" w:cs="宋体"/>
          <w:color w:val="auto"/>
          <w:spacing w:val="1"/>
          <w:w w:val="103"/>
          <w:sz w:val="24"/>
          <w:szCs w:val="24"/>
        </w:rPr>
        <w:t>的</w:t>
      </w:r>
      <w:r>
        <w:rPr>
          <w:rStyle w:val="12"/>
          <w:rFonts w:hint="eastAsia" w:ascii="宋体" w:hAnsi="宋体" w:eastAsia="宋体" w:cs="宋体"/>
          <w:color w:val="auto"/>
          <w:spacing w:val="-86"/>
          <w:w w:val="103"/>
          <w:position w:val="1"/>
          <w:sz w:val="24"/>
          <w:szCs w:val="24"/>
        </w:rPr>
        <w:t>“</w:t>
      </w:r>
      <w:r>
        <w:rPr>
          <w:rStyle w:val="12"/>
          <w:rFonts w:hint="eastAsia" w:ascii="宋体" w:hAnsi="宋体" w:eastAsia="宋体" w:cs="宋体"/>
          <w:color w:val="auto"/>
          <w:spacing w:val="3"/>
          <w:w w:val="103"/>
          <w:sz w:val="24"/>
          <w:szCs w:val="24"/>
        </w:rPr>
        <w:t>冷冷的眼</w:t>
      </w:r>
      <w:r>
        <w:rPr>
          <w:rStyle w:val="12"/>
          <w:rFonts w:hint="eastAsia" w:ascii="宋体" w:hAnsi="宋体" w:eastAsia="宋体" w:cs="宋体"/>
          <w:color w:val="auto"/>
          <w:spacing w:val="1"/>
          <w:w w:val="103"/>
          <w:sz w:val="24"/>
          <w:szCs w:val="24"/>
        </w:rPr>
        <w:t>光</w:t>
      </w:r>
      <w:r>
        <w:rPr>
          <w:rStyle w:val="12"/>
          <w:rFonts w:hint="eastAsia" w:ascii="宋体" w:hAnsi="宋体" w:eastAsia="宋体" w:cs="宋体"/>
          <w:color w:val="auto"/>
          <w:spacing w:val="-86"/>
          <w:w w:val="103"/>
          <w:position w:val="1"/>
          <w:sz w:val="24"/>
          <w:szCs w:val="24"/>
        </w:rPr>
        <w:t>”</w:t>
      </w:r>
      <w:r>
        <w:rPr>
          <w:rStyle w:val="12"/>
          <w:rFonts w:hint="eastAsia" w:ascii="宋体" w:hAnsi="宋体" w:eastAsia="宋体" w:cs="宋体"/>
          <w:color w:val="auto"/>
          <w:spacing w:val="3"/>
          <w:w w:val="103"/>
          <w:sz w:val="24"/>
          <w:szCs w:val="24"/>
        </w:rPr>
        <w:t>的情态描写</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表现</w:t>
      </w:r>
      <w:r>
        <w:rPr>
          <w:rStyle w:val="12"/>
          <w:rFonts w:hint="eastAsia" w:ascii="宋体" w:hAnsi="宋体" w:eastAsia="宋体" w:cs="宋体"/>
          <w:color w:val="auto"/>
          <w:spacing w:val="5"/>
          <w:w w:val="103"/>
          <w:sz w:val="24"/>
          <w:szCs w:val="24"/>
        </w:rPr>
        <w:t>了</w:t>
      </w:r>
      <w:r>
        <w:rPr>
          <w:rStyle w:val="12"/>
          <w:rFonts w:hint="eastAsia" w:ascii="宋体" w:hAnsi="宋体" w:eastAsia="宋体" w:cs="宋体"/>
          <w:color w:val="auto"/>
          <w:spacing w:val="7"/>
          <w:w w:val="103"/>
          <w:sz w:val="24"/>
          <w:szCs w:val="24"/>
        </w:rPr>
        <w:t>丹阳对孔村长侵</w:t>
      </w:r>
      <w:r>
        <w:rPr>
          <w:rStyle w:val="12"/>
          <w:rFonts w:hint="eastAsia" w:ascii="宋体" w:hAnsi="宋体" w:eastAsia="宋体" w:cs="宋体"/>
          <w:color w:val="auto"/>
          <w:spacing w:val="9"/>
          <w:w w:val="103"/>
          <w:sz w:val="24"/>
          <w:szCs w:val="24"/>
        </w:rPr>
        <w:t>占集体财</w:t>
      </w:r>
      <w:r>
        <w:rPr>
          <w:rStyle w:val="12"/>
          <w:rFonts w:hint="eastAsia" w:ascii="宋体" w:hAnsi="宋体" w:eastAsia="宋体" w:cs="宋体"/>
          <w:color w:val="auto"/>
          <w:spacing w:val="3"/>
          <w:w w:val="103"/>
          <w:sz w:val="24"/>
          <w:szCs w:val="24"/>
        </w:rPr>
        <w:t>产</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spacing w:val="9"/>
          <w:w w:val="103"/>
          <w:sz w:val="24"/>
          <w:szCs w:val="24"/>
        </w:rPr>
        <w:t>炫耀富贵的鄙</w:t>
      </w:r>
      <w:r>
        <w:rPr>
          <w:rStyle w:val="12"/>
          <w:rFonts w:hint="eastAsia" w:ascii="宋体" w:hAnsi="宋体" w:eastAsia="宋体" w:cs="宋体"/>
          <w:color w:val="auto"/>
          <w:spacing w:val="3"/>
          <w:w w:val="103"/>
          <w:sz w:val="24"/>
          <w:szCs w:val="24"/>
        </w:rPr>
        <w:t>视</w:t>
      </w:r>
      <w:r>
        <w:rPr>
          <w:rStyle w:val="12"/>
          <w:rFonts w:hint="eastAsia" w:ascii="宋体" w:hAnsi="宋体" w:eastAsia="宋体" w:cs="宋体"/>
          <w:color w:val="auto"/>
          <w:spacing w:val="5"/>
          <w:w w:val="103"/>
          <w:position w:val="1"/>
          <w:sz w:val="24"/>
          <w:szCs w:val="24"/>
        </w:rPr>
        <w:t>。</w:t>
      </w:r>
      <w:r>
        <w:rPr>
          <w:rStyle w:val="12"/>
          <w:rFonts w:hint="eastAsia" w:ascii="宋体" w:hAnsi="宋体" w:eastAsia="宋体" w:cs="宋体"/>
          <w:color w:val="auto"/>
          <w:spacing w:val="9"/>
          <w:w w:val="78"/>
          <w:position w:val="-3"/>
          <w:sz w:val="24"/>
          <w:szCs w:val="24"/>
        </w:rPr>
        <w:t>②</w:t>
      </w:r>
      <w:r>
        <w:rPr>
          <w:rStyle w:val="12"/>
          <w:rFonts w:hint="eastAsia" w:ascii="宋体" w:hAnsi="宋体" w:eastAsia="宋体" w:cs="宋体"/>
          <w:color w:val="auto"/>
          <w:spacing w:val="9"/>
          <w:w w:val="103"/>
          <w:sz w:val="24"/>
          <w:szCs w:val="24"/>
        </w:rPr>
        <w:t>通</w:t>
      </w:r>
      <w:r>
        <w:rPr>
          <w:rStyle w:val="12"/>
          <w:rFonts w:hint="eastAsia" w:ascii="宋体" w:hAnsi="宋体" w:eastAsia="宋体" w:cs="宋体"/>
          <w:color w:val="auto"/>
          <w:spacing w:val="7"/>
          <w:w w:val="103"/>
          <w:sz w:val="24"/>
          <w:szCs w:val="24"/>
        </w:rPr>
        <w:t>过</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w w:val="103"/>
          <w:sz w:val="24"/>
          <w:szCs w:val="24"/>
        </w:rPr>
        <w:t>下</w:t>
      </w:r>
      <w:r>
        <w:rPr>
          <w:rStyle w:val="12"/>
          <w:rFonts w:hint="eastAsia" w:ascii="宋体" w:hAnsi="宋体" w:eastAsia="宋体" w:cs="宋体"/>
          <w:color w:val="auto"/>
          <w:spacing w:val="3"/>
          <w:w w:val="103"/>
          <w:sz w:val="24"/>
          <w:szCs w:val="24"/>
        </w:rPr>
        <w:t>次学习成绩一定更</w:t>
      </w:r>
      <w:r>
        <w:rPr>
          <w:rStyle w:val="12"/>
          <w:rFonts w:hint="eastAsia" w:ascii="宋体" w:hAnsi="宋体" w:eastAsia="宋体" w:cs="宋体"/>
          <w:color w:val="auto"/>
          <w:spacing w:val="1"/>
          <w:w w:val="103"/>
          <w:sz w:val="24"/>
          <w:szCs w:val="24"/>
        </w:rPr>
        <w:t>好</w:t>
      </w:r>
      <w:r>
        <w:rPr>
          <w:rStyle w:val="12"/>
          <w:rFonts w:hint="eastAsia" w:ascii="宋体" w:hAnsi="宋体" w:eastAsia="宋体" w:cs="宋体"/>
          <w:color w:val="auto"/>
          <w:spacing w:val="-86"/>
          <w:w w:val="103"/>
          <w:position w:val="1"/>
          <w:sz w:val="24"/>
          <w:szCs w:val="24"/>
        </w:rPr>
        <w:t>”</w:t>
      </w:r>
      <w:r>
        <w:rPr>
          <w:rStyle w:val="12"/>
          <w:rFonts w:hint="eastAsia" w:ascii="宋体" w:hAnsi="宋体" w:eastAsia="宋体" w:cs="宋体"/>
          <w:color w:val="auto"/>
          <w:spacing w:val="5"/>
          <w:w w:val="103"/>
          <w:sz w:val="24"/>
          <w:szCs w:val="24"/>
        </w:rPr>
        <w:t>的</w:t>
      </w:r>
      <w:r>
        <w:rPr>
          <w:rStyle w:val="12"/>
          <w:rFonts w:hint="eastAsia" w:ascii="宋体" w:hAnsi="宋体" w:eastAsia="宋体" w:cs="宋体"/>
          <w:color w:val="auto"/>
          <w:spacing w:val="11"/>
          <w:w w:val="103"/>
          <w:sz w:val="24"/>
          <w:szCs w:val="24"/>
        </w:rPr>
        <w:t>心理刻</w:t>
      </w:r>
      <w:r>
        <w:rPr>
          <w:rStyle w:val="12"/>
          <w:rFonts w:hint="eastAsia" w:ascii="宋体" w:hAnsi="宋体" w:eastAsia="宋体" w:cs="宋体"/>
          <w:color w:val="auto"/>
          <w:spacing w:val="3"/>
          <w:w w:val="103"/>
          <w:sz w:val="24"/>
          <w:szCs w:val="24"/>
        </w:rPr>
        <w:t>画</w:t>
      </w:r>
      <w:r>
        <w:rPr>
          <w:rStyle w:val="12"/>
          <w:rFonts w:hint="eastAsia" w:ascii="宋体" w:hAnsi="宋体" w:eastAsia="宋体" w:cs="宋体"/>
          <w:color w:val="auto"/>
          <w:spacing w:val="-78"/>
          <w:w w:val="103"/>
          <w:position w:val="1"/>
          <w:sz w:val="24"/>
          <w:szCs w:val="24"/>
        </w:rPr>
        <w:t>，</w:t>
      </w:r>
      <w:r>
        <w:rPr>
          <w:rStyle w:val="12"/>
          <w:rFonts w:hint="eastAsia" w:ascii="宋体" w:hAnsi="宋体" w:eastAsia="宋体" w:cs="宋体"/>
          <w:color w:val="auto"/>
          <w:spacing w:val="11"/>
          <w:w w:val="103"/>
          <w:sz w:val="24"/>
          <w:szCs w:val="24"/>
        </w:rPr>
        <w:t>表现了丹阳再一</w:t>
      </w:r>
      <w:r>
        <w:rPr>
          <w:rStyle w:val="12"/>
          <w:rFonts w:hint="eastAsia" w:ascii="宋体" w:hAnsi="宋体" w:eastAsia="宋体" w:cs="宋体"/>
          <w:color w:val="auto"/>
          <w:spacing w:val="13"/>
          <w:w w:val="103"/>
          <w:sz w:val="24"/>
          <w:szCs w:val="24"/>
        </w:rPr>
        <w:t>次坚定了改变</w:t>
      </w:r>
      <w:r>
        <w:rPr>
          <w:rStyle w:val="12"/>
          <w:rFonts w:hint="eastAsia" w:ascii="宋体" w:hAnsi="宋体" w:eastAsia="宋体" w:cs="宋体"/>
          <w:color w:val="auto"/>
          <w:spacing w:val="-78"/>
          <w:w w:val="103"/>
          <w:position w:val="1"/>
          <w:sz w:val="24"/>
          <w:szCs w:val="24"/>
        </w:rPr>
        <w:t>“</w:t>
      </w:r>
      <w:r>
        <w:rPr>
          <w:rStyle w:val="12"/>
          <w:rFonts w:hint="eastAsia" w:ascii="宋体" w:hAnsi="宋体" w:eastAsia="宋体" w:cs="宋体"/>
          <w:color w:val="auto"/>
          <w:spacing w:val="13"/>
          <w:w w:val="103"/>
          <w:sz w:val="24"/>
          <w:szCs w:val="24"/>
        </w:rPr>
        <w:t>父辈</w:t>
      </w:r>
      <w:r>
        <w:rPr>
          <w:rStyle w:val="12"/>
          <w:rFonts w:hint="eastAsia" w:ascii="宋体" w:hAnsi="宋体" w:eastAsia="宋体" w:cs="宋体"/>
          <w:color w:val="auto"/>
          <w:spacing w:val="9"/>
          <w:w w:val="103"/>
          <w:sz w:val="24"/>
          <w:szCs w:val="24"/>
        </w:rPr>
        <w:t>们</w:t>
      </w:r>
      <w:r>
        <w:rPr>
          <w:rStyle w:val="12"/>
          <w:rFonts w:hint="eastAsia" w:ascii="宋体" w:hAnsi="宋体" w:eastAsia="宋体" w:cs="宋体"/>
          <w:color w:val="auto"/>
          <w:spacing w:val="-74"/>
          <w:w w:val="103"/>
          <w:position w:val="1"/>
          <w:sz w:val="24"/>
          <w:szCs w:val="24"/>
        </w:rPr>
        <w:t>”</w:t>
      </w:r>
      <w:r>
        <w:rPr>
          <w:rStyle w:val="12"/>
          <w:rFonts w:hint="eastAsia" w:ascii="宋体" w:hAnsi="宋体" w:eastAsia="宋体" w:cs="宋体"/>
          <w:color w:val="auto"/>
          <w:spacing w:val="13"/>
          <w:w w:val="103"/>
          <w:sz w:val="24"/>
          <w:szCs w:val="24"/>
        </w:rPr>
        <w:t>落后愚昧的决</w:t>
      </w:r>
      <w:r>
        <w:rPr>
          <w:rStyle w:val="12"/>
          <w:rFonts w:hint="eastAsia" w:ascii="宋体" w:hAnsi="宋体" w:eastAsia="宋体" w:cs="宋体"/>
          <w:color w:val="auto"/>
          <w:spacing w:val="3"/>
          <w:w w:val="103"/>
          <w:sz w:val="24"/>
          <w:szCs w:val="24"/>
        </w:rPr>
        <w:t>心</w:t>
      </w:r>
      <w:r>
        <w:rPr>
          <w:rStyle w:val="12"/>
          <w:rFonts w:hint="eastAsia" w:ascii="宋体" w:hAnsi="宋体" w:eastAsia="宋体" w:cs="宋体"/>
          <w:color w:val="auto"/>
          <w:spacing w:val="7"/>
          <w:w w:val="103"/>
          <w:position w:val="1"/>
          <w:sz w:val="24"/>
          <w:szCs w:val="24"/>
        </w:rPr>
        <w:t>。</w:t>
      </w:r>
    </w:p>
    <w:p>
      <w:pPr>
        <w:pStyle w:val="3"/>
        <w:kinsoku w:val="0"/>
        <w:wordWrap/>
        <w:overflowPunct w:val="0"/>
        <w:spacing w:before="0" w:beforeAutospacing="0" w:after="0" w:afterAutospacing="0" w:line="360" w:lineRule="auto"/>
        <w:ind w:left="342"/>
        <w:rPr>
          <w:rStyle w:val="12"/>
          <w:rFonts w:hint="eastAsia" w:ascii="宋体" w:hAnsi="宋体" w:eastAsia="宋体" w:cs="宋体"/>
          <w:color w:val="auto"/>
          <w:sz w:val="24"/>
          <w:szCs w:val="24"/>
          <w:lang w:eastAsia="zh-CN"/>
        </w:rPr>
      </w:pPr>
      <w:r>
        <w:rPr>
          <w:rStyle w:val="12"/>
          <w:rFonts w:hint="eastAsia" w:ascii="宋体" w:hAnsi="宋体" w:eastAsia="宋体" w:cs="宋体"/>
          <w:color w:val="auto"/>
          <w:spacing w:val="3"/>
          <w:w w:val="103"/>
          <w:sz w:val="24"/>
          <w:szCs w:val="24"/>
        </w:rPr>
        <w:t>作用</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78"/>
          <w:position w:val="-3"/>
          <w:sz w:val="24"/>
          <w:szCs w:val="24"/>
        </w:rPr>
        <w:t>①</w:t>
      </w:r>
      <w:r>
        <w:rPr>
          <w:rStyle w:val="12"/>
          <w:rFonts w:hint="eastAsia" w:ascii="宋体" w:hAnsi="宋体" w:eastAsia="宋体" w:cs="宋体"/>
          <w:color w:val="auto"/>
          <w:spacing w:val="3"/>
          <w:w w:val="103"/>
          <w:sz w:val="24"/>
          <w:szCs w:val="24"/>
        </w:rPr>
        <w:t>结构上</w:t>
      </w:r>
      <w:r>
        <w:rPr>
          <w:rStyle w:val="12"/>
          <w:rFonts w:hint="eastAsia" w:ascii="宋体" w:hAnsi="宋体" w:eastAsia="宋体" w:cs="宋体"/>
          <w:color w:val="auto"/>
          <w:spacing w:val="-88"/>
          <w:w w:val="103"/>
          <w:position w:val="1"/>
          <w:sz w:val="24"/>
          <w:szCs w:val="24"/>
        </w:rPr>
        <w:t>，</w:t>
      </w:r>
      <w:r>
        <w:rPr>
          <w:rStyle w:val="12"/>
          <w:rFonts w:hint="eastAsia" w:ascii="宋体" w:hAnsi="宋体" w:eastAsia="宋体" w:cs="宋体"/>
          <w:color w:val="auto"/>
          <w:spacing w:val="3"/>
          <w:w w:val="103"/>
          <w:sz w:val="24"/>
          <w:szCs w:val="24"/>
        </w:rPr>
        <w:t>既照应了上文父辈们露出来</w:t>
      </w:r>
      <w:r>
        <w:rPr>
          <w:rStyle w:val="12"/>
          <w:rFonts w:hint="eastAsia" w:ascii="宋体" w:hAnsi="宋体" w:eastAsia="宋体" w:cs="宋体"/>
          <w:color w:val="auto"/>
          <w:spacing w:val="1"/>
          <w:w w:val="103"/>
          <w:sz w:val="24"/>
          <w:szCs w:val="24"/>
        </w:rPr>
        <w:t>的</w:t>
      </w:r>
      <w:r>
        <w:rPr>
          <w:rStyle w:val="12"/>
          <w:rFonts w:hint="eastAsia" w:ascii="宋体" w:hAnsi="宋体" w:eastAsia="宋体" w:cs="宋体"/>
          <w:color w:val="auto"/>
          <w:spacing w:val="-86"/>
          <w:w w:val="103"/>
          <w:position w:val="1"/>
          <w:sz w:val="24"/>
          <w:szCs w:val="24"/>
        </w:rPr>
        <w:t>“</w:t>
      </w:r>
      <w:r>
        <w:rPr>
          <w:rStyle w:val="12"/>
          <w:rFonts w:hint="eastAsia" w:ascii="宋体" w:hAnsi="宋体" w:eastAsia="宋体" w:cs="宋体"/>
          <w:color w:val="auto"/>
          <w:spacing w:val="5"/>
          <w:w w:val="103"/>
          <w:sz w:val="24"/>
          <w:szCs w:val="24"/>
        </w:rPr>
        <w:t>艳</w:t>
      </w:r>
      <w:r>
        <w:rPr>
          <w:rStyle w:val="12"/>
          <w:rFonts w:hint="eastAsia" w:ascii="宋体" w:hAnsi="宋体" w:eastAsia="宋体" w:cs="宋体"/>
          <w:color w:val="auto"/>
          <w:spacing w:val="3"/>
          <w:w w:val="103"/>
          <w:sz w:val="24"/>
          <w:szCs w:val="24"/>
        </w:rPr>
        <w:t>羡</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spacing w:val="7"/>
          <w:w w:val="103"/>
          <w:sz w:val="24"/>
          <w:szCs w:val="24"/>
        </w:rPr>
        <w:t>的目</w:t>
      </w:r>
      <w:r>
        <w:rPr>
          <w:rStyle w:val="12"/>
          <w:rFonts w:hint="eastAsia" w:ascii="宋体" w:hAnsi="宋体" w:eastAsia="宋体" w:cs="宋体"/>
          <w:color w:val="auto"/>
          <w:spacing w:val="3"/>
          <w:w w:val="103"/>
          <w:sz w:val="24"/>
          <w:szCs w:val="24"/>
        </w:rPr>
        <w:t>光</w:t>
      </w:r>
      <w:r>
        <w:rPr>
          <w:rStyle w:val="12"/>
          <w:rFonts w:hint="eastAsia" w:ascii="宋体" w:hAnsi="宋体" w:eastAsia="宋体" w:cs="宋体"/>
          <w:color w:val="auto"/>
          <w:spacing w:val="-82"/>
          <w:w w:val="103"/>
          <w:position w:val="1"/>
          <w:sz w:val="24"/>
          <w:szCs w:val="24"/>
        </w:rPr>
        <w:t>，</w:t>
      </w:r>
      <w:r>
        <w:rPr>
          <w:rStyle w:val="12"/>
          <w:rFonts w:hint="eastAsia" w:ascii="宋体" w:hAnsi="宋体" w:eastAsia="宋体" w:cs="宋体"/>
          <w:color w:val="auto"/>
          <w:spacing w:val="9"/>
          <w:w w:val="103"/>
          <w:sz w:val="24"/>
          <w:szCs w:val="24"/>
        </w:rPr>
        <w:t>又自然引出了下文对丹阳妈妈的叙</w:t>
      </w:r>
      <w:r>
        <w:rPr>
          <w:rStyle w:val="12"/>
          <w:rFonts w:hint="eastAsia" w:ascii="宋体" w:hAnsi="宋体" w:eastAsia="宋体" w:cs="宋体"/>
          <w:color w:val="auto"/>
          <w:spacing w:val="3"/>
          <w:w w:val="103"/>
          <w:sz w:val="24"/>
          <w:szCs w:val="24"/>
        </w:rPr>
        <w:t>述</w:t>
      </w:r>
      <w:r>
        <w:rPr>
          <w:rStyle w:val="12"/>
          <w:rFonts w:hint="eastAsia" w:ascii="宋体" w:hAnsi="宋体" w:eastAsia="宋体" w:cs="宋体"/>
          <w:color w:val="auto"/>
          <w:spacing w:val="9"/>
          <w:w w:val="78"/>
          <w:position w:val="-3"/>
          <w:sz w:val="24"/>
          <w:szCs w:val="24"/>
        </w:rPr>
        <w:t>②</w:t>
      </w:r>
      <w:r>
        <w:rPr>
          <w:rStyle w:val="12"/>
          <w:rFonts w:hint="eastAsia" w:ascii="宋体" w:hAnsi="宋体" w:eastAsia="宋体" w:cs="宋体"/>
          <w:color w:val="auto"/>
          <w:w w:val="103"/>
          <w:sz w:val="24"/>
          <w:szCs w:val="24"/>
        </w:rPr>
        <w:t>丰</w:t>
      </w:r>
      <w:r>
        <w:rPr>
          <w:rStyle w:val="12"/>
          <w:rFonts w:hint="eastAsia" w:ascii="宋体" w:hAnsi="宋体" w:eastAsia="宋体" w:cs="宋体"/>
          <w:color w:val="auto"/>
          <w:spacing w:val="3"/>
          <w:w w:val="103"/>
          <w:position w:val="2"/>
          <w:sz w:val="24"/>
          <w:szCs w:val="24"/>
        </w:rPr>
        <w:t>富了人物形象</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刻画了小丹阳有主见</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有思想</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有辨别</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有追求的形象特点</w:t>
      </w:r>
      <w:r>
        <w:rPr>
          <w:rStyle w:val="12"/>
          <w:rFonts w:hint="eastAsia" w:ascii="宋体" w:hAnsi="宋体" w:eastAsia="宋体" w:cs="宋体"/>
          <w:color w:val="auto"/>
          <w:spacing w:val="3"/>
          <w:w w:val="103"/>
          <w:position w:val="2"/>
          <w:sz w:val="24"/>
          <w:szCs w:val="24"/>
          <w:lang w:eastAsia="zh-CN"/>
        </w:rPr>
        <w:t>。</w:t>
      </w:r>
    </w:p>
    <w:p>
      <w:pPr>
        <w:pStyle w:val="3"/>
        <w:numPr>
          <w:ilvl w:val="0"/>
          <w:numId w:val="0"/>
        </w:numPr>
        <w:kinsoku w:val="0"/>
        <w:wordWrap/>
        <w:overflowPunct w:val="0"/>
        <w:spacing w:before="0" w:beforeAutospacing="0" w:after="0" w:afterAutospacing="0" w:line="360" w:lineRule="auto"/>
        <w:ind w:left="112"/>
        <w:rPr>
          <w:rStyle w:val="12"/>
          <w:rFonts w:hint="eastAsia" w:ascii="宋体" w:hAnsi="宋体" w:eastAsia="宋体" w:cs="宋体"/>
          <w:color w:val="auto"/>
          <w:spacing w:val="-54"/>
          <w:w w:val="110"/>
          <w:sz w:val="24"/>
          <w:szCs w:val="24"/>
        </w:rPr>
      </w:pPr>
      <w:r>
        <w:rPr>
          <w:rStyle w:val="12"/>
          <w:rFonts w:hint="eastAsia" w:ascii="宋体" w:hAnsi="宋体" w:eastAsia="宋体" w:cs="宋体"/>
          <w:color w:val="auto"/>
          <w:spacing w:val="3"/>
          <w:w w:val="103"/>
          <w:position w:val="2"/>
          <w:sz w:val="24"/>
          <w:szCs w:val="24"/>
          <w:lang w:val="en-US" w:eastAsia="zh-CN"/>
        </w:rPr>
        <w:t>9、原因：</w:t>
      </w:r>
      <w:r>
        <w:rPr>
          <w:rStyle w:val="12"/>
          <w:rFonts w:hint="eastAsia" w:ascii="宋体" w:hAnsi="宋体" w:eastAsia="宋体" w:cs="宋体"/>
          <w:color w:val="auto"/>
          <w:spacing w:val="3"/>
          <w:w w:val="103"/>
          <w:position w:val="2"/>
          <w:sz w:val="24"/>
          <w:szCs w:val="24"/>
        </w:rPr>
        <w:t>丹阳认识到</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改变更多人的思想比给母亲讨回公道更重要</w:t>
      </w:r>
      <w:r>
        <w:rPr>
          <w:rStyle w:val="12"/>
          <w:rFonts w:hint="eastAsia" w:ascii="宋体" w:hAnsi="宋体" w:eastAsia="宋体" w:cs="宋体"/>
          <w:color w:val="auto"/>
          <w:spacing w:val="-88"/>
          <w:w w:val="103"/>
          <w:position w:val="3"/>
          <w:sz w:val="24"/>
          <w:szCs w:val="24"/>
        </w:rPr>
        <w:t>；</w:t>
      </w:r>
      <w:r>
        <w:rPr>
          <w:rStyle w:val="12"/>
          <w:rFonts w:hint="eastAsia" w:ascii="宋体" w:hAnsi="宋体" w:eastAsia="宋体" w:cs="宋体"/>
          <w:color w:val="auto"/>
          <w:spacing w:val="3"/>
          <w:w w:val="103"/>
          <w:position w:val="2"/>
          <w:sz w:val="24"/>
          <w:szCs w:val="24"/>
        </w:rPr>
        <w:t>而改变更多人落后的思想观念</w:t>
      </w:r>
      <w:r>
        <w:rPr>
          <w:rStyle w:val="12"/>
          <w:rFonts w:hint="eastAsia" w:ascii="宋体" w:hAnsi="宋体" w:eastAsia="宋体" w:cs="宋体"/>
          <w:color w:val="auto"/>
          <w:spacing w:val="-84"/>
          <w:w w:val="103"/>
          <w:position w:val="3"/>
          <w:sz w:val="24"/>
          <w:szCs w:val="24"/>
        </w:rPr>
        <w:t>，</w:t>
      </w:r>
      <w:r>
        <w:rPr>
          <w:rStyle w:val="12"/>
          <w:rFonts w:hint="eastAsia" w:ascii="宋体" w:hAnsi="宋体" w:eastAsia="宋体" w:cs="宋体"/>
          <w:color w:val="auto"/>
          <w:spacing w:val="7"/>
          <w:w w:val="103"/>
          <w:position w:val="2"/>
          <w:sz w:val="24"/>
          <w:szCs w:val="24"/>
        </w:rPr>
        <w:t>必须从教育入</w:t>
      </w:r>
      <w:r>
        <w:rPr>
          <w:rStyle w:val="12"/>
          <w:rFonts w:hint="eastAsia" w:ascii="宋体" w:hAnsi="宋体" w:eastAsia="宋体" w:cs="宋体"/>
          <w:color w:val="auto"/>
          <w:spacing w:val="3"/>
          <w:w w:val="103"/>
          <w:position w:val="2"/>
          <w:sz w:val="24"/>
          <w:szCs w:val="24"/>
        </w:rPr>
        <w:t>手</w:t>
      </w:r>
      <w:r>
        <w:rPr>
          <w:rStyle w:val="12"/>
          <w:rFonts w:hint="eastAsia" w:ascii="宋体" w:hAnsi="宋体" w:eastAsia="宋体" w:cs="宋体"/>
          <w:color w:val="auto"/>
          <w:w w:val="103"/>
          <w:position w:val="3"/>
          <w:sz w:val="24"/>
          <w:szCs w:val="24"/>
        </w:rPr>
        <w:t>。</w:t>
      </w:r>
      <w:r>
        <w:rPr>
          <w:rStyle w:val="12"/>
          <w:rFonts w:hint="eastAsia" w:ascii="宋体" w:hAnsi="宋体" w:eastAsia="宋体" w:cs="宋体"/>
          <w:color w:val="auto"/>
          <w:spacing w:val="-32"/>
          <w:w w:val="110"/>
          <w:sz w:val="24"/>
          <w:szCs w:val="24"/>
        </w:rPr>
        <w:t>（</w:t>
      </w:r>
      <w:r>
        <w:rPr>
          <w:rStyle w:val="12"/>
          <w:rFonts w:hint="eastAsia" w:ascii="宋体" w:hAnsi="宋体" w:eastAsia="宋体" w:cs="宋体"/>
          <w:color w:val="auto"/>
          <w:spacing w:val="-32"/>
          <w:w w:val="110"/>
          <w:position w:val="-3"/>
          <w:sz w:val="24"/>
          <w:szCs w:val="24"/>
        </w:rPr>
        <w:t>2</w:t>
      </w:r>
      <w:r>
        <w:rPr>
          <w:rStyle w:val="12"/>
          <w:rFonts w:hint="eastAsia" w:ascii="宋体" w:hAnsi="宋体" w:eastAsia="宋体" w:cs="宋体"/>
          <w:color w:val="auto"/>
          <w:spacing w:val="-32"/>
          <w:w w:val="110"/>
          <w:position w:val="-1"/>
          <w:sz w:val="24"/>
          <w:szCs w:val="24"/>
        </w:rPr>
        <w:t>分</w:t>
      </w:r>
      <w:r>
        <w:rPr>
          <w:rStyle w:val="12"/>
          <w:rFonts w:hint="eastAsia" w:ascii="宋体" w:hAnsi="宋体" w:eastAsia="宋体" w:cs="宋体"/>
          <w:color w:val="auto"/>
          <w:spacing w:val="-32"/>
          <w:w w:val="110"/>
          <w:sz w:val="24"/>
          <w:szCs w:val="24"/>
        </w:rPr>
        <w:t>）</w:t>
      </w:r>
      <w:r>
        <w:rPr>
          <w:rStyle w:val="12"/>
          <w:rFonts w:hint="eastAsia" w:ascii="宋体" w:hAnsi="宋体" w:eastAsia="宋体" w:cs="宋体"/>
          <w:color w:val="auto"/>
          <w:spacing w:val="-54"/>
          <w:w w:val="110"/>
          <w:sz w:val="24"/>
          <w:szCs w:val="24"/>
        </w:rPr>
        <w:t xml:space="preserve"> </w:t>
      </w:r>
    </w:p>
    <w:p>
      <w:pPr>
        <w:pStyle w:val="3"/>
        <w:numPr>
          <w:ilvl w:val="0"/>
          <w:numId w:val="0"/>
        </w:numPr>
        <w:kinsoku w:val="0"/>
        <w:wordWrap/>
        <w:overflowPunct w:val="0"/>
        <w:spacing w:before="0" w:beforeAutospacing="0" w:after="0" w:afterAutospacing="0" w:line="360" w:lineRule="auto"/>
        <w:ind w:left="112"/>
        <w:rPr>
          <w:rStyle w:val="12"/>
          <w:rFonts w:hint="eastAsia" w:ascii="宋体" w:hAnsi="宋体" w:eastAsia="宋体" w:cs="宋体"/>
          <w:color w:val="auto"/>
          <w:spacing w:val="-4"/>
          <w:sz w:val="24"/>
          <w:szCs w:val="24"/>
        </w:rPr>
      </w:pPr>
      <w:r>
        <w:rPr>
          <w:rStyle w:val="12"/>
          <w:rFonts w:hint="eastAsia" w:ascii="宋体" w:hAnsi="宋体" w:eastAsia="宋体" w:cs="宋体"/>
          <w:color w:val="auto"/>
          <w:spacing w:val="-1"/>
          <w:sz w:val="24"/>
          <w:szCs w:val="24"/>
        </w:rPr>
        <w:t>作用</w:t>
      </w:r>
      <w:r>
        <w:rPr>
          <w:rStyle w:val="12"/>
          <w:rFonts w:hint="eastAsia" w:ascii="宋体" w:hAnsi="宋体" w:eastAsia="宋体" w:cs="宋体"/>
          <w:color w:val="auto"/>
          <w:spacing w:val="-1"/>
          <w:position w:val="1"/>
          <w:sz w:val="24"/>
          <w:szCs w:val="24"/>
        </w:rPr>
        <w:t>：</w:t>
      </w:r>
      <w:r>
        <w:rPr>
          <w:rStyle w:val="12"/>
          <w:rFonts w:hint="eastAsia" w:ascii="宋体" w:hAnsi="宋体" w:eastAsia="宋体" w:cs="宋体"/>
          <w:color w:val="auto"/>
          <w:spacing w:val="-1"/>
          <w:position w:val="-3"/>
          <w:sz w:val="24"/>
          <w:szCs w:val="24"/>
        </w:rPr>
        <w:t>①</w:t>
      </w:r>
      <w:r>
        <w:rPr>
          <w:rStyle w:val="12"/>
          <w:rFonts w:hint="eastAsia" w:ascii="宋体" w:hAnsi="宋体" w:eastAsia="宋体" w:cs="宋体"/>
          <w:color w:val="auto"/>
          <w:spacing w:val="-1"/>
          <w:sz w:val="24"/>
          <w:szCs w:val="24"/>
        </w:rPr>
        <w:t>体现了丹阳决心以教育改变人们落后思想的高度的社会责任感</w:t>
      </w:r>
      <w:r>
        <w:rPr>
          <w:rStyle w:val="12"/>
          <w:rFonts w:hint="eastAsia" w:ascii="宋体" w:hAnsi="宋体" w:eastAsia="宋体" w:cs="宋体"/>
          <w:color w:val="auto"/>
          <w:spacing w:val="-1"/>
          <w:position w:val="1"/>
          <w:sz w:val="24"/>
          <w:szCs w:val="24"/>
        </w:rPr>
        <w:t>，</w:t>
      </w:r>
      <w:r>
        <w:rPr>
          <w:rStyle w:val="12"/>
          <w:rFonts w:hint="eastAsia" w:ascii="宋体" w:hAnsi="宋体" w:eastAsia="宋体" w:cs="宋体"/>
          <w:color w:val="auto"/>
          <w:spacing w:val="-1"/>
          <w:sz w:val="24"/>
          <w:szCs w:val="24"/>
        </w:rPr>
        <w:t>丰富了人物形象</w:t>
      </w:r>
      <w:r>
        <w:rPr>
          <w:rStyle w:val="12"/>
          <w:rFonts w:hint="eastAsia" w:ascii="宋体" w:hAnsi="宋体" w:eastAsia="宋体" w:cs="宋体"/>
          <w:color w:val="auto"/>
          <w:spacing w:val="-1"/>
          <w:position w:val="1"/>
          <w:sz w:val="24"/>
          <w:szCs w:val="24"/>
        </w:rPr>
        <w:t>。</w:t>
      </w:r>
      <w:r>
        <w:rPr>
          <w:rStyle w:val="12"/>
          <w:rFonts w:hint="eastAsia" w:ascii="宋体" w:hAnsi="宋体" w:eastAsia="宋体" w:cs="宋体"/>
          <w:color w:val="auto"/>
          <w:spacing w:val="-1"/>
          <w:position w:val="-3"/>
          <w:sz w:val="24"/>
          <w:szCs w:val="24"/>
        </w:rPr>
        <w:t>②</w:t>
      </w:r>
      <w:r>
        <w:rPr>
          <w:rStyle w:val="12"/>
          <w:rFonts w:hint="eastAsia" w:ascii="宋体" w:hAnsi="宋体" w:eastAsia="宋体" w:cs="宋体"/>
          <w:color w:val="auto"/>
          <w:spacing w:val="-1"/>
          <w:sz w:val="24"/>
          <w:szCs w:val="24"/>
        </w:rPr>
        <w:t>彰显了希望以</w:t>
      </w:r>
      <w:r>
        <w:rPr>
          <w:rStyle w:val="12"/>
          <w:rFonts w:hint="eastAsia" w:ascii="宋体" w:hAnsi="宋体" w:eastAsia="宋体" w:cs="宋体"/>
          <w:color w:val="auto"/>
          <w:spacing w:val="-4"/>
          <w:w w:val="110"/>
          <w:position w:val="2"/>
          <w:sz w:val="24"/>
          <w:szCs w:val="24"/>
        </w:rPr>
        <w:t>教育改变社会的主题</w:t>
      </w:r>
      <w:r>
        <w:rPr>
          <w:rStyle w:val="12"/>
          <w:rFonts w:hint="eastAsia" w:ascii="宋体" w:hAnsi="宋体" w:eastAsia="宋体" w:cs="宋体"/>
          <w:color w:val="auto"/>
          <w:spacing w:val="-4"/>
          <w:w w:val="110"/>
          <w:position w:val="3"/>
          <w:sz w:val="24"/>
          <w:szCs w:val="24"/>
        </w:rPr>
        <w:t>。（</w:t>
      </w:r>
      <w:r>
        <w:rPr>
          <w:rStyle w:val="12"/>
          <w:rFonts w:hint="eastAsia" w:ascii="宋体" w:hAnsi="宋体" w:eastAsia="宋体" w:cs="宋体"/>
          <w:color w:val="auto"/>
          <w:spacing w:val="-4"/>
          <w:w w:val="110"/>
          <w:position w:val="2"/>
          <w:sz w:val="24"/>
          <w:szCs w:val="24"/>
        </w:rPr>
        <w:t>每点</w:t>
      </w:r>
      <w:r>
        <w:rPr>
          <w:rStyle w:val="12"/>
          <w:rFonts w:hint="eastAsia" w:ascii="宋体" w:hAnsi="宋体" w:eastAsia="宋体" w:cs="宋体"/>
          <w:color w:val="auto"/>
          <w:spacing w:val="-4"/>
          <w:w w:val="110"/>
          <w:sz w:val="24"/>
          <w:szCs w:val="24"/>
        </w:rPr>
        <w:t>2</w:t>
      </w:r>
      <w:r>
        <w:rPr>
          <w:rStyle w:val="12"/>
          <w:rFonts w:hint="eastAsia" w:ascii="宋体" w:hAnsi="宋体" w:eastAsia="宋体" w:cs="宋体"/>
          <w:color w:val="auto"/>
          <w:spacing w:val="-4"/>
          <w:w w:val="110"/>
          <w:position w:val="2"/>
          <w:sz w:val="24"/>
          <w:szCs w:val="24"/>
        </w:rPr>
        <w:t>分</w:t>
      </w:r>
      <w:r>
        <w:rPr>
          <w:rStyle w:val="12"/>
          <w:rFonts w:hint="eastAsia" w:ascii="宋体" w:hAnsi="宋体" w:eastAsia="宋体" w:cs="宋体"/>
          <w:color w:val="auto"/>
          <w:spacing w:val="-4"/>
          <w:w w:val="110"/>
          <w:position w:val="3"/>
          <w:sz w:val="24"/>
          <w:szCs w:val="24"/>
        </w:rPr>
        <w:t>）</w:t>
      </w:r>
    </w:p>
    <w:p>
      <w:pPr>
        <w:pStyle w:val="4"/>
        <w:wordWrap/>
        <w:spacing w:beforeAutospacing="0" w:after="200" w:afterAutospacing="0" w:line="360" w:lineRule="auto"/>
        <w:rPr>
          <w:rStyle w:val="12"/>
          <w:rFonts w:hint="eastAsia" w:ascii="宋体" w:hAnsi="宋体" w:eastAsia="宋体" w:cs="宋体"/>
          <w:color w:val="auto"/>
          <w:sz w:val="24"/>
          <w:szCs w:val="24"/>
          <w:lang w:val="en-US" w:eastAsia="zh-CN"/>
        </w:rPr>
      </w:pPr>
      <w:r>
        <w:rPr>
          <w:rStyle w:val="12"/>
          <w:rFonts w:hint="eastAsia" w:ascii="宋体" w:hAnsi="宋体" w:eastAsia="宋体" w:cs="宋体"/>
          <w:color w:val="auto"/>
          <w:sz w:val="24"/>
          <w:szCs w:val="24"/>
          <w:lang w:val="en-US" w:eastAsia="zh-CN"/>
        </w:rPr>
        <w:t>10</w:t>
      </w:r>
      <w:r>
        <w:rPr>
          <w:rStyle w:val="12"/>
          <w:rFonts w:hint="eastAsia" w:ascii="宋体" w:hAnsi="宋体" w:eastAsia="宋体" w:cs="宋体"/>
          <w:color w:val="auto"/>
          <w:sz w:val="24"/>
          <w:szCs w:val="24"/>
        </w:rPr>
        <w:t xml:space="preserve"> </w:t>
      </w:r>
      <w:r>
        <w:rPr>
          <w:rStyle w:val="12"/>
          <w:rFonts w:hint="eastAsia" w:ascii="宋体" w:hAnsi="宋体" w:eastAsia="宋体" w:cs="宋体"/>
          <w:color w:val="auto"/>
          <w:sz w:val="24"/>
          <w:szCs w:val="24"/>
          <w:lang w:val="en-US" w:eastAsia="zh-CN"/>
        </w:rPr>
        <w:t>D</w:t>
      </w:r>
      <w:r>
        <w:rPr>
          <w:rStyle w:val="12"/>
          <w:rFonts w:hint="eastAsia" w:ascii="宋体" w:hAnsi="宋体" w:eastAsia="宋体" w:cs="宋体"/>
          <w:color w:val="auto"/>
          <w:sz w:val="24"/>
          <w:szCs w:val="24"/>
        </w:rPr>
        <w:t xml:space="preserve">  找出对偶、排比、对称的句子确定断句，如“入则心非出则巷议”，一和入是并列句式，可在“出”前断开。根据句意，“如此弗禁”不能断开，选</w:t>
      </w:r>
      <w:r>
        <w:rPr>
          <w:rStyle w:val="12"/>
          <w:rFonts w:hint="eastAsia" w:ascii="宋体" w:hAnsi="宋体" w:eastAsia="宋体" w:cs="宋体"/>
          <w:color w:val="auto"/>
          <w:sz w:val="24"/>
          <w:szCs w:val="24"/>
          <w:lang w:val="en-US" w:eastAsia="zh-CN"/>
        </w:rPr>
        <w:t>D</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lang w:val="en-US" w:eastAsia="zh-CN"/>
        </w:rPr>
        <w:t>11</w:t>
      </w:r>
      <w:r>
        <w:rPr>
          <w:rStyle w:val="12"/>
          <w:rFonts w:hint="eastAsia" w:ascii="宋体" w:hAnsi="宋体" w:eastAsia="宋体" w:cs="宋体"/>
          <w:color w:val="auto"/>
          <w:sz w:val="24"/>
          <w:szCs w:val="24"/>
        </w:rPr>
        <w:t>、</w:t>
      </w:r>
      <w:r>
        <w:rPr>
          <w:rStyle w:val="12"/>
          <w:rFonts w:hint="eastAsia" w:ascii="宋体" w:hAnsi="宋体" w:eastAsia="宋体" w:cs="宋体"/>
          <w:color w:val="auto"/>
          <w:sz w:val="24"/>
          <w:szCs w:val="24"/>
        </w:rPr>
        <w:tab/>
      </w:r>
      <w:r>
        <w:rPr>
          <w:rStyle w:val="12"/>
          <w:rFonts w:hint="eastAsia" w:ascii="宋体" w:hAnsi="宋体" w:eastAsia="宋体" w:cs="宋体"/>
          <w:color w:val="auto"/>
          <w:sz w:val="24"/>
          <w:szCs w:val="24"/>
          <w:lang w:val="en-US" w:eastAsia="zh-CN"/>
        </w:rPr>
        <w:t>B</w:t>
      </w:r>
      <w:r>
        <w:rPr>
          <w:rStyle w:val="12"/>
          <w:rFonts w:hint="eastAsia" w:ascii="宋体" w:hAnsi="宋体" w:eastAsia="宋体" w:cs="宋体"/>
          <w:color w:val="auto"/>
          <w:sz w:val="24"/>
          <w:szCs w:val="24"/>
        </w:rPr>
        <w:t xml:space="preserve"> 寡人是谦称，即寡德之人。</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lang w:val="en-US" w:eastAsia="zh-CN"/>
        </w:rPr>
        <w:t>12</w:t>
      </w:r>
      <w:r>
        <w:rPr>
          <w:rStyle w:val="12"/>
          <w:rFonts w:hint="eastAsia" w:ascii="宋体" w:hAnsi="宋体" w:eastAsia="宋体" w:cs="宋体"/>
          <w:color w:val="auto"/>
          <w:sz w:val="24"/>
          <w:szCs w:val="24"/>
        </w:rPr>
        <w:t>、</w:t>
      </w:r>
      <w:r>
        <w:rPr>
          <w:rStyle w:val="12"/>
          <w:rFonts w:hint="eastAsia" w:ascii="宋体" w:hAnsi="宋体" w:eastAsia="宋体" w:cs="宋体"/>
          <w:color w:val="auto"/>
          <w:sz w:val="24"/>
          <w:szCs w:val="24"/>
        </w:rPr>
        <w:tab/>
      </w:r>
      <w:r>
        <w:rPr>
          <w:rStyle w:val="12"/>
          <w:rFonts w:hint="eastAsia" w:ascii="宋体" w:hAnsi="宋体" w:eastAsia="宋体" w:cs="宋体"/>
          <w:color w:val="auto"/>
          <w:sz w:val="24"/>
          <w:szCs w:val="24"/>
        </w:rPr>
        <w:t>A  将导致出现像齐国田常、晋国六卿之类谋杀君主的臣子错，只是认为一旦出现像齐国田常、晋国六卿之类谋杀君主的臣子没有救援，没有辅佐，就会乏人救援。</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lang w:val="en-US" w:eastAsia="zh-CN"/>
        </w:rPr>
        <w:t>13</w:t>
      </w:r>
      <w:r>
        <w:rPr>
          <w:rStyle w:val="12"/>
          <w:rFonts w:hint="eastAsia" w:ascii="宋体" w:hAnsi="宋体" w:eastAsia="宋体" w:cs="宋体"/>
          <w:color w:val="auto"/>
          <w:sz w:val="24"/>
          <w:szCs w:val="24"/>
        </w:rPr>
        <w:t xml:space="preserve">、(1) </w:t>
      </w:r>
      <w:r>
        <w:rPr>
          <w:rStyle w:val="12"/>
          <w:rFonts w:hint="eastAsia" w:ascii="宋体" w:hAnsi="宋体" w:eastAsia="宋体" w:cs="宋体"/>
          <w:color w:val="auto"/>
          <w:sz w:val="24"/>
          <w:szCs w:val="24"/>
          <w:lang w:eastAsia="zh-CN"/>
        </w:rPr>
        <w:t>现在</w:t>
      </w:r>
      <w:r>
        <w:rPr>
          <w:rStyle w:val="12"/>
          <w:rFonts w:hint="eastAsia" w:ascii="宋体" w:hAnsi="宋体" w:eastAsia="宋体" w:cs="宋体"/>
          <w:color w:val="auto"/>
          <w:sz w:val="24"/>
          <w:szCs w:val="24"/>
        </w:rPr>
        <w:t>周青臣又当面阿谀，来加重陛下的过失，这不是忠臣（所为）。”</w:t>
      </w:r>
    </w:p>
    <w:p>
      <w:pPr>
        <w:pStyle w:val="4"/>
        <w:wordWrap/>
        <w:spacing w:beforeAutospacing="0" w:after="200" w:afterAutospacing="0" w:line="360" w:lineRule="auto"/>
        <w:rPr>
          <w:rStyle w:val="12"/>
          <w:rFonts w:hint="eastAsia" w:ascii="宋体" w:hAnsi="宋体" w:eastAsia="宋体" w:cs="宋体"/>
          <w:b/>
          <w:bCs w:val="0"/>
          <w:color w:val="auto"/>
          <w:sz w:val="24"/>
          <w:szCs w:val="24"/>
          <w:lang w:val="en-US" w:eastAsia="zh-CN"/>
        </w:rPr>
      </w:pPr>
      <w:r>
        <w:rPr>
          <w:rStyle w:val="12"/>
          <w:rFonts w:hint="eastAsia" w:ascii="宋体" w:hAnsi="宋体" w:eastAsia="宋体" w:cs="宋体"/>
          <w:color w:val="auto"/>
          <w:sz w:val="24"/>
          <w:szCs w:val="24"/>
        </w:rPr>
        <w:t xml:space="preserve">(2) 古代天下散乱，没有人能够统一，所以诸侯并起，说话都是称引古人来为害当矫饰虚言来挠乱名实 </w:t>
      </w:r>
    </w:p>
    <w:p>
      <w:pPr>
        <w:pStyle w:val="4"/>
        <w:keepNext w:val="0"/>
        <w:keepLines w:val="0"/>
        <w:pageBreakBefore w:val="0"/>
        <w:wordWrap/>
        <w:topLinePunct w:val="0"/>
        <w:autoSpaceDE/>
        <w:autoSpaceDN/>
        <w:bidi w:val="0"/>
        <w:adjustRightInd w:val="0"/>
        <w:snapToGrid w:val="0"/>
        <w:spacing w:beforeAutospacing="0" w:after="200" w:afterAutospacing="0" w:line="360" w:lineRule="auto"/>
        <w:ind w:left="324" w:hanging="322"/>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lang w:val="en-US" w:eastAsia="zh-CN"/>
        </w:rPr>
        <w:t>14</w:t>
      </w:r>
      <w:r>
        <w:rPr>
          <w:rStyle w:val="12"/>
          <w:rFonts w:hint="eastAsia" w:ascii="宋体" w:hAnsi="宋体" w:eastAsia="宋体" w:cs="宋体"/>
          <w:b/>
          <w:bCs w:val="0"/>
          <w:color w:val="auto"/>
          <w:sz w:val="24"/>
          <w:szCs w:val="24"/>
        </w:rPr>
        <w:t>【答案】D</w:t>
      </w:r>
      <w:r>
        <w:rPr>
          <w:rStyle w:val="12"/>
          <w:rFonts w:hint="eastAsia" w:ascii="宋体" w:hAnsi="宋体" w:eastAsia="宋体" w:cs="宋体"/>
          <w:b/>
          <w:bCs w:val="0"/>
          <w:color w:val="auto"/>
          <w:sz w:val="24"/>
          <w:szCs w:val="24"/>
          <w:lang w:eastAsia="zh-CN"/>
        </w:rPr>
        <w:t>。</w:t>
      </w:r>
      <w:r>
        <w:rPr>
          <w:rStyle w:val="12"/>
          <w:rFonts w:hint="eastAsia" w:ascii="宋体" w:hAnsi="宋体" w:eastAsia="宋体" w:cs="宋体"/>
          <w:b/>
          <w:bCs w:val="0"/>
          <w:color w:val="auto"/>
          <w:sz w:val="24"/>
          <w:szCs w:val="24"/>
        </w:rPr>
        <w:t>D项，“夷歌”是乱世音响，体现战争残酷。渔夫樵子不时在深夜传来“夷歌”之声。这两句把偏远的夔州的典型环境刻画得很真实：“野哭”“夷歌”，一个富有时代感，一个具有地方性。</w:t>
      </w:r>
    </w:p>
    <w:p>
      <w:pPr>
        <w:pStyle w:val="4"/>
        <w:keepNext w:val="0"/>
        <w:keepLines w:val="0"/>
        <w:pageBreakBefore w:val="0"/>
        <w:wordWrap/>
        <w:topLinePunct w:val="0"/>
        <w:autoSpaceDE/>
        <w:autoSpaceDN/>
        <w:bidi w:val="0"/>
        <w:adjustRightInd w:val="0"/>
        <w:snapToGrid w:val="0"/>
        <w:spacing w:beforeAutospacing="0" w:after="200" w:afterAutospacing="0" w:line="360" w:lineRule="auto"/>
        <w:ind w:left="2" w:firstLine="2"/>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lang w:val="en-US" w:eastAsia="zh-CN"/>
        </w:rPr>
        <w:t>15</w:t>
      </w:r>
      <w:r>
        <w:rPr>
          <w:rStyle w:val="12"/>
          <w:rFonts w:hint="eastAsia" w:ascii="宋体" w:hAnsi="宋体" w:eastAsia="宋体" w:cs="宋体"/>
          <w:b/>
          <w:bCs w:val="0"/>
          <w:color w:val="auto"/>
          <w:sz w:val="24"/>
          <w:szCs w:val="24"/>
        </w:rPr>
        <w:t>【答案】“催”</w:t>
      </w:r>
      <w:r>
        <w:rPr>
          <w:rStyle w:val="12"/>
          <w:rFonts w:hint="eastAsia" w:ascii="宋体" w:hAnsi="宋体" w:eastAsia="宋体" w:cs="宋体"/>
          <w:b/>
          <w:bCs w:val="0"/>
          <w:color w:val="auto"/>
          <w:sz w:val="24"/>
          <w:szCs w:val="24"/>
          <w:lang w:eastAsia="zh-CN"/>
        </w:rPr>
        <w:t>即为“催促</w:t>
      </w:r>
      <w:r>
        <w:rPr>
          <w:rStyle w:val="12"/>
          <w:rFonts w:hint="eastAsia" w:ascii="宋体" w:hAnsi="宋体" w:eastAsia="宋体" w:cs="宋体"/>
          <w:b/>
          <w:bCs w:val="0"/>
          <w:color w:val="auto"/>
          <w:sz w:val="24"/>
          <w:szCs w:val="24"/>
          <w:lang w:val="en-US" w:eastAsia="zh-CN"/>
        </w:rPr>
        <w:t>”之意；</w:t>
      </w:r>
      <w:r>
        <w:rPr>
          <w:rStyle w:val="12"/>
          <w:rFonts w:hint="eastAsia" w:ascii="宋体" w:hAnsi="宋体" w:eastAsia="宋体" w:cs="宋体"/>
          <w:b/>
          <w:bCs w:val="0"/>
          <w:color w:val="auto"/>
          <w:sz w:val="24"/>
          <w:szCs w:val="24"/>
        </w:rPr>
        <w:t>一“催”字既写自然变化</w:t>
      </w:r>
      <w:r>
        <w:rPr>
          <w:rStyle w:val="12"/>
          <w:rFonts w:hint="eastAsia" w:ascii="宋体" w:hAnsi="宋体" w:eastAsia="宋体" w:cs="宋体"/>
          <w:b/>
          <w:bCs w:val="0"/>
          <w:color w:val="auto"/>
          <w:sz w:val="24"/>
          <w:szCs w:val="24"/>
          <w:lang w:eastAsia="zh-CN"/>
        </w:rPr>
        <w:t>：“</w:t>
      </w:r>
      <w:r>
        <w:rPr>
          <w:rStyle w:val="12"/>
          <w:rFonts w:hint="eastAsia" w:ascii="宋体" w:hAnsi="宋体" w:eastAsia="宋体" w:cs="宋体"/>
          <w:b/>
          <w:bCs w:val="0"/>
          <w:sz w:val="24"/>
          <w:szCs w:val="24"/>
        </w:rPr>
        <w:t>岁暮阴阳催短景</w:t>
      </w:r>
      <w:r>
        <w:rPr>
          <w:rStyle w:val="12"/>
          <w:rFonts w:hint="eastAsia" w:ascii="宋体" w:hAnsi="宋体" w:eastAsia="宋体" w:cs="宋体"/>
          <w:b/>
          <w:bCs w:val="0"/>
          <w:sz w:val="24"/>
          <w:szCs w:val="24"/>
          <w:lang w:eastAsia="zh-CN"/>
        </w:rPr>
        <w:t>”</w:t>
      </w:r>
      <w:r>
        <w:rPr>
          <w:rStyle w:val="12"/>
          <w:rFonts w:hint="eastAsia" w:ascii="宋体" w:hAnsi="宋体" w:eastAsia="宋体" w:cs="宋体"/>
          <w:b/>
          <w:bCs w:val="0"/>
          <w:sz w:val="24"/>
          <w:szCs w:val="24"/>
        </w:rPr>
        <w:t>，</w:t>
      </w:r>
      <w:r>
        <w:rPr>
          <w:rStyle w:val="12"/>
          <w:rFonts w:hint="eastAsia" w:ascii="宋体" w:hAnsi="宋体" w:eastAsia="宋体" w:cs="宋体"/>
          <w:b/>
          <w:bCs w:val="0"/>
          <w:color w:val="auto"/>
          <w:sz w:val="24"/>
          <w:szCs w:val="24"/>
        </w:rPr>
        <w:t>形象地说明夜长昼短，使人觉得光阴荏苒，岁月逼人</w:t>
      </w:r>
      <w:r>
        <w:rPr>
          <w:rStyle w:val="12"/>
          <w:rFonts w:hint="eastAsia" w:ascii="宋体" w:hAnsi="宋体" w:eastAsia="宋体" w:cs="宋体"/>
          <w:b/>
          <w:bCs w:val="0"/>
          <w:color w:val="auto"/>
          <w:sz w:val="24"/>
          <w:szCs w:val="24"/>
          <w:lang w:eastAsia="zh-CN"/>
        </w:rPr>
        <w:t>；</w:t>
      </w:r>
      <w:r>
        <w:rPr>
          <w:rStyle w:val="12"/>
          <w:rFonts w:hint="eastAsia" w:ascii="宋体" w:hAnsi="宋体" w:eastAsia="宋体" w:cs="宋体"/>
          <w:b/>
          <w:bCs w:val="0"/>
          <w:color w:val="auto"/>
          <w:sz w:val="24"/>
          <w:szCs w:val="24"/>
        </w:rPr>
        <w:t>“催”字又是作者内心的写照</w:t>
      </w:r>
      <w:r>
        <w:rPr>
          <w:rStyle w:val="12"/>
          <w:rFonts w:hint="eastAsia" w:ascii="宋体" w:hAnsi="宋体" w:eastAsia="宋体" w:cs="宋体"/>
          <w:b/>
          <w:bCs w:val="0"/>
          <w:color w:val="auto"/>
          <w:sz w:val="24"/>
          <w:szCs w:val="24"/>
          <w:lang w:eastAsia="zh-CN"/>
        </w:rPr>
        <w:t>：</w:t>
      </w:r>
      <w:r>
        <w:rPr>
          <w:rStyle w:val="12"/>
          <w:rFonts w:hint="eastAsia" w:ascii="宋体" w:hAnsi="宋体" w:eastAsia="宋体" w:cs="宋体"/>
          <w:b/>
          <w:bCs w:val="0"/>
          <w:color w:val="auto"/>
          <w:sz w:val="24"/>
          <w:szCs w:val="24"/>
        </w:rPr>
        <w:t>光阴无情流逝，催促作者走到人生暮年，时日无多，倍感苍凉</w:t>
      </w:r>
      <w:r>
        <w:rPr>
          <w:rStyle w:val="12"/>
          <w:rFonts w:hint="eastAsia" w:ascii="宋体" w:hAnsi="宋体" w:eastAsia="宋体" w:cs="宋体"/>
          <w:b/>
          <w:bCs w:val="0"/>
          <w:color w:val="auto"/>
          <w:sz w:val="24"/>
          <w:szCs w:val="24"/>
          <w:lang w:eastAsia="zh-CN"/>
        </w:rPr>
        <w:t>，</w:t>
      </w:r>
      <w:r>
        <w:rPr>
          <w:rStyle w:val="12"/>
          <w:rFonts w:hint="eastAsia" w:ascii="宋体" w:hAnsi="宋体" w:eastAsia="宋体" w:cs="宋体"/>
          <w:b/>
          <w:bCs w:val="0"/>
          <w:color w:val="auto"/>
          <w:sz w:val="24"/>
          <w:szCs w:val="24"/>
        </w:rPr>
        <w:t>表达了诗人对时光飞逝人生短促的感慨。</w:t>
      </w:r>
    </w:p>
    <w:p>
      <w:pPr>
        <w:pStyle w:val="4"/>
        <w:keepNext w:val="0"/>
        <w:keepLines w:val="0"/>
        <w:pageBreakBefore w:val="0"/>
        <w:wordWrap/>
        <w:topLinePunct w:val="0"/>
        <w:autoSpaceDE/>
        <w:autoSpaceDN/>
        <w:bidi w:val="0"/>
        <w:adjustRightInd w:val="0"/>
        <w:snapToGrid w:val="0"/>
        <w:spacing w:beforeAutospacing="0" w:after="200" w:afterAutospacing="0" w:line="360" w:lineRule="auto"/>
        <w:ind w:left="2" w:firstLine="2"/>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rPr>
        <w:t>【解析】本题考查鉴赏诗歌的语言中的“炼字”，这类题目答题时既要指出该字含义、所用手法，还要注意分析其在句中以及全诗中的表达效果及作用。“催”，“岁暮”，指冬季；“阴阳”，指日月；“短景”，指冬天日短。一“催”字，形象地说明夜长昼短，使人觉得光阴荏苒，岁月逼人。表达了诗人对时光飞逝人生短促的感慨。</w:t>
      </w:r>
    </w:p>
    <w:p>
      <w:pPr>
        <w:pStyle w:val="4"/>
        <w:keepNext w:val="0"/>
        <w:keepLines w:val="0"/>
        <w:pageBreakBefore w:val="0"/>
        <w:wordWrap/>
        <w:topLinePunct w:val="0"/>
        <w:autoSpaceDE/>
        <w:autoSpaceDN/>
        <w:bidi w:val="0"/>
        <w:adjustRightInd w:val="0"/>
        <w:snapToGrid w:val="0"/>
        <w:spacing w:beforeAutospacing="0" w:after="200" w:afterAutospacing="0" w:line="360" w:lineRule="auto"/>
        <w:ind w:left="2" w:firstLine="2"/>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rPr>
        <w:t>常规答题步骤：第一步：解释该字或词在句中的含义。解释含义除了说明该字或词在句中的具体意思而外，还应当考虑语法现象和修辞手法，如活用，拟人，比喻，通感，化动为静等。第二步：把该字或词放入原句中描述景象。用自己的语言，加以想像，再现诗句表现的图景。第三步：点出该字烘托了怎样的意境，或表达了怎样的感情。</w:t>
      </w:r>
    </w:p>
    <w:p>
      <w:pPr>
        <w:pStyle w:val="4"/>
        <w:keepNext w:val="0"/>
        <w:keepLines w:val="0"/>
        <w:pageBreakBefore w:val="0"/>
        <w:numPr>
          <w:ilvl w:val="0"/>
          <w:numId w:val="3"/>
        </w:numPr>
        <w:wordWrap/>
        <w:topLinePunct w:val="0"/>
        <w:autoSpaceDE/>
        <w:autoSpaceDN/>
        <w:bidi w:val="0"/>
        <w:adjustRightInd w:val="0"/>
        <w:snapToGrid w:val="0"/>
        <w:spacing w:beforeAutospacing="0" w:after="200" w:afterAutospacing="0" w:line="360" w:lineRule="auto"/>
        <w:rPr>
          <w:rStyle w:val="12"/>
          <w:rFonts w:hint="eastAsia" w:ascii="宋体" w:hAnsi="宋体" w:eastAsia="宋体" w:cs="宋体"/>
          <w:b/>
          <w:bCs w:val="0"/>
          <w:color w:val="auto"/>
          <w:sz w:val="24"/>
          <w:szCs w:val="24"/>
          <w:lang w:val="en-US" w:eastAsia="zh-CN"/>
        </w:rPr>
      </w:pPr>
      <w:r>
        <w:rPr>
          <w:rStyle w:val="12"/>
          <w:rFonts w:hint="eastAsia" w:ascii="宋体" w:hAnsi="宋体" w:eastAsia="宋体" w:cs="宋体"/>
          <w:b/>
          <w:bCs w:val="0"/>
          <w:color w:val="auto"/>
          <w:sz w:val="24"/>
          <w:szCs w:val="24"/>
          <w:lang w:val="en-US" w:eastAsia="zh-CN"/>
        </w:rPr>
        <w:t>（1）不积跬步，无以至千里（2）艰难苦恨繁霜鬓，潦倒新停浊酒杯</w:t>
      </w:r>
    </w:p>
    <w:p>
      <w:pPr>
        <w:pStyle w:val="4"/>
        <w:keepNext w:val="0"/>
        <w:keepLines w:val="0"/>
        <w:pageBreakBefore w:val="0"/>
        <w:numPr>
          <w:ilvl w:val="0"/>
          <w:numId w:val="0"/>
        </w:numPr>
        <w:wordWrap/>
        <w:topLinePunct w:val="0"/>
        <w:autoSpaceDE/>
        <w:autoSpaceDN/>
        <w:bidi w:val="0"/>
        <w:adjustRightInd w:val="0"/>
        <w:snapToGrid w:val="0"/>
        <w:spacing w:beforeAutospacing="0" w:after="200" w:afterAutospacing="0" w:line="360" w:lineRule="auto"/>
        <w:rPr>
          <w:rStyle w:val="12"/>
          <w:rFonts w:hint="eastAsia" w:ascii="宋体" w:hAnsi="宋体" w:eastAsia="宋体" w:cs="宋体"/>
          <w:b/>
          <w:bCs w:val="0"/>
          <w:color w:val="auto"/>
          <w:sz w:val="24"/>
          <w:szCs w:val="24"/>
          <w:lang w:val="en-US" w:eastAsia="zh-CN"/>
        </w:rPr>
      </w:pPr>
      <w:r>
        <w:rPr>
          <w:rStyle w:val="12"/>
          <w:rFonts w:hint="eastAsia" w:ascii="宋体" w:hAnsi="宋体" w:eastAsia="宋体" w:cs="宋体"/>
          <w:b/>
          <w:bCs w:val="0"/>
          <w:color w:val="auto"/>
          <w:sz w:val="24"/>
          <w:szCs w:val="24"/>
          <w:lang w:val="en-US" w:eastAsia="zh-CN"/>
        </w:rPr>
        <w:t>（3）同是天涯沦落人，相逢何必曾相识</w:t>
      </w:r>
    </w:p>
    <w:p>
      <w:pPr>
        <w:pStyle w:val="4"/>
        <w:keepNext w:val="0"/>
        <w:keepLines w:val="0"/>
        <w:pageBreakBefore w:val="0"/>
        <w:wordWrap/>
        <w:topLinePunct w:val="0"/>
        <w:autoSpaceDE/>
        <w:autoSpaceDN/>
        <w:bidi w:val="0"/>
        <w:adjustRightInd w:val="0"/>
        <w:snapToGrid w:val="0"/>
        <w:spacing w:beforeAutospacing="0" w:after="200" w:afterAutospacing="0" w:line="360" w:lineRule="auto"/>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lang w:val="en-US" w:eastAsia="zh-CN"/>
        </w:rPr>
        <w:t>1</w:t>
      </w:r>
      <w:r>
        <w:rPr>
          <w:rStyle w:val="12"/>
          <w:rFonts w:hint="eastAsia" w:ascii="宋体" w:hAnsi="宋体" w:eastAsia="宋体" w:cs="宋体"/>
          <w:b/>
          <w:bCs w:val="0"/>
          <w:color w:val="auto"/>
          <w:sz w:val="24"/>
          <w:szCs w:val="24"/>
        </w:rPr>
        <w:t>7．</w:t>
      </w:r>
      <w:r>
        <w:rPr>
          <w:rStyle w:val="12"/>
          <w:rFonts w:hint="eastAsia" w:ascii="宋体" w:hAnsi="宋体" w:eastAsia="宋体" w:cs="宋体"/>
          <w:b/>
          <w:bCs w:val="0"/>
          <w:color w:val="auto"/>
          <w:sz w:val="24"/>
          <w:szCs w:val="24"/>
          <w:lang w:val="en-US" w:eastAsia="zh-CN"/>
        </w:rPr>
        <w:t>D</w:t>
      </w:r>
      <w:r>
        <w:rPr>
          <w:rStyle w:val="12"/>
          <w:rFonts w:hint="eastAsia" w:ascii="宋体" w:hAnsi="宋体" w:eastAsia="宋体" w:cs="宋体"/>
          <w:b/>
          <w:bCs w:val="0"/>
          <w:color w:val="auto"/>
          <w:sz w:val="24"/>
          <w:szCs w:val="24"/>
        </w:rPr>
        <w:t>雕梁画栋：指房屋的华丽的彩绘装饰。金碧辉煌：形容建筑物装饰华丽，光彩夺目。根据前文“秦砖汉瓦”，此处选用成语“雕梁画栋”。第二处，美轮美奂：原本多形容建筑物雄伟壮观；也用来形容雕刻或建筑艺术的精美效果。富丽堂皇：形容房屋宏伟豪华；也形容诗文词藻华丽。此处是形容建筑仿古的街市和民居建筑精美，根据“虽没有皇家气象”，此处选用成语“美轮美奂”。第三处，妙笔生花：比喻笔法高超的人写出动人的文章。巧夺天工：指精巧的人工胜过天然，形容技艺极其精巧。此处根据前文“此联内容很好”，选用成语“妙笔生花”。第四处，差强人意：形容尚能令人满意。心满意足：形容心中非常满意。根据前文“但对得不甚工整，以我之见，不如将‘大文章’改成‘风情画’”，推断此处用“差强人意”。故选</w:t>
      </w:r>
      <w:r>
        <w:rPr>
          <w:rStyle w:val="12"/>
          <w:rFonts w:hint="eastAsia" w:ascii="宋体" w:hAnsi="宋体" w:eastAsia="宋体" w:cs="宋体"/>
          <w:b/>
          <w:bCs w:val="0"/>
          <w:color w:val="auto"/>
          <w:sz w:val="24"/>
          <w:szCs w:val="24"/>
          <w:lang w:val="en-US" w:eastAsia="zh-CN"/>
        </w:rPr>
        <w:t>D</w:t>
      </w:r>
      <w:r>
        <w:rPr>
          <w:rStyle w:val="12"/>
          <w:rFonts w:hint="eastAsia" w:ascii="宋体" w:hAnsi="宋体" w:eastAsia="宋体" w:cs="宋体"/>
          <w:b/>
          <w:bCs w:val="0"/>
          <w:color w:val="auto"/>
          <w:sz w:val="24"/>
          <w:szCs w:val="24"/>
        </w:rPr>
        <w:t>。</w:t>
      </w:r>
    </w:p>
    <w:p>
      <w:pPr>
        <w:pStyle w:val="4"/>
        <w:keepNext w:val="0"/>
        <w:keepLines w:val="0"/>
        <w:pageBreakBefore w:val="0"/>
        <w:wordWrap/>
        <w:topLinePunct w:val="0"/>
        <w:autoSpaceDE/>
        <w:autoSpaceDN/>
        <w:bidi w:val="0"/>
        <w:adjustRightInd w:val="0"/>
        <w:snapToGrid w:val="0"/>
        <w:spacing w:beforeAutospacing="0" w:after="200" w:afterAutospacing="0" w:line="360" w:lineRule="auto"/>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lang w:val="en-US" w:eastAsia="zh-CN"/>
        </w:rPr>
        <w:t>1</w:t>
      </w:r>
      <w:r>
        <w:rPr>
          <w:rStyle w:val="12"/>
          <w:rFonts w:hint="eastAsia" w:ascii="宋体" w:hAnsi="宋体" w:eastAsia="宋体" w:cs="宋体"/>
          <w:b/>
          <w:bCs w:val="0"/>
          <w:color w:val="auto"/>
          <w:sz w:val="24"/>
          <w:szCs w:val="24"/>
        </w:rPr>
        <w:t>8．</w:t>
      </w:r>
      <w:r>
        <w:rPr>
          <w:rStyle w:val="12"/>
          <w:rFonts w:hint="eastAsia" w:ascii="宋体" w:hAnsi="宋体" w:eastAsia="宋体" w:cs="宋体"/>
          <w:b/>
          <w:bCs w:val="0"/>
          <w:color w:val="auto"/>
          <w:sz w:val="24"/>
          <w:szCs w:val="24"/>
          <w:lang w:val="en-US" w:eastAsia="zh-CN"/>
        </w:rPr>
        <w:t>B</w:t>
      </w:r>
      <w:r>
        <w:rPr>
          <w:rStyle w:val="12"/>
          <w:rFonts w:hint="eastAsia" w:ascii="宋体" w:hAnsi="宋体" w:eastAsia="宋体" w:cs="宋体"/>
          <w:b/>
          <w:bCs w:val="0"/>
          <w:color w:val="auto"/>
          <w:sz w:val="24"/>
          <w:szCs w:val="24"/>
        </w:rPr>
        <w:t>题目有一定的干扰性，难度适中。做这类题，既要注意行文内容前后一致与衔接，也要注意语意表达的前后勾连，还要注意结构的前后照应，辨别文段的整体语脉和内在思想的连贯性。做到话题统一，句序合理，衔接和呼应自然。本题，要按逻辑顺序来排序，“回味之无穷”是表达效果，一般要排在最后。故选</w:t>
      </w:r>
      <w:r>
        <w:rPr>
          <w:rStyle w:val="12"/>
          <w:rFonts w:hint="eastAsia" w:ascii="宋体" w:hAnsi="宋体" w:eastAsia="宋体" w:cs="宋体"/>
          <w:b/>
          <w:bCs w:val="0"/>
          <w:color w:val="auto"/>
          <w:sz w:val="24"/>
          <w:szCs w:val="24"/>
          <w:lang w:val="en-US" w:eastAsia="zh-CN"/>
        </w:rPr>
        <w:t>B</w:t>
      </w:r>
      <w:r>
        <w:rPr>
          <w:rStyle w:val="12"/>
          <w:rFonts w:hint="eastAsia" w:ascii="宋体" w:hAnsi="宋体" w:eastAsia="宋体" w:cs="宋体"/>
          <w:b/>
          <w:bCs w:val="0"/>
          <w:color w:val="auto"/>
          <w:sz w:val="24"/>
          <w:szCs w:val="24"/>
        </w:rPr>
        <w:t>。</w:t>
      </w:r>
    </w:p>
    <w:p>
      <w:pPr>
        <w:pStyle w:val="4"/>
        <w:keepNext w:val="0"/>
        <w:keepLines w:val="0"/>
        <w:pageBreakBefore w:val="0"/>
        <w:wordWrap/>
        <w:topLinePunct w:val="0"/>
        <w:autoSpaceDE/>
        <w:autoSpaceDN/>
        <w:bidi w:val="0"/>
        <w:adjustRightInd w:val="0"/>
        <w:snapToGrid w:val="0"/>
        <w:spacing w:beforeAutospacing="0" w:after="200" w:afterAutospacing="0" w:line="360" w:lineRule="auto"/>
        <w:rPr>
          <w:rStyle w:val="12"/>
          <w:rFonts w:hint="eastAsia" w:ascii="宋体" w:hAnsi="宋体" w:eastAsia="宋体" w:cs="宋体"/>
          <w:b/>
          <w:bCs w:val="0"/>
          <w:color w:val="auto"/>
          <w:sz w:val="24"/>
          <w:szCs w:val="24"/>
        </w:rPr>
      </w:pPr>
      <w:r>
        <w:rPr>
          <w:rStyle w:val="12"/>
          <w:rFonts w:hint="eastAsia" w:ascii="宋体" w:hAnsi="宋体" w:eastAsia="宋体" w:cs="宋体"/>
          <w:b/>
          <w:bCs w:val="0"/>
          <w:color w:val="auto"/>
          <w:sz w:val="24"/>
          <w:szCs w:val="24"/>
          <w:lang w:val="en-US" w:eastAsia="zh-CN"/>
        </w:rPr>
        <w:t>1</w:t>
      </w:r>
      <w:r>
        <w:rPr>
          <w:rStyle w:val="12"/>
          <w:rFonts w:hint="eastAsia" w:ascii="宋体" w:hAnsi="宋体" w:eastAsia="宋体" w:cs="宋体"/>
          <w:b/>
          <w:bCs w:val="0"/>
          <w:color w:val="auto"/>
          <w:sz w:val="24"/>
          <w:szCs w:val="24"/>
        </w:rPr>
        <w:t>9．</w:t>
      </w:r>
      <w:r>
        <w:rPr>
          <w:rStyle w:val="12"/>
          <w:rFonts w:hint="eastAsia" w:ascii="宋体" w:hAnsi="宋体" w:eastAsia="宋体" w:cs="宋体"/>
          <w:b/>
          <w:bCs w:val="0"/>
          <w:color w:val="auto"/>
          <w:sz w:val="24"/>
          <w:szCs w:val="24"/>
          <w:lang w:val="en-US" w:eastAsia="zh-CN"/>
        </w:rPr>
        <w:t>D</w:t>
      </w:r>
      <w:r>
        <w:rPr>
          <w:rStyle w:val="12"/>
          <w:rFonts w:hint="eastAsia" w:ascii="宋体" w:hAnsi="宋体" w:eastAsia="宋体" w:cs="宋体"/>
          <w:b/>
          <w:bCs w:val="0"/>
          <w:color w:val="auto"/>
          <w:sz w:val="24"/>
          <w:szCs w:val="24"/>
        </w:rPr>
        <w:t>“年代久远，这副咏竹联却早已成了我的座右铭,，我在什么地方看到的已想不起来了”，仔细阅读这句话，可发现，这句话病因有两个：一个是成分残缺、一个是逻辑混乱造成的语序不当。是因为“年代久远”，“在什么地方看到的”这幅咏竹联“已经记不起来了”，但是“这幅对联却早已成了我的座右铭”，所以划线的句子可改为“由于年代久远，我在什么地方看到的已想不起来了，但这副咏竹联却早已成了我的座右铭”。故选</w:t>
      </w:r>
      <w:r>
        <w:rPr>
          <w:rStyle w:val="12"/>
          <w:rFonts w:hint="eastAsia" w:ascii="宋体" w:hAnsi="宋体" w:eastAsia="宋体" w:cs="宋体"/>
          <w:b/>
          <w:bCs w:val="0"/>
          <w:color w:val="auto"/>
          <w:sz w:val="24"/>
          <w:szCs w:val="24"/>
          <w:lang w:val="en-US" w:eastAsia="zh-CN"/>
        </w:rPr>
        <w:t>D</w:t>
      </w:r>
      <w:r>
        <w:rPr>
          <w:rStyle w:val="12"/>
          <w:rFonts w:hint="eastAsia" w:ascii="宋体" w:hAnsi="宋体" w:eastAsia="宋体" w:cs="宋体"/>
          <w:b/>
          <w:bCs w:val="0"/>
          <w:color w:val="auto"/>
          <w:sz w:val="24"/>
          <w:szCs w:val="24"/>
        </w:rPr>
        <w:t>。</w:t>
      </w:r>
    </w:p>
    <w:p>
      <w:pPr>
        <w:pStyle w:val="4"/>
        <w:wordWrap/>
        <w:spacing w:beforeAutospacing="0" w:after="200" w:afterAutospacing="0" w:line="360" w:lineRule="auto"/>
        <w:rPr>
          <w:rStyle w:val="12"/>
          <w:rFonts w:hint="eastAsia" w:ascii="宋体" w:hAnsi="宋体" w:eastAsia="宋体" w:cs="宋体"/>
          <w:b/>
          <w:bCs w:val="0"/>
          <w:color w:val="auto"/>
          <w:sz w:val="24"/>
          <w:szCs w:val="24"/>
          <w:lang w:val="en-US" w:eastAsia="zh-CN"/>
        </w:rPr>
      </w:pPr>
      <w:r>
        <w:rPr>
          <w:rStyle w:val="12"/>
          <w:rFonts w:hint="eastAsia" w:ascii="宋体" w:hAnsi="宋体" w:eastAsia="宋体" w:cs="宋体"/>
          <w:b/>
          <w:bCs w:val="0"/>
          <w:color w:val="auto"/>
          <w:sz w:val="24"/>
          <w:szCs w:val="24"/>
          <w:lang w:val="en-US" w:eastAsia="zh-CN"/>
        </w:rPr>
        <w:t>20、</w:t>
      </w:r>
      <w:r>
        <w:rPr>
          <w:rStyle w:val="12"/>
          <w:rFonts w:hint="eastAsia" w:ascii="宋体" w:hAnsi="宋体" w:eastAsia="宋体" w:cs="宋体"/>
          <w:sz w:val="24"/>
          <w:szCs w:val="24"/>
        </w:rPr>
        <w:t>①经常被误认为是有知与无知的区别　②而在于是不是明事理　③也无法改变一个人的糊涂</w:t>
      </w:r>
    </w:p>
    <w:p>
      <w:pPr>
        <w:pStyle w:val="4"/>
        <w:keepNext w:val="0"/>
        <w:keepLines w:val="0"/>
        <w:pageBreakBefore w:val="0"/>
        <w:kinsoku/>
        <w:wordWrap/>
        <w:overflowPunct/>
        <w:topLinePunct w:val="0"/>
        <w:autoSpaceDE/>
        <w:autoSpaceDN/>
        <w:bidi w:val="0"/>
        <w:adjustRightInd/>
        <w:spacing w:beforeAutospacing="0" w:after="200" w:afterAutospacing="0" w:line="360" w:lineRule="auto"/>
        <w:ind w:firstLine="480"/>
        <w:jc w:val="left"/>
        <w:textAlignment w:val="center"/>
        <w:rPr>
          <w:rStyle w:val="12"/>
          <w:rFonts w:hint="eastAsia" w:ascii="宋体" w:hAnsi="宋体" w:eastAsia="宋体" w:cs="宋体"/>
          <w:color w:val="auto"/>
          <w:sz w:val="24"/>
          <w:szCs w:val="24"/>
        </w:rPr>
      </w:pPr>
      <w:r>
        <w:rPr>
          <w:rStyle w:val="12"/>
          <w:rFonts w:hint="eastAsia" w:ascii="宋体" w:hAnsi="宋体" w:eastAsia="宋体" w:cs="宋体"/>
          <w:color w:val="000000" w:themeColor="text1"/>
          <w:sz w:val="24"/>
          <w:szCs w:val="24"/>
        </w:rPr>
        <w:t>2</w:t>
      </w:r>
      <w:r>
        <w:rPr>
          <w:rStyle w:val="12"/>
          <w:rFonts w:hint="eastAsia" w:ascii="宋体" w:hAnsi="宋体" w:eastAsia="宋体" w:cs="宋体"/>
          <w:color w:val="000000" w:themeColor="text1"/>
          <w:sz w:val="24"/>
          <w:szCs w:val="24"/>
          <w:lang w:val="en-US" w:eastAsia="zh-CN"/>
        </w:rPr>
        <w:t>1</w:t>
      </w:r>
      <w:r>
        <w:rPr>
          <w:rStyle w:val="12"/>
          <w:rFonts w:hint="eastAsia" w:ascii="宋体" w:hAnsi="宋体" w:eastAsia="宋体" w:cs="宋体"/>
          <w:color w:val="000000" w:themeColor="text1"/>
          <w:sz w:val="24"/>
          <w:szCs w:val="24"/>
        </w:rPr>
        <w:t>．全国科普日活动将于2020年9月19日在全国启动，主题为“决胜全面小康、践行科技为民”，立足面向基层、服务发展。</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sz w:val="24"/>
          <w:szCs w:val="24"/>
        </w:rPr>
        <w:t>22.这是一篇话题作文。所给的材料的关键词是“坚守”。材料一共三句话，第一句话是解释了“坚守”的内涵，第二句指出做人做事应该有“坚守”的品格，第三句话是不同的人所“坚守”的对象不同。“坚守”是一个宽泛的字眼，内容丰富不好驾驭，如果不做思考直接下笔，务必会思路杂乱或者泛泛而谈，那么必须想办法进行联想添加因素化大为小化抽象为具体。1、可以在“坚守”后加上新词：必胜的信念，高洁的志趣，人生的准则，精神的家园，道德的底线，内心的宁静，责任，人间的真情，做人的气节或良知，人生的梦想，传统文化，传统美德（诚实可信、吃苦耐劳、勤俭节约）。2、可在“坚守”前加附加成份：在困境中坚守必胜的信念，在金钱名利面前坚守人生的准则，在日新月异的社会发展面前坚守传统文化，在喧嚣嘈杂的社会环境中坚守内心的宁静，在世俗的洪流中坚守自己的精神家园，等等。这样做的目的是，进一步增添具体的现实内容，开启写作思路，使文章具有现实意义和针对性。古人云，“弱水三千，只取一瓢饮。”回眸历史，伯夷拒食周粟，饿死首阳山中，坚守了爱国节操；刘兰芝誓不改嫁，举身赴清泉，坚守着忠贞爱情；陶渊明辞官归隐，采菊东篱下，坚守了高铁人格……构思时，无论取材何种“坚守”，务必指向坚守着者的心灵，展示无形的底线，渗透进自己的感悟和深思，讴歌某种伟大的品格，或者阐发某种深刻的哲理。另外，注意要侧重其中一点，切忌泛泛而谈。</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rPr>
        <w:t>参考译文：（1）</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rPr>
        <w:t xml:space="preserve">     秦始皇在咸阳宫摆设酒宴，七十位博士上前献酒颂祝寿辞。仆射（yè）周青臣走上前去颂扬说：“从前秦国土地不过千里，仰仗陛下神灵明圣，平定天下，驱逐蛮夷，凡是日月所照耀到的地方，没有人不臣服的。把诸侯国改置为郡县，人人安居乐业，不必再担心战争，功业可以传递万代。您的威德，自上古到现在无人能比。”始皇十分高兴。博士齐人淳于越上前说：“我听说殷朝、周朝统治天下达一千多年，分封子弟功臣，辅佐自己。如今陛下拥有天下，而您的子弟却是平民百姓，一旦出现像齐国田常、晋国六卿之类谋杀君主的臣子，没有辅佐，靠谁来救援呢？凡事不师法古人而能长久的，还没有听说过。</w:t>
      </w:r>
      <w:r>
        <w:rPr>
          <w:rStyle w:val="12"/>
          <w:rFonts w:hint="eastAsia" w:ascii="宋体" w:hAnsi="宋体" w:eastAsia="宋体" w:cs="宋体"/>
          <w:color w:val="auto"/>
          <w:sz w:val="24"/>
          <w:szCs w:val="24"/>
          <w:lang w:eastAsia="zh-CN"/>
        </w:rPr>
        <w:t>现在</w:t>
      </w:r>
      <w:r>
        <w:rPr>
          <w:rStyle w:val="12"/>
          <w:rFonts w:hint="eastAsia" w:ascii="宋体" w:hAnsi="宋体" w:eastAsia="宋体" w:cs="宋体"/>
          <w:color w:val="auto"/>
          <w:sz w:val="24"/>
          <w:szCs w:val="24"/>
        </w:rPr>
        <w:t>周青臣又当面阿谀，来加重陛下的过失，这不是忠臣（所为）。”</w:t>
      </w:r>
    </w:p>
    <w:p>
      <w:pPr>
        <w:pStyle w:val="4"/>
        <w:wordWrap/>
        <w:spacing w:beforeAutospacing="0" w:after="200" w:afterAutospacing="0" w:line="360" w:lineRule="auto"/>
        <w:rPr>
          <w:rStyle w:val="12"/>
          <w:rFonts w:hint="eastAsia" w:ascii="宋体" w:hAnsi="宋体" w:eastAsia="宋体" w:cs="宋体"/>
          <w:color w:val="auto"/>
          <w:sz w:val="24"/>
          <w:szCs w:val="24"/>
        </w:rPr>
      </w:pPr>
      <w:r>
        <w:rPr>
          <w:rStyle w:val="12"/>
          <w:rFonts w:hint="eastAsia" w:ascii="宋体" w:hAnsi="宋体" w:eastAsia="宋体" w:cs="宋体"/>
          <w:color w:val="auto"/>
          <w:sz w:val="24"/>
          <w:szCs w:val="24"/>
        </w:rPr>
        <w:t>始皇把他们的意见下交给群臣议论。丞相李斯说：“五帝的制度不是一代重复一代，夏、商、周的制度也不是一代因袭一代，可是都凭着各自的制度治理好了，这并不是他们故意要彼此相反，而是由于时代变了，情况不同了。现在陛下开创了大业，建立起万世不朽之功，这本来就不是愚陋的儒生所能理解的。况且淳于越所说的是夏、商、周三代的事，哪里值得效法呢？从前诸侯并起纷争，才大量招揽游说之士。现在天下平定，法令出自陛下一人，百姓在家就应该致力于农工生产，读书人就应该学习法令刑禁。现在儒生们不学习今天的却要效法古代的，以此来诽谤当世，惑乱百姓。丞相李斯冒死罪进言：古代天下散乱，没有人能够统一，所以诸侯并起，说话都是称引古人来为害当今，矫饰虚言来挠乱名实，人们只欣赏自己所学的知识，指责朝廷所建立的制度。当今皇帝已统一天下，分辨是非黑白，一切决定于皇帝一人。可是私学却一起非议法令，人们一听说有命令下达，就各根据自己所学加以议论，入朝就在心里指责，出朝就去街巷谈议，在君主面前夸耀自己以求取名利，追求奇异说法以抬高自己，在民众当中带头制造谤言。像这样却不禁止，在上面君主威势就会下降，在下面朋党的势力就会形成。臣以为禁之为好。我请求让史官把不是秦国的典籍全部焚毁。除博士官署所掌管的之外，天下敢有收藏《诗》、《书》、诸子百家著作的，全都送到地方官那里去一起烧掉。有敢在一块儿谈议《诗》、《书》的处以死刑示众。借古非今的满门抄斩。官吏如果知道而不举报，以同罪论处。命令下达三十天仍不烧书的，处以脸上刺字的黥刑和城旦之刑。所不取缔的，是医药、占卜、种植之类的书。如果有人想要学习法令，就以官吏为师。”秦始皇下诏说：“可以。”</w:t>
      </w:r>
    </w:p>
    <w:p>
      <w:pPr>
        <w:pStyle w:val="4"/>
        <w:wordWrap/>
        <w:spacing w:beforeAutospacing="0" w:after="200" w:afterAutospacing="0" w:line="360" w:lineRule="auto"/>
        <w:rPr>
          <w:rStyle w:val="12"/>
          <w:rFonts w:hint="eastAsia" w:ascii="宋体" w:hAnsi="宋体" w:eastAsia="宋体" w:cs="宋体"/>
          <w:color w:val="auto"/>
          <w:sz w:val="24"/>
          <w:szCs w:val="24"/>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9"/>
      <w:numFmt w:val="decimal"/>
      <w:suff w:val="nothing"/>
      <w:lvlText w:val="%1、"/>
      <w:lvlJc w:val="left"/>
    </w:lvl>
  </w:abstractNum>
  <w:abstractNum w:abstractNumId="1">
    <w:nsid w:val="7B996058"/>
    <w:multiLevelType w:val="singleLevel"/>
    <w:tmpl w:val="7B996058"/>
    <w:lvl w:ilvl="0" w:tentative="0">
      <w:start w:val="2"/>
      <w:numFmt w:val="decimal"/>
      <w:suff w:val="nothing"/>
      <w:lvlText w:val="（%1）"/>
      <w:lvlJc w:val="left"/>
    </w:lvl>
  </w:abstractNum>
  <w:abstractNum w:abstractNumId="2">
    <w:nsid w:val="7B996059"/>
    <w:multiLevelType w:val="singleLevel"/>
    <w:tmpl w:val="7B996059"/>
    <w:lvl w:ilvl="0" w:tentative="0">
      <w:start w:val="1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A883D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qFormat/>
    <w:uiPriority w:val="0"/>
    <w:pPr>
      <w:spacing w:before="0" w:after="0"/>
      <w:ind w:left="164"/>
    </w:pPr>
    <w:rPr>
      <w:rFonts w:hint="eastAsia" w:ascii="宋体" w:eastAsia="宋体"/>
      <w:sz w:val="20"/>
    </w:rPr>
  </w:style>
  <w:style w:type="paragraph" w:customStyle="1" w:styleId="4">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7"/>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2020-12-15T07:29:42Z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2052-11.1.0.10132</vt:lpwstr>
  </property>
</Properties>
</file>