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824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wordWrap/>
        <w:spacing w:beforeAutospacing="0" w:after="200" w:afterAutospacing="0" w:line="360" w:lineRule="auto"/>
        <w:jc w:val="center"/>
        <w:rPr>
          <w:rStyle w:val="10"/>
          <w:rFonts w:hint="eastAsia" w:asciiTheme="minorEastAsia" w:hAnsiTheme="minorEastAsia" w:eastAsiaTheme="minorEastAsia" w:cstheme="minorEastAsia"/>
          <w:b/>
          <w:bCs w:val="0"/>
          <w:sz w:val="32"/>
          <w:szCs w:val="32"/>
        </w:rPr>
      </w:pPr>
      <w:r>
        <w:rPr>
          <w:rStyle w:val="10"/>
          <w:rFonts w:hint="eastAsia" w:asciiTheme="minorEastAsia" w:hAnsiTheme="minorEastAsia" w:eastAsiaTheme="minorEastAsia" w:cstheme="minorEastAsia"/>
          <w:b/>
          <w:bCs w:val="0"/>
          <w:sz w:val="32"/>
          <w:szCs w:val="32"/>
        </w:rPr>
        <w:t>芝华中学2020-2021学年上学期高二历史期中考试卷</w:t>
      </w:r>
    </w:p>
    <w:p>
      <w:pPr>
        <w:pStyle w:val="21"/>
        <w:wordWrap/>
        <w:spacing w:beforeAutospacing="0" w:after="200" w:afterAutospacing="0" w:line="360" w:lineRule="auto"/>
        <w:jc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考试范围：必修三；考试时间：90分钟；总分：100分；命题人：</w:t>
      </w:r>
    </w:p>
    <w:p>
      <w:pPr>
        <w:pStyle w:val="21"/>
        <w:wordWrap/>
        <w:spacing w:beforeAutospacing="0" w:after="200" w:afterAutospacing="0" w:line="360" w:lineRule="auto"/>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注意事项：</w:t>
      </w:r>
    </w:p>
    <w:p>
      <w:pPr>
        <w:pStyle w:val="21"/>
        <w:numPr>
          <w:ilvl w:val="0"/>
          <w:numId w:val="1"/>
        </w:numPr>
        <w:wordWrap/>
        <w:spacing w:beforeAutospacing="0" w:after="200" w:afterAutospacing="0" w:line="360" w:lineRule="auto"/>
        <w:rPr>
          <w:rStyle w:val="10"/>
          <w:rFonts w:hint="eastAsia" w:asciiTheme="minorEastAsia" w:hAnsiTheme="minorEastAsia" w:eastAsiaTheme="minorEastAsia" w:cstheme="minorEastAsia"/>
          <w:b/>
          <w:bCs w:val="0"/>
          <w:sz w:val="21"/>
          <w:szCs w:val="21"/>
          <w:lang w:val="en-US" w:eastAsia="zh-CN"/>
        </w:rPr>
      </w:pPr>
      <w:r>
        <w:rPr>
          <w:rStyle w:val="10"/>
          <w:rFonts w:hint="eastAsia" w:asciiTheme="minorEastAsia" w:hAnsiTheme="minorEastAsia" w:eastAsiaTheme="minorEastAsia" w:cstheme="minorEastAsia"/>
          <w:b/>
          <w:bCs w:val="0"/>
          <w:sz w:val="21"/>
          <w:szCs w:val="21"/>
        </w:rPr>
        <w:t>答题前填写好自己的姓名、班级、考号等信息</w:t>
      </w:r>
      <w:r>
        <w:rPr>
          <w:rStyle w:val="10"/>
          <w:rFonts w:hint="eastAsia" w:asciiTheme="minorEastAsia" w:hAnsiTheme="minorEastAsia" w:eastAsiaTheme="minorEastAsia" w:cstheme="minorEastAsia"/>
          <w:b/>
          <w:bCs w:val="0"/>
          <w:sz w:val="21"/>
          <w:szCs w:val="21"/>
          <w:lang w:val="en-US" w:eastAsia="zh-CN"/>
        </w:rPr>
        <w:t xml:space="preserve">      </w:t>
      </w:r>
    </w:p>
    <w:p>
      <w:pPr>
        <w:pStyle w:val="21"/>
        <w:numPr>
          <w:ilvl w:val="0"/>
          <w:numId w:val="0"/>
        </w:numPr>
        <w:wordWrap/>
        <w:spacing w:beforeAutospacing="0" w:after="200" w:afterAutospacing="0" w:line="360" w:lineRule="auto"/>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2．请将答案正确填写在答题卡上</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2730"/>
        <w:jc w:val="both"/>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第I卷（选择题）</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一、单选题(</w:t>
      </w:r>
      <w:r>
        <w:rPr>
          <w:rStyle w:val="10"/>
          <w:rFonts w:hint="eastAsia" w:asciiTheme="minorEastAsia" w:hAnsiTheme="minorEastAsia" w:eastAsiaTheme="minorEastAsia" w:cstheme="minorEastAsia"/>
          <w:b/>
          <w:bCs w:val="0"/>
          <w:sz w:val="21"/>
          <w:szCs w:val="21"/>
          <w:lang w:val="en-US" w:eastAsia="zh-CN"/>
        </w:rPr>
        <w:t>每小题2分，共24小题，</w:t>
      </w:r>
      <w:r>
        <w:rPr>
          <w:rStyle w:val="10"/>
          <w:rFonts w:hint="eastAsia" w:asciiTheme="minorEastAsia" w:hAnsiTheme="minorEastAsia" w:eastAsiaTheme="minorEastAsia" w:cstheme="minorEastAsia"/>
          <w:b/>
          <w:bCs w:val="0"/>
          <w:sz w:val="21"/>
          <w:szCs w:val="21"/>
        </w:rPr>
        <w:t>共48分)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1．某学者指出，“百家争鸣”既是中国古典文化的展示，又是战国时期不同学术思想的交锋，而其思想资源都来自《六经》，《六经》不仅是儒家的经典，也是战国整个“诸子百家”的思想资源。该学者意在说明</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A．儒家学派备受统治者关注</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B．儒学思想成社会主流思想</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C．百家争鸣隐含着思想统一</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D．诸子百家思想同源而异流</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2．孟子讲“觉”，佛教讲“悟”，程颢、程颐兄弟则将二者圆通。北宋僧人契嵩认为儒和佛“心则一”，佛教“亦有意于天下国家矣，何尝不存其君臣父子”。这反映出北宋（</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 xml:space="preserve">   ）</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A．儒学统治地位动摇</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B．儒学与佛教的融合</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C．理学成为官方哲学</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D．阳明心学影响深远</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3．明朝万历三十二年（公元1604年），东林党人顾宪成在无锡重修东林书院，撰写楹联“风声雨声读书声声声入耳，家事国事天下事事事关心”，并在此聚众讲学，倡导“读书、讲学、爱国”的精神，引起全国学者普遍响应，一时声名大著，有“天下言书院者，首东林”之赞誉。这种现象表明当时</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A．封建经济进一步发展的结果</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B．反对空谈提倡经世致用影响广泛</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C．王阳明心学空谈玄说进一步传播</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D．政府重视文化和教育事业的发展</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4．在中国古代史上有两个时期思想文化非常活跃，并且是在政治、经济领域出现了新变化的时期，它们是</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A．春秋战国时期和秦汉时期</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B．秦汉时期和宋元时期</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C．宋元时期和明末清初时期</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D．春秋战国时期和明末清初时期</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5．与西方科学习惯于把一个具体事物从错综复杂的联系中分离出来，独立考察它的实体和属性不同，中国传统科技在研究任何具体事物时，总是居高临下，俯视鸟瞰，把它放到一个包容着它的更大环境系统之中。材料说明中国传统科技</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A．重经验总结轻理论分析</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B．重实用价值缺科研意识</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C．重整体综合轻支离分析</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D．重人文思想轻自然研究</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6．一方面唐代书法中“楷书”规矩之森严、法度之完备、风格之繁复令后世望而却步。另一方面唐代所孕育产生的狂草“纵放恣肆、奇宕瑰伟”，完全可以和楷书艺术平分秋色。这反映了</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A．唐代草书否定了楷书的法度规范</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B．唐书完全满足了时人的审美需求</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C．唐书“既尚法又尚情”的艺术特质</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D．唐代社会三教合一的思想格局</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7．古代文人画，又称“士大夫画”，作为一种艺术形式或文化现象，在中国绘画史上占有重要地位。下列关于文人画表述准确的是</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A．完全以宗教作为题材</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B．其代表作是《清明上河图》</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C．吸收印度、波斯等外来美术风格</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D．将诗、书、画、印融为一体</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8．明清世情小说中，有描述僧尼因沾染上世俗气息而还俗的故事；在现实生活中也经常出现僧尼世俗化的行为，甚至为此而还俗。这一现象源于</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A．君主专制的强化</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B．理学地位的动摇</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C．商品经济的发展</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D．雇佣关系的诱导</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9．与唐型文化气势磅礴、着重反映广阔的社会生活画面不同，宋型文化更多的将视角收缩到狭窄的市井、闺房之中，热衷于低吟男女的爱恨情仇。出现这种变化的主要原因是</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tabs>
          <w:tab w:val="left" w:pos="4153"/>
        </w:tabs>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A．商品经济的繁荣</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B．程朱理学的兴起</w:t>
      </w:r>
    </w:p>
    <w:p>
      <w:pPr>
        <w:pStyle w:val="21"/>
        <w:tabs>
          <w:tab w:val="left" w:pos="4153"/>
        </w:tabs>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C．女性地位的变化</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D．国家的分裂割据</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10．1895年，上海有多达三十份的报纸和杂志；1897年，天津刊发了《国闻报》，湖南刊发了《湘报》和《湘学报》等，这些报纸和杂志都为推动改革而鼓呼。下列项中，属于“为推动改革而鼓呼”的是</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tabs>
          <w:tab w:val="left" w:pos="4153"/>
        </w:tabs>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A．“物竞天择，适者生存”</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B．“中学为体，西学为用”</w:t>
      </w:r>
    </w:p>
    <w:p>
      <w:pPr>
        <w:pStyle w:val="21"/>
        <w:tabs>
          <w:tab w:val="left" w:pos="4153"/>
        </w:tabs>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C．“兼容并包，思想自由”</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D．“驱除鞑虏，恢复中华”</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11．20世纪10年代，主张废汉字的学者认为：汉字难识难写，不便推广；“新理新事新物之名词，一无所有”；“欲使中国民族为二十世纪文明之民族，必以废孔学，灭道教为根本之解决，而废记载孔门学说及道教妖言之汉文，尤为根本解决之根本解决。”其言论可能发表在</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A．《时务报》</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B．《民报》</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C．《新民丛报》</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D．《新青年》</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12．下表是毛泽东《湖南农民运动考察报告》的文本结构和主要内容。据此可知，毛泽东在该报告中</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drawing>
          <wp:inline distT="0" distB="0" distL="114300" distR="114300">
            <wp:extent cx="5286375" cy="2200275"/>
            <wp:effectExtent l="0" t="0" r="9525" b="9525"/>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10"/>
                    <a:stretch>
                      <a:fillRect/>
                    </a:stretch>
                  </pic:blipFill>
                  <pic:spPr>
                    <a:xfrm>
                      <a:off x="0" y="0"/>
                      <a:ext cx="5286375" cy="2200275"/>
                    </a:xfrm>
                    <a:prstGeom prst="rect">
                      <a:avLst/>
                    </a:prstGeom>
                  </pic:spPr>
                </pic:pic>
              </a:graphicData>
            </a:graphic>
          </wp:inline>
        </w:drawing>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A．确立了暴力革命斗争方式</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B．注意到农民在革命中的伟大作用</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C．指明了中国革命的正确道路</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D．强调了建立农民政权的重要性</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13．(</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有学者把1992年前的改革开放分为三个阶段，即从1978年到1984年的计划经济为主，市场调节为辅阶段，从1984到1989年的社会主义有计划的商品经济阶段和从1989年到1991年计划经济与市场调节相结合阶段。纵观三个阶段的改革开放进程，探讨的关键性问题是</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A．什么是社会主义，怎样建设社会主义</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B．包产到户是否等同于分田单干和资本主义</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C．公有制为主体，多种经济成分共同发展</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D．从学习模仿走别人的路到开辟自己的路</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14．20世纪50年代中期，在文学创作上除了工农兵题材作为主流之外，还出现了突破概念化的边缘性文学，如李国文的《改造》、宗璞的《红豆》、邓友梅《在悬崖上》。这些边缘性文学作品产生的主要原因</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A．经济建设巨大成就</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B．百家争鸣局面的形成</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C．百花齐放方针的推行</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D．三大改造的巨大成功</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 xml:space="preserve">15．我们要千方百计，在别的方面忍耐一些，甚至牺牲一点速度，把教育问题解决好。邓小平这段话的根本原因是( </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 xml:space="preserve">   )</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A．教育是预防和平演变的重要阵地</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B．教育是社会产业结构调整的重要组成部分</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C．教育对提高劳动者素质，发展生产力的关键作用</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D．各国政府都很重视教育</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16．在一次军委扩大会议上，毛泽东说：“原子弹就是那么大的东西。没有那个东西，人家就说你不算数。”我国第一颗原子弹爆炸成功是在</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A．新中国成立初期</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B．全面建设社会主义时期</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C．“文化大革命”时期</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D．现代化建设新时期</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17．袁隆平一生致力于杂交水稻技术的研究、应用与推广，发明“三系法”籼型杂交水稻，成功研究出“两系法”杂交水稻，创建了超级杂交稻技术体系。袁隆平的贡献在于</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A．运用科技手段为人类战胜了饥饿的威胁</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B．解决了中国人民的温饱问题，保障了国家粮食安全</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C．为我国粮食安全、农业科学发展和世界粮食供给作出了杰出贡献</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D．为全世界人民带来了和平和社会进步</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18．苏格拉底把雅典面临重重危机的根本原因归结为道德沦丧，其救治方案就是要转变人的灵魂，以道德兴邦，重塑正义。为此，他提出了</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A．人是万物的尺度</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B．社会契约论</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C．美德即知识</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D．人民主权说</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19．薄伽丘在《十日谈》中感叹：“谁要是想阻挡人类的天性，那可得好好儿拿点本领出来呢。如果你非要跟他作对不可，那只怕不但枉费心机，到头来还要弄得头破血流。”这反映了</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A．人文主义</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B．自由主义</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C．专制主义</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D．理性主义</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20．马丁·路德提出：“基督徒具有‘精神的属性’，在精神方面，他们是自由的，只服从于上帝；基督徒还具有‘肉体的属性’，在物质方面，应当服从世俗权威，可以当兵，可以嫁娶，可以过任何世俗生活。”其主要目的是</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A．主张因信称义</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B．否定教皇权威</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C．反对禁欲主义</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D．强调王权至上</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21．马克思说，启蒙思想家“已经有人的眼光来观察国家，并且用理性和经验而不是从神学中引申出国家的自然规律。”其中的“理性”含义是</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A．独立的思考与科学的判断</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B．君主的权力与党派的信仰</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C．集体的意志与精神的寄托</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D．教会的判断与历史的传统</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22．“这对于神学来说，是一次致命的危机，它不仅仅否定了上帝造人造万物，而且彻底否定了神学的神圣性。”材料中的“它”</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A．开启人文主义思想的先河</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B．大大推动欧洲的启蒙运动</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C．奠定了近代自然科学基础</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D．提高了人类对自身的认识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23．从《巴黎圣母院》到《人间喜剧》，欧洲文学出现重大转变的主要原因是</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t>）</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A．法国大革命使自由平等博爱的思想得到广泛传播</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B．工业革命后日益积聚的社会矛盾更加尖锐和复杂</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C．抒发个人情感、积极追寻理想世界的新思潮出现</w:t>
      </w:r>
      <w:r>
        <w:rPr>
          <w:rStyle w:val="10"/>
          <w:rFonts w:hint="eastAsia" w:asciiTheme="minorEastAsia" w:hAnsiTheme="minorEastAsia" w:eastAsiaTheme="minorEastAsia" w:cstheme="minorEastAsia"/>
          <w:b/>
          <w:bCs w:val="0"/>
          <w:sz w:val="21"/>
          <w:szCs w:val="21"/>
        </w:rPr>
        <w:tab/>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D．民族解放运动兴起使人们更加重视民族自由解放</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lang w:eastAsia="zh-CN"/>
        </w:rPr>
      </w:pPr>
      <w:r>
        <w:rPr>
          <w:rStyle w:val="10"/>
          <w:rFonts w:hint="eastAsia" w:asciiTheme="minorEastAsia" w:hAnsiTheme="minorEastAsia" w:eastAsiaTheme="minorEastAsia" w:cstheme="minorEastAsia"/>
          <w:b/>
          <w:bCs w:val="0"/>
          <w:sz w:val="21"/>
          <w:szCs w:val="21"/>
        </w:rPr>
        <w:t>24．法国女画家贝尔特·莫里索的作品《阅读中的小女孩》（1888年），对光与色格外关注。你认为他的画应该属于何种流派</w:t>
      </w:r>
      <w:r>
        <w:rPr>
          <w:rStyle w:val="10"/>
          <w:rFonts w:hint="eastAsia" w:asciiTheme="minorEastAsia" w:hAnsiTheme="minorEastAsia" w:eastAsiaTheme="minorEastAsia" w:cstheme="minorEastAsia"/>
          <w:b/>
          <w:bCs w:val="0"/>
          <w:sz w:val="21"/>
          <w:szCs w:val="21"/>
          <w:lang w:eastAsia="zh-CN"/>
        </w:rPr>
        <w:t>（</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lang w:eastAsia="zh-CN"/>
        </w:rPr>
        <w:pict>
          <v:shape id="_x0000_i1025" o:spt="75" type="#_x0000_t75" style="height:20pt;width:20pt;" filled="f" o:preferrelative="t" stroked="f" coordsize="21600,21600">
            <v:path/>
            <v:fill on="f" focussize="0,0"/>
            <v:stroke on="f" joinstyle="miter"/>
            <v:imagedata r:id="rId11" o:title=""/>
            <o:lock v:ext="edit" aspectratio="t"/>
            <w10:wrap type="none"/>
            <w10:anchorlock/>
          </v:shape>
        </w:pict>
      </w:r>
      <w:r>
        <w:rPr>
          <w:rStyle w:val="10"/>
          <w:rFonts w:hint="eastAsia" w:asciiTheme="minorEastAsia" w:hAnsiTheme="minorEastAsia" w:eastAsiaTheme="minorEastAsia" w:cstheme="minorEastAsia"/>
          <w:b/>
          <w:bCs w:val="0"/>
          <w:sz w:val="21"/>
          <w:szCs w:val="21"/>
          <w:lang w:eastAsia="zh-CN"/>
        </w:rPr>
        <w:t>）</w:t>
      </w:r>
    </w:p>
    <w:p>
      <w:pPr>
        <w:pStyle w:val="21"/>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A．文人山水画派</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B．印象画派</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C．现代画派</w:t>
      </w:r>
      <w:r>
        <w:rPr>
          <w:rStyle w:val="10"/>
          <w:rFonts w:hint="eastAsia" w:asciiTheme="minorEastAsia" w:hAnsiTheme="minorEastAsia" w:eastAsiaTheme="minorEastAsia" w:cstheme="minorEastAsia"/>
          <w:b/>
          <w:bCs w:val="0"/>
          <w:sz w:val="21"/>
          <w:szCs w:val="21"/>
        </w:rPr>
        <w:tab/>
      </w:r>
      <w:r>
        <w:rPr>
          <w:rStyle w:val="10"/>
          <w:rFonts w:hint="eastAsia" w:asciiTheme="minorEastAsia" w:hAnsiTheme="minorEastAsia" w:eastAsiaTheme="minorEastAsia" w:cstheme="minorEastAsia"/>
          <w:b/>
          <w:bCs w:val="0"/>
          <w:sz w:val="21"/>
          <w:szCs w:val="21"/>
        </w:rPr>
        <w:t>D．风俗画派</w:t>
      </w:r>
    </w:p>
    <w:p>
      <w:pPr>
        <w:pStyle w:val="21"/>
        <w:wordWrap/>
        <w:spacing w:beforeAutospacing="0" w:after="200" w:afterAutospacing="0" w:line="360" w:lineRule="auto"/>
        <w:ind w:firstLine="2520"/>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ind w:firstLine="2730"/>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第II卷（非选择题）</w:t>
      </w:r>
    </w:p>
    <w:p>
      <w:pPr>
        <w:pStyle w:val="21"/>
        <w:wordWrap/>
        <w:spacing w:beforeAutospacing="0" w:after="200" w:afterAutospacing="0" w:line="360" w:lineRule="auto"/>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二、材料分析题(共</w:t>
      </w:r>
      <w:r>
        <w:rPr>
          <w:rStyle w:val="10"/>
          <w:rFonts w:hint="eastAsia" w:asciiTheme="minorEastAsia" w:hAnsiTheme="minorEastAsia" w:eastAsiaTheme="minorEastAsia" w:cstheme="minorEastAsia"/>
          <w:b/>
          <w:bCs w:val="0"/>
          <w:sz w:val="21"/>
          <w:szCs w:val="21"/>
          <w:lang w:val="en-US" w:eastAsia="zh-CN"/>
        </w:rPr>
        <w:t>52</w:t>
      </w:r>
      <w:r>
        <w:rPr>
          <w:rStyle w:val="10"/>
          <w:rFonts w:hint="eastAsia" w:asciiTheme="minorEastAsia" w:hAnsiTheme="minorEastAsia" w:eastAsiaTheme="minorEastAsia" w:cstheme="minorEastAsia"/>
          <w:b/>
          <w:bCs w:val="0"/>
          <w:sz w:val="21"/>
          <w:szCs w:val="21"/>
        </w:rPr>
        <w:t>分)</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25．(本题14分)阅读下列材料，回答问题：</w:t>
      </w:r>
    </w:p>
    <w:p>
      <w:pPr>
        <w:pStyle w:val="21"/>
        <w:wordWrap/>
        <w:spacing w:beforeAutospacing="0" w:after="200" w:afterAutospacing="0" w:line="360" w:lineRule="auto"/>
        <w:ind w:firstLine="420"/>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材料一  子贡问政。子曰：“足食、足兵，民信之矣。”子贡曰：“必不得已而去，于斯三者何先?”曰：“去兵。”子贡曰：“必不得巳而去，于斯二者何先?”曰：“去食自古皆有死，民无信不立。”</w:t>
      </w: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——《论语》</w:t>
      </w:r>
    </w:p>
    <w:p>
      <w:pPr>
        <w:pStyle w:val="21"/>
        <w:wordWrap/>
        <w:spacing w:beforeAutospacing="0" w:after="200" w:afterAutospacing="0" w:line="360" w:lineRule="auto"/>
        <w:ind w:firstLine="420"/>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材料二  古者以天下为主，君为客，凡君之所毕世而经营者，为天下也。今也以君为主，天下为客，凡天下之无地而得安宁者，为君也天下之大害者，君而已矣。</w:t>
      </w:r>
    </w:p>
    <w:p>
      <w:pPr>
        <w:pStyle w:val="21"/>
        <w:wordWrap/>
        <w:spacing w:beforeAutospacing="0" w:after="200" w:afterAutospacing="0" w:line="360" w:lineRule="auto"/>
        <w:ind w:firstLine="420"/>
        <w:jc w:val="righ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——黄宗羲《明夷待访录·原君》</w:t>
      </w:r>
    </w:p>
    <w:p>
      <w:pPr>
        <w:pStyle w:val="21"/>
        <w:wordWrap/>
        <w:spacing w:beforeAutospacing="0" w:after="200" w:afterAutospacing="0" w:line="360" w:lineRule="auto"/>
        <w:ind w:firstLine="420"/>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材料三  秦以来之君，正所谓大盗窃国者耳。国谁窃?转相窃之于民而已。</w:t>
      </w:r>
    </w:p>
    <w:p>
      <w:pPr>
        <w:pStyle w:val="21"/>
        <w:wordWrap/>
        <w:spacing w:beforeAutospacing="0" w:after="200" w:afterAutospacing="0" w:line="360" w:lineRule="auto"/>
        <w:ind w:firstLine="420"/>
        <w:jc w:val="left"/>
        <w:textAlignment w:val="center"/>
        <w:rPr>
          <w:rStyle w:val="10"/>
          <w:rFonts w:hint="eastAsia" w:asciiTheme="minorEastAsia" w:hAnsiTheme="minorEastAsia" w:eastAsiaTheme="minorEastAsia" w:cstheme="minorEastAsia"/>
          <w:b/>
          <w:bCs w:val="0"/>
          <w:sz w:val="21"/>
          <w:szCs w:val="21"/>
          <w:lang w:val="en-US" w:eastAsia="zh-CN"/>
        </w:rPr>
      </w:pPr>
      <w:r>
        <w:rPr>
          <w:rStyle w:val="10"/>
          <w:rFonts w:hint="eastAsia" w:asciiTheme="minorEastAsia" w:hAnsiTheme="minorEastAsia" w:eastAsiaTheme="minorEastAsia" w:cstheme="minorEastAsia"/>
          <w:b/>
          <w:bCs w:val="0"/>
          <w:sz w:val="21"/>
          <w:szCs w:val="21"/>
        </w:rPr>
        <w:t>……斯民也，固斯天下之真主也。必弱而愚之，使其常不觉，常不足以有为，而后吾可以长保所窃而永世。……是故西洋之言治者曰：“国者斯民之公产也，王侯将相者通国之公仆隶也。</w:t>
      </w:r>
      <w:r>
        <w:rPr>
          <w:rStyle w:val="10"/>
          <w:rFonts w:hint="eastAsia" w:asciiTheme="minorEastAsia" w:hAnsiTheme="minorEastAsia" w:eastAsiaTheme="minorEastAsia" w:cstheme="minorEastAsia"/>
          <w:b/>
          <w:bCs w:val="0"/>
          <w:sz w:val="21"/>
          <w:szCs w:val="21"/>
          <w:lang w:val="en-US" w:eastAsia="zh-CN"/>
        </w:rPr>
        <w:t xml:space="preserve"> </w:t>
      </w:r>
    </w:p>
    <w:p>
      <w:pPr>
        <w:pStyle w:val="21"/>
        <w:wordWrap/>
        <w:spacing w:beforeAutospacing="0" w:after="200" w:afterAutospacing="0" w:line="360" w:lineRule="auto"/>
        <w:ind w:firstLine="420"/>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lang w:val="en-US" w:eastAsia="zh-CN"/>
        </w:rPr>
        <w:t xml:space="preserve">                                             </w:t>
      </w:r>
      <w:r>
        <w:rPr>
          <w:rStyle w:val="10"/>
          <w:rFonts w:hint="eastAsia" w:asciiTheme="minorEastAsia" w:hAnsiTheme="minorEastAsia" w:eastAsiaTheme="minorEastAsia" w:cstheme="minorEastAsia"/>
          <w:b/>
          <w:bCs w:val="0"/>
          <w:sz w:val="21"/>
          <w:szCs w:val="21"/>
        </w:rPr>
        <w:t>——严复《辟韩》</w:t>
      </w:r>
    </w:p>
    <w:p>
      <w:pPr>
        <w:pStyle w:val="21"/>
        <w:numPr>
          <w:ilvl w:val="0"/>
          <w:numId w:val="2"/>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根据材料一，指出孔子认为为政的关键是什么。由此推断他的治国理念是什么。</w:t>
      </w:r>
    </w:p>
    <w:p>
      <w:pPr>
        <w:pStyle w:val="21"/>
        <w:widowControl w:val="0"/>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idowControl w:val="0"/>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numPr>
          <w:ilvl w:val="0"/>
          <w:numId w:val="2"/>
        </w:numPr>
        <w:wordWrap/>
        <w:spacing w:beforeAutospacing="0" w:after="200" w:afterAutospacing="0" w:line="360" w:lineRule="auto"/>
        <w:ind w:left="0" w:firstLine="0"/>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据材料二，概括黄宗羲的主要思想主张。结合时代背景，分析其思想产生的社会条件。</w:t>
      </w:r>
    </w:p>
    <w:p>
      <w:pPr>
        <w:pStyle w:val="21"/>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numPr>
          <w:ilvl w:val="0"/>
          <w:numId w:val="2"/>
        </w:numPr>
        <w:wordWrap/>
        <w:spacing w:beforeAutospacing="0" w:after="200" w:afterAutospacing="0" w:line="360" w:lineRule="auto"/>
        <w:ind w:left="0" w:firstLine="0"/>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据材料三并结合所学知识，指出严复的主要观点。并指出其观点的思想来源。</w:t>
      </w:r>
    </w:p>
    <w:p>
      <w:pPr>
        <w:pStyle w:val="21"/>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numPr>
          <w:ilvl w:val="0"/>
          <w:numId w:val="2"/>
        </w:numPr>
        <w:wordWrap/>
        <w:spacing w:beforeAutospacing="0" w:after="200" w:afterAutospacing="0" w:line="360" w:lineRule="auto"/>
        <w:ind w:left="0" w:firstLine="0"/>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依据上述材料，结合所学知识，谈谈我们应怎样树立文化自信。</w:t>
      </w:r>
    </w:p>
    <w:p>
      <w:pPr>
        <w:pStyle w:val="21"/>
        <w:widowControl w:val="0"/>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idowControl w:val="0"/>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idowControl w:val="0"/>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26．(本题12分)语言是人类文化的重要特征，汉语与中国文化有着极为密切的关系，阅读材料，回答问题</w:t>
      </w:r>
    </w:p>
    <w:p>
      <w:pPr>
        <w:pStyle w:val="21"/>
        <w:wordWrap/>
        <w:spacing w:beforeAutospacing="0" w:after="200" w:afterAutospacing="0" w:line="360" w:lineRule="auto"/>
        <w:ind w:firstLine="450"/>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材料一  文言文是现代汉语的源头，是在古代口语的基础上产生和发展起来的。随着历史变迁，口语的演变，造成了言文分离的现象，"文言文"成了读书人的专用。其特征是注重典故、骈骊对仗、音律工整，且不使用标点。文言文被历代沿用，具有很强的稳定性，成为传承中华文化最重要的媒介，也是今天研究古代中华文明重要介质。历代名家多注重锤炼语言，讲求“微言大义”，所以就形成了文言文严密简洁的风格，对今天的行文创造有着深刻的影响。当然，由于年代的久远，文言文也有艰涩难懂一面，这对文化和教育的普及都有一定的障碍。</w:t>
      </w:r>
    </w:p>
    <w:p>
      <w:pPr>
        <w:pStyle w:val="21"/>
        <w:wordWrap/>
        <w:spacing w:beforeAutospacing="0" w:after="200" w:afterAutospacing="0" w:line="360" w:lineRule="auto"/>
        <w:ind w:firstLine="450"/>
        <w:jc w:val="righ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——廖华《什么是古代汉语》</w:t>
      </w:r>
    </w:p>
    <w:p>
      <w:pPr>
        <w:pStyle w:val="21"/>
        <w:wordWrap/>
        <w:spacing w:beforeAutospacing="0" w:after="200" w:afterAutospacing="0" w:line="360" w:lineRule="auto"/>
        <w:ind w:firstLine="450"/>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材料二  城市的发展、铁路、电报、电话、报纸、杂志等促进信息传播的条件成熟，新文化运动具备了基本的条件。同时清末废科举、办新学，国内已经有大批新式学校和青年学生群体。正因为他们的存在和热烈的响应，才使得陈独秀、胡适等人的呐喊与呼声有了相当的群众基础，并得以形成持续的声势与广泛的影响。</w:t>
      </w:r>
    </w:p>
    <w:p>
      <w:pPr>
        <w:pStyle w:val="21"/>
        <w:wordWrap/>
        <w:spacing w:beforeAutospacing="0" w:after="200" w:afterAutospacing="0" w:line="360" w:lineRule="auto"/>
        <w:ind w:firstLine="450"/>
        <w:jc w:val="righ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——摘编自杨奎松《“五四”有多重要？》</w:t>
      </w:r>
    </w:p>
    <w:p>
      <w:pPr>
        <w:pStyle w:val="21"/>
        <w:numPr>
          <w:ilvl w:val="0"/>
          <w:numId w:val="3"/>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根据材料一，概括中国古代文言文的特点。</w:t>
      </w:r>
    </w:p>
    <w:p>
      <w:pPr>
        <w:pStyle w:val="21"/>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（2）根据材料一、二及所学知识，指出近代白话文运动兴起的主要因素。</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 xml:space="preserve">27．(本题14分)西方近代人文精神经历了不断发展的过程。阅读下列材料： </w:t>
      </w:r>
    </w:p>
    <w:p>
      <w:pPr>
        <w:pStyle w:val="21"/>
        <w:wordWrap/>
        <w:spacing w:beforeAutospacing="0" w:after="200" w:afterAutospacing="0" w:line="360" w:lineRule="auto"/>
        <w:ind w:firstLine="420"/>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 xml:space="preserve">材料一  人文主义者揭露教会的腐败与虚伪，反对禁欲主义，鼓励人们享受现世的幸福生活。薄伽丘在《十日谈》中指出尘世生活是大自然赋予的，歌颂了人的爱和重要性。达芬奇的《蒙娜丽莎》描绘了一个世俗女性高贵、优雅以及沉浸在现世美好生活中的形象。 </w:t>
      </w:r>
    </w:p>
    <w:p>
      <w:pPr>
        <w:pStyle w:val="21"/>
        <w:wordWrap/>
        <w:spacing w:beforeAutospacing="0" w:after="200" w:afterAutospacing="0" w:line="360" w:lineRule="auto"/>
        <w:ind w:firstLine="420"/>
        <w:jc w:val="righ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——摘编自张淑钏《论文艺复兴时期人文主义者的矛盾特性》</w:t>
      </w:r>
    </w:p>
    <w:p>
      <w:pPr>
        <w:pStyle w:val="21"/>
        <w:wordWrap/>
        <w:spacing w:beforeAutospacing="0" w:after="200" w:afterAutospacing="0" w:line="360" w:lineRule="auto"/>
        <w:ind w:firstLine="420"/>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ind w:firstLine="420"/>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ind w:firstLine="420"/>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 xml:space="preserve">材料二  驱使人文主义者讥讽教士丑行的是人性的要求，而驱使宗教改革家们揭示教会的腐败堕落的却是神性的要求。人文主义者要伸张感性的权利，宗教改革家则要重建信仰的权威。在宗教氛围浓厚的16 世纪，人文主义者只能拐弯抹角地宣扬自己的主张，而宗教改革家们却坚信自己的所作所为都是符合基督的教诲，这种坚定的使命感使他们在宣扬自己的宗教主张时表现得正气凛然和义无反顾。宗救改革的动机原本是宗教性的，然而却结出了丰硕的世俗之果。 </w:t>
      </w:r>
    </w:p>
    <w:p>
      <w:pPr>
        <w:pStyle w:val="21"/>
        <w:wordWrap/>
        <w:spacing w:beforeAutospacing="0" w:after="200" w:afterAutospacing="0" w:line="360" w:lineRule="auto"/>
        <w:ind w:firstLine="420"/>
        <w:jc w:val="righ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——摘编自赵林《人文主义与宗教改革》</w:t>
      </w:r>
    </w:p>
    <w:p>
      <w:pPr>
        <w:pStyle w:val="21"/>
        <w:wordWrap/>
        <w:spacing w:beforeAutospacing="0" w:after="200" w:afterAutospacing="0" w:line="360" w:lineRule="auto"/>
        <w:ind w:firstLine="420"/>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 xml:space="preserve">材料三  18 世纪随着以牛顿思想为代表的近代主流科学文化的植入，法国思想文化传统才会发生彻底变革。牛顿理论不仅用科学来扫除迷信，而且用科学来召唤民主，进而驱逐专制。接下来的工作，便是将牛顿理论哲学化、人文主义化。这是由杰出的启蒙思想家伏尔泰等人完成的。伏尔泰在传播牛顿思想的同时，将科学精神贯彻于社会政治思想领域，对法国乃至世界产生了广泛、深刻的影响。 </w:t>
      </w:r>
    </w:p>
    <w:p>
      <w:pPr>
        <w:pStyle w:val="21"/>
        <w:wordWrap/>
        <w:spacing w:beforeAutospacing="0" w:after="200" w:afterAutospacing="0" w:line="360" w:lineRule="auto"/>
        <w:ind w:firstLine="420"/>
        <w:jc w:val="righ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 xml:space="preserve">——摘编自张钢《科学文化与法国的启蒙运动》  </w:t>
      </w:r>
    </w:p>
    <w:p>
      <w:pPr>
        <w:pStyle w:val="21"/>
        <w:numPr>
          <w:ilvl w:val="0"/>
          <w:numId w:val="4"/>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 xml:space="preserve">据材料一概括文艺复兴时期人文主义的内涵，并结合所学知识指出其形成背景。 </w:t>
      </w:r>
    </w:p>
    <w:p>
      <w:pPr>
        <w:pStyle w:val="21"/>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numPr>
          <w:ilvl w:val="0"/>
          <w:numId w:val="0"/>
        </w:numPr>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（2）据材料二并结合所学知识，指出宗教改革家重建信仰的权威的主张。</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（3）据材料三并结合所学知识指出18世纪法国人文主义发展在社会政治领域表现出哪些理论成果。</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（4）综合上述材料并结合所学知识，概括指出西方人文主义的发展历程。</w:t>
      </w:r>
    </w:p>
    <w:p>
      <w:pPr>
        <w:pStyle w:val="21"/>
        <w:wordWrap/>
        <w:spacing w:beforeAutospacing="0" w:after="200" w:afterAutospacing="0" w:line="360" w:lineRule="auto"/>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28．(本题12分)阅读材料，回答问题。</w:t>
      </w:r>
    </w:p>
    <w:tbl>
      <w:tblPr>
        <w:tblStyle w:val="8"/>
        <w:tblpPr w:leftFromText="180" w:rightFromText="180" w:vertAnchor="text" w:horzAnchor="page" w:tblpX="749" w:tblpY="255"/>
        <w:tblOverlap w:val="never"/>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773"/>
        <w:gridCol w:w="7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657" w:hRule="atLeast"/>
        </w:trPr>
        <w:tc>
          <w:tcPr>
            <w:tcW w:w="17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人物</w:t>
            </w:r>
          </w:p>
        </w:tc>
        <w:tc>
          <w:tcPr>
            <w:tcW w:w="782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115" w:hRule="atLeast"/>
        </w:trPr>
        <w:tc>
          <w:tcPr>
            <w:tcW w:w="17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严复</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（1854—1921）</w:t>
            </w:r>
          </w:p>
        </w:tc>
        <w:tc>
          <w:tcPr>
            <w:tcW w:w="782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在李鸿章创办的北洋水师学堂任教期间，培养了中国近代第一批海军人才，并翻译了《天演论》、创办了《国闻报》，系统地介绍西方民主和科学，宣传维新变法思想，将西方的社会学、政治学、政治经济学、哲学和自然科学介绍到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127" w:hRule="atLeast"/>
        </w:trPr>
        <w:tc>
          <w:tcPr>
            <w:tcW w:w="17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邹容</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（1885—1905）</w:t>
            </w:r>
          </w:p>
        </w:tc>
        <w:tc>
          <w:tcPr>
            <w:tcW w:w="782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1902年，自费赴日留学，开始撰写《革命军》。1903年5月《革命军》印行，署名“革命军中马前卒邹容”，明确宣布革命独立之大义在于“永脱满洲之羁绊，尽复所失之权利，而介于地球强国之间”“全我天赋平等自由之位置，不得不革命而保我独立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701" w:hRule="atLeast"/>
        </w:trPr>
        <w:tc>
          <w:tcPr>
            <w:tcW w:w="17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鲁迅</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（1881—1936）</w:t>
            </w:r>
          </w:p>
        </w:tc>
        <w:tc>
          <w:tcPr>
            <w:tcW w:w="782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1902年到日本留学。1906年弃医学文。1918年5月，首次用“鲁迅”为笔名，发表白话小说《狂人日记》。五四运动前后，参加《新青年》杂志工作，成为五四新文化运动的主将。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03" w:hRule="atLeast"/>
        </w:trPr>
        <w:tc>
          <w:tcPr>
            <w:tcW w:w="17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周恩来</w:t>
            </w:r>
          </w:p>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（1898—1976）</w:t>
            </w:r>
          </w:p>
        </w:tc>
        <w:tc>
          <w:tcPr>
            <w:tcW w:w="782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1898年出生于江苏淮安，少年时先后在东北、天津等地求学，立志“为中华之崛起而读书”。1917年留学日本。1919年回国后在天津参加了五四运动，组织成立觉悟社。1920—1924年在法国等国勤工俭学，期间积极在中国留学生中宣传马克思主义，并加入中国共产党。回国后，全身心投入党领导的争取民族独立和人民解放的革命斗争中，建立了赫赫功勋，成为中华人民共和国的开国元勋。</w:t>
            </w:r>
          </w:p>
        </w:tc>
      </w:tr>
    </w:tbl>
    <w:p>
      <w:pPr>
        <w:pStyle w:val="21"/>
        <w:wordWrap/>
        <w:spacing w:beforeAutospacing="0" w:after="200" w:afterAutospacing="0" w:line="360" w:lineRule="auto"/>
        <w:jc w:val="left"/>
        <w:textAlignment w:val="center"/>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t>根据材料，自拟一个话题，并运用所学知识加以说明。（要求：话题合理，史论结合，表述清晰）</w:t>
      </w:r>
    </w:p>
    <w:p>
      <w:pPr>
        <w:pStyle w:val="21"/>
        <w:spacing w:after="200" w:line="276" w:lineRule="auto"/>
        <w:rPr>
          <w:rStyle w:val="10"/>
          <w:rFonts w:hint="eastAsia" w:asciiTheme="minorEastAsia" w:hAnsiTheme="minorEastAsia" w:eastAsiaTheme="minorEastAsia" w:cstheme="minorEastAsia"/>
          <w:b/>
          <w:bCs w:val="0"/>
          <w:sz w:val="21"/>
          <w:szCs w:val="21"/>
        </w:rPr>
      </w:pPr>
      <w:r>
        <w:rPr>
          <w:rStyle w:val="10"/>
          <w:rFonts w:hint="eastAsia" w:asciiTheme="minorEastAsia" w:hAnsiTheme="minorEastAsia" w:eastAsiaTheme="minorEastAsia" w:cstheme="minorEastAsia"/>
          <w:b/>
          <w:bCs w:val="0"/>
          <w:sz w:val="21"/>
          <w:szCs w:val="21"/>
        </w:rPr>
        <w:br w:type="page"/>
      </w:r>
    </w:p>
    <w:p>
      <w:pPr>
        <w:pStyle w:val="21"/>
        <w:spacing w:after="200" w:line="276" w:lineRule="auto"/>
        <w:jc w:val="center"/>
        <w:rPr>
          <w:rStyle w:val="10"/>
          <w:rFonts w:hint="eastAsia" w:eastAsia="黑体"/>
          <w:b/>
          <w:bCs w:val="0"/>
          <w:sz w:val="24"/>
          <w:szCs w:val="24"/>
          <w:lang w:val="en-US" w:eastAsia="zh-CN"/>
        </w:rPr>
      </w:pPr>
      <w:r>
        <w:rPr>
          <w:rStyle w:val="10"/>
          <w:rFonts w:hint="eastAsia" w:eastAsia="黑体"/>
          <w:b/>
          <w:bCs w:val="0"/>
          <w:sz w:val="24"/>
          <w:szCs w:val="24"/>
        </w:rPr>
        <w:t>高二历史期中考</w:t>
      </w:r>
      <w:r>
        <w:rPr>
          <w:rStyle w:val="10"/>
          <w:rFonts w:hint="eastAsia" w:eastAsia="黑体"/>
          <w:b/>
          <w:bCs w:val="0"/>
          <w:sz w:val="24"/>
          <w:szCs w:val="24"/>
          <w:lang w:val="en-US" w:eastAsia="zh-CN"/>
        </w:rPr>
        <w:t>答案</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544"/>
        <w:gridCol w:w="544"/>
        <w:gridCol w:w="544"/>
        <w:gridCol w:w="544"/>
        <w:gridCol w:w="545"/>
        <w:gridCol w:w="546"/>
        <w:gridCol w:w="546"/>
        <w:gridCol w:w="546"/>
        <w:gridCol w:w="546"/>
        <w:gridCol w:w="546"/>
        <w:gridCol w:w="540"/>
        <w:gridCol w:w="546"/>
        <w:gridCol w:w="546"/>
        <w:gridCol w:w="546"/>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题号</w:t>
            </w:r>
          </w:p>
        </w:tc>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1</w:t>
            </w:r>
          </w:p>
        </w:tc>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2</w:t>
            </w:r>
          </w:p>
        </w:tc>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3</w:t>
            </w:r>
          </w:p>
        </w:tc>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4</w:t>
            </w:r>
          </w:p>
        </w:tc>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5</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6</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7</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8</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9</w:t>
            </w:r>
          </w:p>
        </w:tc>
        <w:tc>
          <w:tcPr>
            <w:tcW w:w="668" w:type="dxa"/>
          </w:tcPr>
          <w:p>
            <w:pPr>
              <w:pStyle w:val="21"/>
              <w:spacing w:after="200" w:line="360" w:lineRule="auto"/>
              <w:jc w:val="left"/>
              <w:textAlignment w:val="center"/>
              <w:rPr>
                <w:rStyle w:val="10"/>
                <w:rFonts w:hint="default" w:eastAsia="宋体"/>
                <w:b/>
                <w:bCs w:val="0"/>
                <w:vertAlign w:val="baseline"/>
                <w:lang w:val="en-US" w:eastAsia="zh-CN"/>
              </w:rPr>
            </w:pPr>
            <w:r>
              <w:rPr>
                <w:rStyle w:val="10"/>
                <w:rFonts w:hint="eastAsia"/>
                <w:b/>
                <w:bCs w:val="0"/>
                <w:vertAlign w:val="baseline"/>
                <w:lang w:val="en-US" w:eastAsia="zh-CN"/>
              </w:rPr>
              <w:t>10</w:t>
            </w:r>
          </w:p>
        </w:tc>
        <w:tc>
          <w:tcPr>
            <w:tcW w:w="668" w:type="dxa"/>
          </w:tcPr>
          <w:p>
            <w:pPr>
              <w:pStyle w:val="21"/>
              <w:spacing w:after="200" w:line="360" w:lineRule="auto"/>
              <w:jc w:val="left"/>
              <w:textAlignment w:val="center"/>
              <w:rPr>
                <w:rStyle w:val="10"/>
                <w:rFonts w:hint="default" w:eastAsia="宋体"/>
                <w:b/>
                <w:bCs w:val="0"/>
                <w:vertAlign w:val="baseline"/>
                <w:lang w:val="en-US" w:eastAsia="zh-CN"/>
              </w:rPr>
            </w:pPr>
            <w:r>
              <w:rPr>
                <w:rStyle w:val="10"/>
                <w:rFonts w:hint="eastAsia"/>
                <w:b/>
                <w:bCs w:val="0"/>
                <w:vertAlign w:val="baseline"/>
                <w:lang w:val="en-US" w:eastAsia="zh-CN"/>
              </w:rPr>
              <w:t>11</w:t>
            </w:r>
          </w:p>
        </w:tc>
        <w:tc>
          <w:tcPr>
            <w:tcW w:w="668" w:type="dxa"/>
          </w:tcPr>
          <w:p>
            <w:pPr>
              <w:pStyle w:val="21"/>
              <w:spacing w:after="200" w:line="360" w:lineRule="auto"/>
              <w:jc w:val="left"/>
              <w:textAlignment w:val="center"/>
              <w:rPr>
                <w:rStyle w:val="10"/>
                <w:rFonts w:hint="default" w:eastAsia="宋体"/>
                <w:b/>
                <w:bCs w:val="0"/>
                <w:vertAlign w:val="baseline"/>
                <w:lang w:val="en-US" w:eastAsia="zh-CN"/>
              </w:rPr>
            </w:pPr>
            <w:r>
              <w:rPr>
                <w:rStyle w:val="10"/>
                <w:rFonts w:hint="eastAsia"/>
                <w:b/>
                <w:bCs w:val="0"/>
                <w:vertAlign w:val="baseline"/>
                <w:lang w:val="en-US" w:eastAsia="zh-CN"/>
              </w:rPr>
              <w:t>12</w:t>
            </w:r>
          </w:p>
        </w:tc>
        <w:tc>
          <w:tcPr>
            <w:tcW w:w="668" w:type="dxa"/>
          </w:tcPr>
          <w:p>
            <w:pPr>
              <w:pStyle w:val="21"/>
              <w:spacing w:after="200" w:line="360" w:lineRule="auto"/>
              <w:jc w:val="left"/>
              <w:textAlignment w:val="center"/>
              <w:rPr>
                <w:rStyle w:val="10"/>
                <w:rFonts w:hint="default" w:eastAsia="宋体"/>
                <w:b/>
                <w:bCs w:val="0"/>
                <w:vertAlign w:val="baseline"/>
                <w:lang w:val="en-US" w:eastAsia="zh-CN"/>
              </w:rPr>
            </w:pPr>
            <w:r>
              <w:rPr>
                <w:rStyle w:val="10"/>
                <w:rFonts w:hint="eastAsia"/>
                <w:b/>
                <w:bCs w:val="0"/>
                <w:vertAlign w:val="baseline"/>
                <w:lang w:val="en-US" w:eastAsia="zh-CN"/>
              </w:rPr>
              <w:t>13</w:t>
            </w:r>
          </w:p>
        </w:tc>
        <w:tc>
          <w:tcPr>
            <w:tcW w:w="668" w:type="dxa"/>
          </w:tcPr>
          <w:p>
            <w:pPr>
              <w:pStyle w:val="21"/>
              <w:spacing w:after="200" w:line="360" w:lineRule="auto"/>
              <w:jc w:val="left"/>
              <w:textAlignment w:val="center"/>
              <w:rPr>
                <w:rStyle w:val="10"/>
                <w:rFonts w:hint="default" w:eastAsia="宋体"/>
                <w:b/>
                <w:bCs w:val="0"/>
                <w:vertAlign w:val="baseline"/>
                <w:lang w:val="en-US" w:eastAsia="zh-CN"/>
              </w:rPr>
            </w:pPr>
            <w:r>
              <w:rPr>
                <w:rStyle w:val="10"/>
                <w:rFonts w:hint="eastAsia"/>
                <w:b/>
                <w:bCs w:val="0"/>
                <w:vertAlign w:val="baseline"/>
                <w:lang w:val="en-US" w:eastAsia="zh-CN"/>
              </w:rPr>
              <w:t>14</w:t>
            </w:r>
          </w:p>
        </w:tc>
        <w:tc>
          <w:tcPr>
            <w:tcW w:w="668" w:type="dxa"/>
          </w:tcPr>
          <w:p>
            <w:pPr>
              <w:pStyle w:val="21"/>
              <w:spacing w:after="200" w:line="360" w:lineRule="auto"/>
              <w:jc w:val="left"/>
              <w:textAlignment w:val="center"/>
              <w:rPr>
                <w:rStyle w:val="10"/>
                <w:rFonts w:hint="default"/>
                <w:b/>
                <w:bCs w:val="0"/>
                <w:vertAlign w:val="baseline"/>
                <w:lang w:val="en-US" w:eastAsia="zh-CN"/>
              </w:rPr>
            </w:pPr>
            <w:r>
              <w:rPr>
                <w:rStyle w:val="10"/>
                <w:rFonts w:hint="eastAsia"/>
                <w:b/>
                <w:bCs w:val="0"/>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答案</w:t>
            </w:r>
          </w:p>
        </w:tc>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D</w:t>
            </w:r>
          </w:p>
        </w:tc>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B</w:t>
            </w:r>
          </w:p>
        </w:tc>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B</w:t>
            </w:r>
          </w:p>
        </w:tc>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D</w:t>
            </w:r>
          </w:p>
        </w:tc>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C</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C</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D</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C</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A</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A</w:t>
            </w:r>
          </w:p>
        </w:tc>
        <w:tc>
          <w:tcPr>
            <w:tcW w:w="668" w:type="dxa"/>
          </w:tcPr>
          <w:p>
            <w:pPr>
              <w:pStyle w:val="21"/>
              <w:spacing w:after="200" w:line="360" w:lineRule="auto"/>
              <w:jc w:val="left"/>
              <w:textAlignment w:val="center"/>
              <w:rPr>
                <w:rStyle w:val="10"/>
                <w:rFonts w:hint="default" w:eastAsia="宋体"/>
                <w:b/>
                <w:bCs w:val="0"/>
                <w:vertAlign w:val="baseline"/>
                <w:lang w:val="en-US" w:eastAsia="zh-CN"/>
              </w:rPr>
            </w:pPr>
            <w:r>
              <w:rPr>
                <w:rStyle w:val="10"/>
                <w:rFonts w:hint="eastAsia"/>
                <w:b/>
                <w:bCs w:val="0"/>
                <w:vertAlign w:val="baseline"/>
                <w:lang w:val="en-US" w:eastAsia="zh-CN"/>
              </w:rPr>
              <w:t>D</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B</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A</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C</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Pr>
          <w:p>
            <w:pPr>
              <w:pStyle w:val="21"/>
              <w:spacing w:after="200" w:line="360" w:lineRule="auto"/>
              <w:jc w:val="left"/>
              <w:textAlignment w:val="center"/>
              <w:rPr>
                <w:rStyle w:val="10"/>
                <w:rFonts w:hint="eastAsia" w:ascii="Times New Roman" w:hAnsi="Times New Roman" w:eastAsia="宋体" w:cs="Times New Roman"/>
                <w:b/>
                <w:bCs w:val="0"/>
                <w:kern w:val="2"/>
                <w:sz w:val="21"/>
                <w:szCs w:val="22"/>
                <w:vertAlign w:val="baseline"/>
                <w:lang w:val="en-US" w:eastAsia="zh-CN" w:bidi="ar-SA"/>
              </w:rPr>
            </w:pPr>
            <w:r>
              <w:rPr>
                <w:rStyle w:val="10"/>
                <w:rFonts w:hint="eastAsia"/>
                <w:b/>
                <w:bCs w:val="0"/>
                <w:vertAlign w:val="baseline"/>
                <w:lang w:val="en-US" w:eastAsia="zh-CN"/>
              </w:rPr>
              <w:t>题号</w:t>
            </w:r>
          </w:p>
        </w:tc>
        <w:tc>
          <w:tcPr>
            <w:tcW w:w="667" w:type="dxa"/>
          </w:tcPr>
          <w:p>
            <w:pPr>
              <w:pStyle w:val="21"/>
              <w:spacing w:after="200" w:line="360" w:lineRule="auto"/>
              <w:jc w:val="left"/>
              <w:textAlignment w:val="center"/>
              <w:rPr>
                <w:rStyle w:val="10"/>
                <w:rFonts w:hint="default" w:eastAsia="宋体"/>
                <w:b/>
                <w:bCs w:val="0"/>
                <w:vertAlign w:val="baseline"/>
                <w:lang w:val="en-US" w:eastAsia="zh-CN"/>
              </w:rPr>
            </w:pPr>
            <w:r>
              <w:rPr>
                <w:rStyle w:val="10"/>
                <w:rFonts w:hint="eastAsia"/>
                <w:b/>
                <w:bCs w:val="0"/>
                <w:vertAlign w:val="baseline"/>
                <w:lang w:val="en-US" w:eastAsia="zh-CN"/>
              </w:rPr>
              <w:t>16</w:t>
            </w:r>
          </w:p>
        </w:tc>
        <w:tc>
          <w:tcPr>
            <w:tcW w:w="667" w:type="dxa"/>
          </w:tcPr>
          <w:p>
            <w:pPr>
              <w:pStyle w:val="21"/>
              <w:spacing w:after="200" w:line="360" w:lineRule="auto"/>
              <w:jc w:val="left"/>
              <w:textAlignment w:val="center"/>
              <w:rPr>
                <w:rStyle w:val="10"/>
                <w:rFonts w:hint="default" w:eastAsia="宋体"/>
                <w:b/>
                <w:bCs w:val="0"/>
                <w:vertAlign w:val="baseline"/>
                <w:lang w:val="en-US" w:eastAsia="zh-CN"/>
              </w:rPr>
            </w:pPr>
            <w:r>
              <w:rPr>
                <w:rStyle w:val="10"/>
                <w:rFonts w:hint="eastAsia"/>
                <w:b/>
                <w:bCs w:val="0"/>
                <w:vertAlign w:val="baseline"/>
                <w:lang w:val="en-US" w:eastAsia="zh-CN"/>
              </w:rPr>
              <w:t>17</w:t>
            </w:r>
          </w:p>
        </w:tc>
        <w:tc>
          <w:tcPr>
            <w:tcW w:w="667" w:type="dxa"/>
          </w:tcPr>
          <w:p>
            <w:pPr>
              <w:pStyle w:val="21"/>
              <w:spacing w:after="200" w:line="360" w:lineRule="auto"/>
              <w:jc w:val="left"/>
              <w:textAlignment w:val="center"/>
              <w:rPr>
                <w:rStyle w:val="10"/>
                <w:rFonts w:hint="default" w:eastAsia="宋体"/>
                <w:b/>
                <w:bCs w:val="0"/>
                <w:vertAlign w:val="baseline"/>
                <w:lang w:val="en-US" w:eastAsia="zh-CN"/>
              </w:rPr>
            </w:pPr>
            <w:r>
              <w:rPr>
                <w:rStyle w:val="10"/>
                <w:rFonts w:hint="eastAsia"/>
                <w:b/>
                <w:bCs w:val="0"/>
                <w:vertAlign w:val="baseline"/>
                <w:lang w:val="en-US" w:eastAsia="zh-CN"/>
              </w:rPr>
              <w:t>18</w:t>
            </w:r>
          </w:p>
        </w:tc>
        <w:tc>
          <w:tcPr>
            <w:tcW w:w="667" w:type="dxa"/>
          </w:tcPr>
          <w:p>
            <w:pPr>
              <w:pStyle w:val="21"/>
              <w:spacing w:after="200" w:line="360" w:lineRule="auto"/>
              <w:jc w:val="left"/>
              <w:textAlignment w:val="center"/>
              <w:rPr>
                <w:rStyle w:val="10"/>
                <w:rFonts w:hint="default" w:eastAsia="宋体"/>
                <w:b/>
                <w:bCs w:val="0"/>
                <w:vertAlign w:val="baseline"/>
                <w:lang w:val="en-US" w:eastAsia="zh-CN"/>
              </w:rPr>
            </w:pPr>
            <w:r>
              <w:rPr>
                <w:rStyle w:val="10"/>
                <w:rFonts w:hint="eastAsia"/>
                <w:b/>
                <w:bCs w:val="0"/>
                <w:vertAlign w:val="baseline"/>
                <w:lang w:val="en-US" w:eastAsia="zh-CN"/>
              </w:rPr>
              <w:t>19</w:t>
            </w:r>
          </w:p>
        </w:tc>
        <w:tc>
          <w:tcPr>
            <w:tcW w:w="667" w:type="dxa"/>
          </w:tcPr>
          <w:p>
            <w:pPr>
              <w:pStyle w:val="21"/>
              <w:spacing w:after="200" w:line="360" w:lineRule="auto"/>
              <w:jc w:val="left"/>
              <w:textAlignment w:val="center"/>
              <w:rPr>
                <w:rStyle w:val="10"/>
                <w:rFonts w:hint="default" w:eastAsia="宋体"/>
                <w:b/>
                <w:bCs w:val="0"/>
                <w:vertAlign w:val="baseline"/>
                <w:lang w:val="en-US" w:eastAsia="zh-CN"/>
              </w:rPr>
            </w:pPr>
            <w:r>
              <w:rPr>
                <w:rStyle w:val="10"/>
                <w:rFonts w:hint="eastAsia"/>
                <w:b/>
                <w:bCs w:val="0"/>
                <w:vertAlign w:val="baseline"/>
                <w:lang w:val="en-US" w:eastAsia="zh-CN"/>
              </w:rPr>
              <w:t>20</w:t>
            </w:r>
          </w:p>
        </w:tc>
        <w:tc>
          <w:tcPr>
            <w:tcW w:w="668" w:type="dxa"/>
          </w:tcPr>
          <w:p>
            <w:pPr>
              <w:pStyle w:val="21"/>
              <w:spacing w:after="200" w:line="360" w:lineRule="auto"/>
              <w:jc w:val="left"/>
              <w:textAlignment w:val="center"/>
              <w:rPr>
                <w:rStyle w:val="10"/>
                <w:rFonts w:hint="default" w:eastAsia="宋体"/>
                <w:b/>
                <w:bCs w:val="0"/>
                <w:vertAlign w:val="baseline"/>
                <w:lang w:val="en-US" w:eastAsia="zh-CN"/>
              </w:rPr>
            </w:pPr>
            <w:r>
              <w:rPr>
                <w:rStyle w:val="10"/>
                <w:rFonts w:hint="eastAsia"/>
                <w:b/>
                <w:bCs w:val="0"/>
                <w:vertAlign w:val="baseline"/>
                <w:lang w:val="en-US" w:eastAsia="zh-CN"/>
              </w:rPr>
              <w:t>21</w:t>
            </w:r>
          </w:p>
        </w:tc>
        <w:tc>
          <w:tcPr>
            <w:tcW w:w="668" w:type="dxa"/>
          </w:tcPr>
          <w:p>
            <w:pPr>
              <w:pStyle w:val="21"/>
              <w:spacing w:after="200" w:line="360" w:lineRule="auto"/>
              <w:jc w:val="left"/>
              <w:textAlignment w:val="center"/>
              <w:rPr>
                <w:rStyle w:val="10"/>
                <w:rFonts w:hint="default" w:eastAsia="宋体"/>
                <w:b/>
                <w:bCs w:val="0"/>
                <w:vertAlign w:val="baseline"/>
                <w:lang w:val="en-US" w:eastAsia="zh-CN"/>
              </w:rPr>
            </w:pPr>
            <w:r>
              <w:rPr>
                <w:rStyle w:val="10"/>
                <w:rFonts w:hint="eastAsia"/>
                <w:b/>
                <w:bCs w:val="0"/>
                <w:vertAlign w:val="baseline"/>
                <w:lang w:val="en-US" w:eastAsia="zh-CN"/>
              </w:rPr>
              <w:t>22</w:t>
            </w:r>
          </w:p>
        </w:tc>
        <w:tc>
          <w:tcPr>
            <w:tcW w:w="668" w:type="dxa"/>
          </w:tcPr>
          <w:p>
            <w:pPr>
              <w:pStyle w:val="21"/>
              <w:spacing w:after="200" w:line="360" w:lineRule="auto"/>
              <w:jc w:val="left"/>
              <w:textAlignment w:val="center"/>
              <w:rPr>
                <w:rStyle w:val="10"/>
                <w:rFonts w:hint="default" w:eastAsia="宋体"/>
                <w:b/>
                <w:bCs w:val="0"/>
                <w:vertAlign w:val="baseline"/>
                <w:lang w:val="en-US" w:eastAsia="zh-CN"/>
              </w:rPr>
            </w:pPr>
            <w:r>
              <w:rPr>
                <w:rStyle w:val="10"/>
                <w:rFonts w:hint="eastAsia"/>
                <w:b/>
                <w:bCs w:val="0"/>
                <w:vertAlign w:val="baseline"/>
                <w:lang w:val="en-US" w:eastAsia="zh-CN"/>
              </w:rPr>
              <w:t>23</w:t>
            </w:r>
          </w:p>
        </w:tc>
        <w:tc>
          <w:tcPr>
            <w:tcW w:w="668" w:type="dxa"/>
          </w:tcPr>
          <w:p>
            <w:pPr>
              <w:pStyle w:val="21"/>
              <w:spacing w:after="200" w:line="360" w:lineRule="auto"/>
              <w:jc w:val="left"/>
              <w:textAlignment w:val="center"/>
              <w:rPr>
                <w:rStyle w:val="10"/>
                <w:rFonts w:hint="default" w:eastAsia="宋体"/>
                <w:b/>
                <w:bCs w:val="0"/>
                <w:vertAlign w:val="baseline"/>
                <w:lang w:val="en-US" w:eastAsia="zh-CN"/>
              </w:rPr>
            </w:pPr>
            <w:r>
              <w:rPr>
                <w:rStyle w:val="10"/>
                <w:rFonts w:hint="eastAsia"/>
                <w:b/>
                <w:bCs w:val="0"/>
                <w:vertAlign w:val="baseline"/>
                <w:lang w:val="en-US" w:eastAsia="zh-CN"/>
              </w:rPr>
              <w:t>24</w:t>
            </w:r>
          </w:p>
        </w:tc>
        <w:tc>
          <w:tcPr>
            <w:tcW w:w="668" w:type="dxa"/>
          </w:tcPr>
          <w:p>
            <w:pPr>
              <w:pStyle w:val="21"/>
              <w:spacing w:after="200" w:line="360" w:lineRule="auto"/>
              <w:jc w:val="left"/>
              <w:textAlignment w:val="center"/>
              <w:rPr>
                <w:rStyle w:val="10"/>
                <w:b/>
                <w:bCs w:val="0"/>
                <w:vertAlign w:val="baseline"/>
              </w:rPr>
            </w:pPr>
          </w:p>
        </w:tc>
        <w:tc>
          <w:tcPr>
            <w:tcW w:w="668" w:type="dxa"/>
          </w:tcPr>
          <w:p>
            <w:pPr>
              <w:pStyle w:val="21"/>
              <w:spacing w:after="200" w:line="360" w:lineRule="auto"/>
              <w:jc w:val="left"/>
              <w:textAlignment w:val="center"/>
              <w:rPr>
                <w:rStyle w:val="10"/>
                <w:b/>
                <w:bCs w:val="0"/>
                <w:vertAlign w:val="baseline"/>
              </w:rPr>
            </w:pPr>
          </w:p>
        </w:tc>
        <w:tc>
          <w:tcPr>
            <w:tcW w:w="668" w:type="dxa"/>
          </w:tcPr>
          <w:p>
            <w:pPr>
              <w:pStyle w:val="21"/>
              <w:spacing w:after="200" w:line="360" w:lineRule="auto"/>
              <w:jc w:val="left"/>
              <w:textAlignment w:val="center"/>
              <w:rPr>
                <w:rStyle w:val="10"/>
                <w:b/>
                <w:bCs w:val="0"/>
                <w:vertAlign w:val="baseline"/>
              </w:rPr>
            </w:pPr>
          </w:p>
        </w:tc>
        <w:tc>
          <w:tcPr>
            <w:tcW w:w="668" w:type="dxa"/>
          </w:tcPr>
          <w:p>
            <w:pPr>
              <w:pStyle w:val="21"/>
              <w:spacing w:after="200" w:line="360" w:lineRule="auto"/>
              <w:jc w:val="left"/>
              <w:textAlignment w:val="center"/>
              <w:rPr>
                <w:rStyle w:val="10"/>
                <w:b/>
                <w:bCs w:val="0"/>
                <w:vertAlign w:val="baseline"/>
              </w:rPr>
            </w:pPr>
          </w:p>
        </w:tc>
        <w:tc>
          <w:tcPr>
            <w:tcW w:w="668" w:type="dxa"/>
          </w:tcPr>
          <w:p>
            <w:pPr>
              <w:pStyle w:val="21"/>
              <w:spacing w:after="200" w:line="360" w:lineRule="auto"/>
              <w:jc w:val="left"/>
              <w:textAlignment w:val="center"/>
              <w:rPr>
                <w:rStyle w:val="10"/>
                <w:b/>
                <w:bCs w:val="0"/>
                <w:vertAlign w:val="baseline"/>
              </w:rPr>
            </w:pPr>
          </w:p>
        </w:tc>
        <w:tc>
          <w:tcPr>
            <w:tcW w:w="668" w:type="dxa"/>
          </w:tcPr>
          <w:p>
            <w:pPr>
              <w:pStyle w:val="21"/>
              <w:spacing w:after="200" w:line="360" w:lineRule="auto"/>
              <w:jc w:val="left"/>
              <w:textAlignment w:val="center"/>
              <w:rPr>
                <w:rStyle w:val="10"/>
                <w:b/>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Pr>
          <w:p>
            <w:pPr>
              <w:pStyle w:val="21"/>
              <w:spacing w:after="200" w:line="360" w:lineRule="auto"/>
              <w:jc w:val="left"/>
              <w:textAlignment w:val="center"/>
              <w:rPr>
                <w:rStyle w:val="10"/>
                <w:rFonts w:hint="eastAsia" w:ascii="Times New Roman" w:hAnsi="Times New Roman" w:eastAsia="宋体" w:cs="Times New Roman"/>
                <w:b/>
                <w:bCs w:val="0"/>
                <w:kern w:val="2"/>
                <w:sz w:val="21"/>
                <w:szCs w:val="22"/>
                <w:vertAlign w:val="baseline"/>
                <w:lang w:val="en-US" w:eastAsia="zh-CN" w:bidi="ar-SA"/>
              </w:rPr>
            </w:pPr>
            <w:r>
              <w:rPr>
                <w:rStyle w:val="10"/>
                <w:rFonts w:hint="eastAsia"/>
                <w:b/>
                <w:bCs w:val="0"/>
                <w:vertAlign w:val="baseline"/>
                <w:lang w:val="en-US" w:eastAsia="zh-CN"/>
              </w:rPr>
              <w:t>答案</w:t>
            </w:r>
          </w:p>
        </w:tc>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B</w:t>
            </w:r>
          </w:p>
        </w:tc>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C</w:t>
            </w:r>
          </w:p>
        </w:tc>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C</w:t>
            </w:r>
          </w:p>
        </w:tc>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A</w:t>
            </w:r>
          </w:p>
        </w:tc>
        <w:tc>
          <w:tcPr>
            <w:tcW w:w="667"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B</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A</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D</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B</w:t>
            </w:r>
          </w:p>
        </w:tc>
        <w:tc>
          <w:tcPr>
            <w:tcW w:w="668" w:type="dxa"/>
          </w:tcPr>
          <w:p>
            <w:pPr>
              <w:pStyle w:val="21"/>
              <w:spacing w:after="200" w:line="360" w:lineRule="auto"/>
              <w:jc w:val="left"/>
              <w:textAlignment w:val="center"/>
              <w:rPr>
                <w:rStyle w:val="10"/>
                <w:rFonts w:hint="eastAsia" w:eastAsia="宋体"/>
                <w:b/>
                <w:bCs w:val="0"/>
                <w:vertAlign w:val="baseline"/>
                <w:lang w:val="en-US" w:eastAsia="zh-CN"/>
              </w:rPr>
            </w:pPr>
            <w:r>
              <w:rPr>
                <w:rStyle w:val="10"/>
                <w:rFonts w:hint="eastAsia"/>
                <w:b/>
                <w:bCs w:val="0"/>
                <w:vertAlign w:val="baseline"/>
                <w:lang w:val="en-US" w:eastAsia="zh-CN"/>
              </w:rPr>
              <w:t>B</w:t>
            </w:r>
          </w:p>
        </w:tc>
        <w:tc>
          <w:tcPr>
            <w:tcW w:w="668" w:type="dxa"/>
          </w:tcPr>
          <w:p>
            <w:pPr>
              <w:pStyle w:val="21"/>
              <w:spacing w:after="200" w:line="360" w:lineRule="auto"/>
              <w:jc w:val="left"/>
              <w:textAlignment w:val="center"/>
              <w:rPr>
                <w:rStyle w:val="10"/>
                <w:b/>
                <w:bCs w:val="0"/>
                <w:vertAlign w:val="baseline"/>
              </w:rPr>
            </w:pPr>
          </w:p>
        </w:tc>
        <w:tc>
          <w:tcPr>
            <w:tcW w:w="668" w:type="dxa"/>
          </w:tcPr>
          <w:p>
            <w:pPr>
              <w:pStyle w:val="21"/>
              <w:spacing w:after="200" w:line="360" w:lineRule="auto"/>
              <w:jc w:val="left"/>
              <w:textAlignment w:val="center"/>
              <w:rPr>
                <w:rStyle w:val="10"/>
                <w:b/>
                <w:bCs w:val="0"/>
                <w:vertAlign w:val="baseline"/>
              </w:rPr>
            </w:pPr>
          </w:p>
        </w:tc>
        <w:tc>
          <w:tcPr>
            <w:tcW w:w="668" w:type="dxa"/>
          </w:tcPr>
          <w:p>
            <w:pPr>
              <w:pStyle w:val="21"/>
              <w:spacing w:after="200" w:line="360" w:lineRule="auto"/>
              <w:jc w:val="left"/>
              <w:textAlignment w:val="center"/>
              <w:rPr>
                <w:rStyle w:val="10"/>
                <w:b/>
                <w:bCs w:val="0"/>
                <w:vertAlign w:val="baseline"/>
              </w:rPr>
            </w:pPr>
          </w:p>
        </w:tc>
        <w:tc>
          <w:tcPr>
            <w:tcW w:w="668" w:type="dxa"/>
          </w:tcPr>
          <w:p>
            <w:pPr>
              <w:pStyle w:val="21"/>
              <w:spacing w:after="200" w:line="360" w:lineRule="auto"/>
              <w:jc w:val="left"/>
              <w:textAlignment w:val="center"/>
              <w:rPr>
                <w:rStyle w:val="10"/>
                <w:b/>
                <w:bCs w:val="0"/>
                <w:vertAlign w:val="baseline"/>
              </w:rPr>
            </w:pPr>
          </w:p>
        </w:tc>
        <w:tc>
          <w:tcPr>
            <w:tcW w:w="668" w:type="dxa"/>
          </w:tcPr>
          <w:p>
            <w:pPr>
              <w:pStyle w:val="21"/>
              <w:spacing w:after="200" w:line="360" w:lineRule="auto"/>
              <w:jc w:val="left"/>
              <w:textAlignment w:val="center"/>
              <w:rPr>
                <w:rStyle w:val="10"/>
                <w:b/>
                <w:bCs w:val="0"/>
                <w:vertAlign w:val="baseline"/>
              </w:rPr>
            </w:pPr>
          </w:p>
        </w:tc>
        <w:tc>
          <w:tcPr>
            <w:tcW w:w="668" w:type="dxa"/>
          </w:tcPr>
          <w:p>
            <w:pPr>
              <w:pStyle w:val="21"/>
              <w:spacing w:after="200" w:line="360" w:lineRule="auto"/>
              <w:jc w:val="left"/>
              <w:textAlignment w:val="center"/>
              <w:rPr>
                <w:rStyle w:val="10"/>
                <w:b/>
                <w:bCs w:val="0"/>
                <w:vertAlign w:val="baseline"/>
              </w:rPr>
            </w:pPr>
          </w:p>
        </w:tc>
      </w:tr>
    </w:tbl>
    <w:p>
      <w:pPr>
        <w:pStyle w:val="21"/>
        <w:spacing w:after="200" w:line="360" w:lineRule="auto"/>
        <w:jc w:val="left"/>
        <w:textAlignment w:val="center"/>
        <w:rPr>
          <w:rStyle w:val="10"/>
          <w:rFonts w:ascii="宋体" w:hAnsi="宋体" w:eastAsia="宋体" w:cs="宋体"/>
          <w:b/>
          <w:bCs w:val="0"/>
        </w:rPr>
      </w:pPr>
      <w:r>
        <w:rPr>
          <w:rStyle w:val="10"/>
          <w:b/>
          <w:bCs w:val="0"/>
        </w:rPr>
        <w:t>25．</w:t>
      </w:r>
      <w:r>
        <w:rPr>
          <w:rStyle w:val="10"/>
          <w:rFonts w:hint="eastAsia"/>
          <w:b/>
          <w:bCs w:val="0"/>
          <w:lang w:eastAsia="zh-CN"/>
        </w:rPr>
        <w:t>（</w:t>
      </w:r>
      <w:r>
        <w:rPr>
          <w:rStyle w:val="10"/>
          <w:rFonts w:hint="eastAsia"/>
          <w:b/>
          <w:bCs w:val="0"/>
          <w:lang w:val="en-US" w:eastAsia="zh-CN"/>
        </w:rPr>
        <w:t>14分</w:t>
      </w:r>
      <w:r>
        <w:rPr>
          <w:rStyle w:val="10"/>
          <w:rFonts w:hint="eastAsia"/>
          <w:b/>
          <w:bCs w:val="0"/>
          <w:lang w:eastAsia="zh-CN"/>
        </w:rPr>
        <w:t>）</w:t>
      </w:r>
      <w:r>
        <w:rPr>
          <w:rStyle w:val="10"/>
          <w:rFonts w:hint="eastAsia"/>
          <w:b/>
          <w:bCs w:val="0"/>
          <w:lang w:val="en-US" w:eastAsia="zh-CN"/>
        </w:rPr>
        <w:t xml:space="preserve">  </w:t>
      </w:r>
      <w:r>
        <w:rPr>
          <w:rStyle w:val="10"/>
          <w:rFonts w:ascii="宋体" w:hAnsi="宋体" w:eastAsia="宋体" w:cs="宋体"/>
          <w:b/>
          <w:bCs w:val="0"/>
        </w:rPr>
        <w:t>（1）诚信</w:t>
      </w:r>
      <w:r>
        <w:rPr>
          <w:rStyle w:val="10"/>
          <w:rFonts w:hint="eastAsia" w:ascii="宋体" w:hAnsi="宋体" w:cs="宋体"/>
          <w:b/>
          <w:bCs w:val="0"/>
          <w:lang w:eastAsia="zh-CN"/>
        </w:rPr>
        <w:t>（</w:t>
      </w:r>
      <w:r>
        <w:rPr>
          <w:rStyle w:val="10"/>
          <w:rFonts w:hint="eastAsia" w:ascii="宋体" w:hAnsi="宋体" w:cs="宋体"/>
          <w:b/>
          <w:bCs w:val="0"/>
          <w:lang w:val="en-US" w:eastAsia="zh-CN"/>
        </w:rPr>
        <w:t>1分</w:t>
      </w:r>
      <w:r>
        <w:rPr>
          <w:rStyle w:val="10"/>
          <w:rFonts w:hint="eastAsia" w:ascii="宋体" w:hAnsi="宋体" w:cs="宋体"/>
          <w:b/>
          <w:bCs w:val="0"/>
          <w:lang w:eastAsia="zh-CN"/>
        </w:rPr>
        <w:t>）</w:t>
      </w:r>
      <w:r>
        <w:rPr>
          <w:rStyle w:val="10"/>
          <w:rFonts w:ascii="宋体" w:hAnsi="宋体" w:eastAsia="宋体" w:cs="宋体"/>
          <w:b/>
          <w:bCs w:val="0"/>
        </w:rPr>
        <w:t>；以德治国。</w:t>
      </w:r>
      <w:r>
        <w:rPr>
          <w:rStyle w:val="10"/>
          <w:rFonts w:hint="eastAsia" w:ascii="宋体" w:hAnsi="宋体" w:cs="宋体"/>
          <w:b/>
          <w:bCs w:val="0"/>
          <w:lang w:eastAsia="zh-CN"/>
        </w:rPr>
        <w:t>（</w:t>
      </w:r>
      <w:r>
        <w:rPr>
          <w:rStyle w:val="10"/>
          <w:rFonts w:hint="eastAsia" w:ascii="宋体" w:hAnsi="宋体" w:cs="宋体"/>
          <w:b/>
          <w:bCs w:val="0"/>
          <w:lang w:val="en-US" w:eastAsia="zh-CN"/>
        </w:rPr>
        <w:t>1分</w:t>
      </w:r>
      <w:r>
        <w:rPr>
          <w:rStyle w:val="10"/>
          <w:rFonts w:hint="eastAsia" w:ascii="宋体" w:hAnsi="宋体" w:cs="宋体"/>
          <w:b/>
          <w:bCs w:val="0"/>
          <w:lang w:eastAsia="zh-CN"/>
        </w:rPr>
        <w:t>）</w:t>
      </w:r>
    </w:p>
    <w:p>
      <w:pPr>
        <w:pStyle w:val="21"/>
        <w:spacing w:after="200" w:line="360" w:lineRule="auto"/>
        <w:jc w:val="left"/>
        <w:textAlignment w:val="center"/>
        <w:rPr>
          <w:rStyle w:val="10"/>
          <w:rFonts w:ascii="宋体" w:hAnsi="宋体" w:eastAsia="宋体" w:cs="宋体"/>
          <w:b/>
          <w:bCs w:val="0"/>
        </w:rPr>
      </w:pPr>
      <w:r>
        <w:rPr>
          <w:rStyle w:val="10"/>
          <w:rFonts w:ascii="宋体" w:hAnsi="宋体" w:eastAsia="宋体" w:cs="宋体"/>
          <w:b/>
          <w:bCs w:val="0"/>
        </w:rPr>
        <w:t>（2）主张：天下为主，君为客；反对君主专制。</w:t>
      </w:r>
      <w:r>
        <w:rPr>
          <w:rStyle w:val="10"/>
          <w:rFonts w:hint="eastAsia" w:ascii="宋体" w:hAnsi="宋体" w:cs="宋体"/>
          <w:b/>
          <w:bCs w:val="0"/>
          <w:lang w:eastAsia="zh-CN"/>
        </w:rPr>
        <w:t>（</w:t>
      </w:r>
      <w:r>
        <w:rPr>
          <w:rStyle w:val="10"/>
          <w:rFonts w:hint="eastAsia" w:ascii="宋体" w:hAnsi="宋体" w:cs="宋体"/>
          <w:b/>
          <w:bCs w:val="0"/>
          <w:lang w:val="en-US" w:eastAsia="zh-CN"/>
        </w:rPr>
        <w:t>2分</w:t>
      </w:r>
      <w:r>
        <w:rPr>
          <w:rStyle w:val="10"/>
          <w:rFonts w:hint="eastAsia" w:ascii="宋体" w:hAnsi="宋体" w:cs="宋体"/>
          <w:b/>
          <w:bCs w:val="0"/>
          <w:lang w:eastAsia="zh-CN"/>
        </w:rPr>
        <w:t>）</w:t>
      </w:r>
      <w:r>
        <w:rPr>
          <w:rStyle w:val="10"/>
          <w:rFonts w:ascii="宋体" w:hAnsi="宋体" w:eastAsia="宋体" w:cs="宋体"/>
          <w:b/>
          <w:bCs w:val="0"/>
        </w:rPr>
        <w:t>条件：封建君主专制的加强；商品经济的发展，资本主义萌芽产生；程朱理学的束缚。</w:t>
      </w:r>
      <w:r>
        <w:rPr>
          <w:rStyle w:val="10"/>
          <w:rFonts w:hint="eastAsia" w:ascii="宋体" w:hAnsi="宋体" w:cs="宋体"/>
          <w:b/>
          <w:bCs w:val="0"/>
          <w:lang w:eastAsia="zh-CN"/>
        </w:rPr>
        <w:t>（</w:t>
      </w:r>
      <w:r>
        <w:rPr>
          <w:rStyle w:val="10"/>
          <w:rFonts w:hint="eastAsia" w:ascii="宋体" w:hAnsi="宋体" w:cs="宋体"/>
          <w:b/>
          <w:bCs w:val="0"/>
          <w:lang w:val="en-US" w:eastAsia="zh-CN"/>
        </w:rPr>
        <w:t>2分，答出两点即可2分</w:t>
      </w:r>
      <w:r>
        <w:rPr>
          <w:rStyle w:val="10"/>
          <w:rFonts w:hint="eastAsia" w:ascii="宋体" w:hAnsi="宋体" w:cs="宋体"/>
          <w:b/>
          <w:bCs w:val="0"/>
          <w:lang w:eastAsia="zh-CN"/>
        </w:rPr>
        <w:t>）</w:t>
      </w:r>
    </w:p>
    <w:p>
      <w:pPr>
        <w:pStyle w:val="21"/>
        <w:spacing w:after="200" w:line="360" w:lineRule="auto"/>
        <w:jc w:val="left"/>
        <w:textAlignment w:val="center"/>
        <w:rPr>
          <w:rStyle w:val="10"/>
          <w:rFonts w:ascii="宋体" w:hAnsi="宋体" w:eastAsia="宋体" w:cs="宋体"/>
          <w:b/>
          <w:bCs w:val="0"/>
        </w:rPr>
      </w:pPr>
      <w:r>
        <w:rPr>
          <w:rStyle w:val="10"/>
          <w:rFonts w:ascii="宋体" w:hAnsi="宋体" w:eastAsia="宋体" w:cs="宋体"/>
          <w:b/>
          <w:bCs w:val="0"/>
        </w:rPr>
        <w:t>（3）主张废除君主专制，实行民主政治。</w:t>
      </w:r>
      <w:r>
        <w:rPr>
          <w:rStyle w:val="10"/>
          <w:rFonts w:hint="eastAsia" w:ascii="宋体" w:hAnsi="宋体" w:cs="宋体"/>
          <w:b/>
          <w:bCs w:val="0"/>
          <w:lang w:eastAsia="zh-CN"/>
        </w:rPr>
        <w:t>（</w:t>
      </w:r>
      <w:r>
        <w:rPr>
          <w:rStyle w:val="10"/>
          <w:rFonts w:hint="eastAsia" w:ascii="宋体" w:hAnsi="宋体" w:cs="宋体"/>
          <w:b/>
          <w:bCs w:val="0"/>
          <w:lang w:val="en-US" w:eastAsia="zh-CN"/>
        </w:rPr>
        <w:t>2分</w:t>
      </w:r>
      <w:r>
        <w:rPr>
          <w:rStyle w:val="10"/>
          <w:rFonts w:hint="eastAsia" w:ascii="宋体" w:hAnsi="宋体" w:cs="宋体"/>
          <w:b/>
          <w:bCs w:val="0"/>
          <w:lang w:eastAsia="zh-CN"/>
        </w:rPr>
        <w:t>）</w:t>
      </w:r>
      <w:r>
        <w:rPr>
          <w:rStyle w:val="10"/>
          <w:rFonts w:ascii="宋体" w:hAnsi="宋体" w:eastAsia="宋体" w:cs="宋体"/>
          <w:b/>
          <w:bCs w:val="0"/>
        </w:rPr>
        <w:t>用西方启蒙思想唤醒民众。</w:t>
      </w:r>
      <w:r>
        <w:rPr>
          <w:rStyle w:val="10"/>
          <w:rFonts w:hint="eastAsia" w:ascii="宋体" w:hAnsi="宋体" w:cs="宋体"/>
          <w:b/>
          <w:bCs w:val="0"/>
          <w:lang w:eastAsia="zh-CN"/>
        </w:rPr>
        <w:t>（</w:t>
      </w:r>
      <w:r>
        <w:rPr>
          <w:rStyle w:val="10"/>
          <w:rFonts w:hint="eastAsia" w:ascii="宋体" w:hAnsi="宋体" w:cs="宋体"/>
          <w:b/>
          <w:bCs w:val="0"/>
          <w:lang w:val="en-US" w:eastAsia="zh-CN"/>
        </w:rPr>
        <w:t>2分</w:t>
      </w:r>
      <w:r>
        <w:rPr>
          <w:rStyle w:val="10"/>
          <w:rFonts w:hint="eastAsia" w:ascii="宋体" w:hAnsi="宋体" w:cs="宋体"/>
          <w:b/>
          <w:bCs w:val="0"/>
          <w:lang w:eastAsia="zh-CN"/>
        </w:rPr>
        <w:t>）</w:t>
      </w:r>
    </w:p>
    <w:p>
      <w:pPr>
        <w:pStyle w:val="21"/>
        <w:spacing w:after="200" w:line="360" w:lineRule="auto"/>
        <w:jc w:val="left"/>
        <w:textAlignment w:val="center"/>
        <w:rPr>
          <w:rStyle w:val="10"/>
          <w:rFonts w:ascii="宋体" w:hAnsi="宋体" w:eastAsia="宋体" w:cs="宋体"/>
          <w:b/>
          <w:bCs w:val="0"/>
        </w:rPr>
      </w:pPr>
      <w:r>
        <w:rPr>
          <w:rStyle w:val="10"/>
          <w:rFonts w:ascii="宋体" w:hAnsi="宋体" w:eastAsia="宋体" w:cs="宋体"/>
          <w:b/>
          <w:bCs w:val="0"/>
        </w:rPr>
        <w:t>（4）树立：传承、创新本民族的传统文化；借鉴、学习其他民族的优秀文化。</w:t>
      </w:r>
      <w:r>
        <w:rPr>
          <w:rStyle w:val="10"/>
          <w:rFonts w:hint="eastAsia" w:ascii="宋体" w:hAnsi="宋体" w:cs="宋体"/>
          <w:b/>
          <w:bCs w:val="0"/>
          <w:lang w:eastAsia="zh-CN"/>
        </w:rPr>
        <w:t>（</w:t>
      </w:r>
      <w:r>
        <w:rPr>
          <w:rStyle w:val="10"/>
          <w:rFonts w:hint="eastAsia" w:ascii="宋体" w:hAnsi="宋体" w:cs="宋体"/>
          <w:b/>
          <w:bCs w:val="0"/>
          <w:lang w:val="en-US" w:eastAsia="zh-CN"/>
        </w:rPr>
        <w:t>4分</w:t>
      </w:r>
      <w:r>
        <w:rPr>
          <w:rStyle w:val="10"/>
          <w:rFonts w:hint="eastAsia" w:ascii="宋体" w:hAnsi="宋体" w:cs="宋体"/>
          <w:b/>
          <w:bCs w:val="0"/>
          <w:lang w:eastAsia="zh-CN"/>
        </w:rPr>
        <w:t>）</w:t>
      </w:r>
    </w:p>
    <w:p>
      <w:pPr>
        <w:pStyle w:val="21"/>
        <w:spacing w:after="200" w:line="360" w:lineRule="auto"/>
        <w:jc w:val="left"/>
        <w:textAlignment w:val="center"/>
        <w:rPr>
          <w:rStyle w:val="10"/>
          <w:rFonts w:hint="default" w:ascii="宋体" w:hAnsi="宋体" w:eastAsia="宋体" w:cs="宋体"/>
          <w:b/>
          <w:bCs w:val="0"/>
          <w:lang w:val="en-US"/>
        </w:rPr>
      </w:pPr>
      <w:r>
        <w:rPr>
          <w:rStyle w:val="10"/>
          <w:b/>
          <w:bCs w:val="0"/>
        </w:rPr>
        <w:t>26．</w:t>
      </w:r>
      <w:r>
        <w:rPr>
          <w:rStyle w:val="10"/>
          <w:rFonts w:hint="eastAsia"/>
          <w:b/>
          <w:bCs w:val="0"/>
          <w:lang w:eastAsia="zh-CN"/>
        </w:rPr>
        <w:t>（</w:t>
      </w:r>
      <w:r>
        <w:rPr>
          <w:rStyle w:val="10"/>
          <w:rFonts w:hint="eastAsia"/>
          <w:b/>
          <w:bCs w:val="0"/>
          <w:lang w:val="en-US" w:eastAsia="zh-CN"/>
        </w:rPr>
        <w:t>12分</w:t>
      </w:r>
      <w:r>
        <w:rPr>
          <w:rStyle w:val="10"/>
          <w:rFonts w:hint="eastAsia"/>
          <w:b/>
          <w:bCs w:val="0"/>
          <w:lang w:eastAsia="zh-CN"/>
        </w:rPr>
        <w:t>）</w:t>
      </w:r>
      <w:r>
        <w:rPr>
          <w:rStyle w:val="10"/>
          <w:rFonts w:hint="eastAsia"/>
          <w:b/>
          <w:bCs w:val="0"/>
          <w:lang w:val="en-US" w:eastAsia="zh-CN"/>
        </w:rPr>
        <w:t xml:space="preserve"> </w:t>
      </w:r>
      <w:r>
        <w:rPr>
          <w:rStyle w:val="10"/>
          <w:rFonts w:ascii="宋体" w:hAnsi="宋体" w:eastAsia="宋体" w:cs="宋体"/>
          <w:b/>
          <w:bCs w:val="0"/>
        </w:rPr>
        <w:t>（1）古代口语的基础上产生；言文分离，是读书人的专用；注重典故，对仗工整，不使用标点；历代沿用，有很强的的稳定性；讲求微言大义，行文严密简洁；有艰涩难懂的一面。</w:t>
      </w:r>
      <w:r>
        <w:rPr>
          <w:rStyle w:val="10"/>
          <w:rFonts w:hint="eastAsia" w:ascii="宋体" w:hAnsi="宋体" w:cs="宋体"/>
          <w:b/>
          <w:bCs w:val="0"/>
          <w:lang w:eastAsia="zh-CN"/>
        </w:rPr>
        <w:t>（</w:t>
      </w:r>
      <w:r>
        <w:rPr>
          <w:rStyle w:val="10"/>
          <w:rFonts w:hint="eastAsia" w:ascii="宋体" w:hAnsi="宋体" w:cs="宋体"/>
          <w:b/>
          <w:bCs w:val="0"/>
          <w:lang w:val="en-US" w:eastAsia="zh-CN"/>
        </w:rPr>
        <w:t>6分，答出3点即可6分</w:t>
      </w:r>
      <w:r>
        <w:rPr>
          <w:rStyle w:val="10"/>
          <w:rFonts w:hint="eastAsia" w:ascii="宋体" w:hAnsi="宋体" w:cs="宋体"/>
          <w:b/>
          <w:bCs w:val="0"/>
          <w:lang w:eastAsia="zh-CN"/>
        </w:rPr>
        <w:t>）</w:t>
      </w:r>
      <w:r>
        <w:rPr>
          <w:rStyle w:val="10"/>
          <w:rFonts w:hint="eastAsia" w:ascii="宋体" w:hAnsi="宋体" w:cs="宋体"/>
          <w:b/>
          <w:bCs w:val="0"/>
          <w:lang w:val="en-US" w:eastAsia="zh-CN"/>
        </w:rPr>
        <w:t>.</w:t>
      </w:r>
    </w:p>
    <w:p>
      <w:pPr>
        <w:pStyle w:val="21"/>
        <w:spacing w:after="200" w:line="360" w:lineRule="auto"/>
        <w:jc w:val="left"/>
        <w:textAlignment w:val="center"/>
        <w:rPr>
          <w:rStyle w:val="10"/>
          <w:rFonts w:ascii="宋体" w:hAnsi="宋体" w:eastAsia="宋体" w:cs="宋体"/>
          <w:b/>
          <w:bCs w:val="0"/>
        </w:rPr>
      </w:pPr>
      <w:r>
        <w:rPr>
          <w:rStyle w:val="10"/>
          <w:rFonts w:ascii="宋体" w:hAnsi="宋体" w:eastAsia="宋体" w:cs="宋体"/>
          <w:b/>
          <w:bCs w:val="0"/>
        </w:rPr>
        <w:t>（2）文言文本身言文分离，艰涩难懂，不利于文化和教育的普及；社会变革的推动（答民主政治运动的推动，科举制的废除，新式学校的创办亦可得分）；中国科技进步，近代化的发展；新思想的传播与发展，旧文化阻碍社会进步。</w:t>
      </w:r>
      <w:r>
        <w:rPr>
          <w:rStyle w:val="10"/>
          <w:rFonts w:hint="eastAsia" w:ascii="宋体" w:hAnsi="宋体" w:cs="宋体"/>
          <w:b/>
          <w:bCs w:val="0"/>
          <w:lang w:eastAsia="zh-CN"/>
        </w:rPr>
        <w:t>（</w:t>
      </w:r>
      <w:r>
        <w:rPr>
          <w:rStyle w:val="10"/>
          <w:rFonts w:hint="eastAsia" w:ascii="宋体" w:hAnsi="宋体" w:cs="宋体"/>
          <w:b/>
          <w:bCs w:val="0"/>
          <w:lang w:val="en-US" w:eastAsia="zh-CN"/>
        </w:rPr>
        <w:t>6分，答出3点即可6分</w:t>
      </w:r>
      <w:r>
        <w:rPr>
          <w:rStyle w:val="10"/>
          <w:rFonts w:hint="eastAsia" w:ascii="宋体" w:hAnsi="宋体" w:cs="宋体"/>
          <w:b/>
          <w:bCs w:val="0"/>
          <w:lang w:eastAsia="zh-CN"/>
        </w:rPr>
        <w:t>）</w:t>
      </w:r>
      <w:r>
        <w:rPr>
          <w:rStyle w:val="10"/>
          <w:rFonts w:hint="eastAsia" w:ascii="宋体" w:hAnsi="宋体" w:cs="宋体"/>
          <w:b/>
          <w:bCs w:val="0"/>
          <w:lang w:val="en-US" w:eastAsia="zh-CN"/>
        </w:rPr>
        <w:t>.</w:t>
      </w:r>
    </w:p>
    <w:p>
      <w:pPr>
        <w:pStyle w:val="21"/>
        <w:spacing w:after="200" w:line="360" w:lineRule="auto"/>
        <w:jc w:val="left"/>
        <w:textAlignment w:val="center"/>
        <w:rPr>
          <w:rStyle w:val="10"/>
          <w:rFonts w:hint="eastAsia" w:ascii="宋体" w:hAnsi="宋体" w:eastAsia="宋体" w:cs="宋体"/>
          <w:b/>
          <w:bCs w:val="0"/>
          <w:lang w:eastAsia="zh-CN"/>
        </w:rPr>
      </w:pPr>
      <w:r>
        <w:rPr>
          <w:rStyle w:val="10"/>
          <w:b/>
          <w:bCs w:val="0"/>
        </w:rPr>
        <w:t>27．</w:t>
      </w:r>
      <w:r>
        <w:rPr>
          <w:rStyle w:val="10"/>
          <w:rFonts w:hint="eastAsia"/>
          <w:b/>
          <w:bCs w:val="0"/>
          <w:lang w:eastAsia="zh-CN"/>
        </w:rPr>
        <w:t>（</w:t>
      </w:r>
      <w:r>
        <w:rPr>
          <w:rStyle w:val="10"/>
          <w:rFonts w:hint="eastAsia"/>
          <w:b/>
          <w:bCs w:val="0"/>
          <w:lang w:val="en-US" w:eastAsia="zh-CN"/>
        </w:rPr>
        <w:t>14分</w:t>
      </w:r>
      <w:r>
        <w:rPr>
          <w:rStyle w:val="10"/>
          <w:rFonts w:hint="eastAsia"/>
          <w:b/>
          <w:bCs w:val="0"/>
          <w:lang w:eastAsia="zh-CN"/>
        </w:rPr>
        <w:t>）</w:t>
      </w:r>
      <w:r>
        <w:rPr>
          <w:rStyle w:val="10"/>
          <w:rFonts w:ascii="宋体" w:hAnsi="宋体" w:eastAsia="宋体" w:cs="宋体"/>
          <w:b/>
          <w:bCs w:val="0"/>
        </w:rPr>
        <w:t>（1）内涵：反对禁欲主义，追求现世的幸福；肯定人，肯定人的价值</w:t>
      </w:r>
      <w:r>
        <w:rPr>
          <w:rStyle w:val="10"/>
          <w:rFonts w:hint="eastAsia" w:ascii="宋体" w:hAnsi="宋体" w:cs="宋体"/>
          <w:b/>
          <w:bCs w:val="0"/>
          <w:lang w:eastAsia="zh-CN"/>
        </w:rPr>
        <w:t>（</w:t>
      </w:r>
      <w:r>
        <w:rPr>
          <w:rStyle w:val="10"/>
          <w:rFonts w:hint="eastAsia" w:ascii="宋体" w:hAnsi="宋体" w:cs="宋体"/>
          <w:b/>
          <w:bCs w:val="0"/>
          <w:lang w:val="en-US" w:eastAsia="zh-CN"/>
        </w:rPr>
        <w:t>4分，答出2点即可4分</w:t>
      </w:r>
      <w:r>
        <w:rPr>
          <w:rStyle w:val="10"/>
          <w:rFonts w:hint="eastAsia" w:ascii="宋体" w:hAnsi="宋体" w:cs="宋体"/>
          <w:b/>
          <w:bCs w:val="0"/>
          <w:lang w:eastAsia="zh-CN"/>
        </w:rPr>
        <w:t>）</w:t>
      </w:r>
    </w:p>
    <w:p>
      <w:pPr>
        <w:pStyle w:val="21"/>
        <w:spacing w:after="200" w:line="360" w:lineRule="auto"/>
        <w:jc w:val="left"/>
        <w:textAlignment w:val="center"/>
        <w:rPr>
          <w:rStyle w:val="10"/>
          <w:rFonts w:ascii="宋体" w:hAnsi="宋体" w:eastAsia="宋体" w:cs="宋体"/>
          <w:b/>
          <w:bCs w:val="0"/>
        </w:rPr>
      </w:pPr>
      <w:r>
        <w:rPr>
          <w:rStyle w:val="10"/>
          <w:rFonts w:ascii="宋体" w:hAnsi="宋体" w:eastAsia="宋体" w:cs="宋体"/>
          <w:b/>
          <w:bCs w:val="0"/>
        </w:rPr>
        <w:t>背景：基督教神学对人性的压制；商品经济发展，资本主义萌芽产生；古希腊罗马人文主义思想的影响。</w:t>
      </w:r>
      <w:r>
        <w:rPr>
          <w:rStyle w:val="10"/>
          <w:rFonts w:hint="eastAsia" w:ascii="宋体" w:hAnsi="宋体" w:cs="宋体"/>
          <w:b/>
          <w:bCs w:val="0"/>
          <w:lang w:eastAsia="zh-CN"/>
        </w:rPr>
        <w:t>（</w:t>
      </w:r>
      <w:r>
        <w:rPr>
          <w:rStyle w:val="10"/>
          <w:rFonts w:hint="eastAsia" w:ascii="宋体" w:hAnsi="宋体" w:cs="宋体"/>
          <w:b/>
          <w:bCs w:val="0"/>
          <w:lang w:val="en-US" w:eastAsia="zh-CN"/>
        </w:rPr>
        <w:t>4分，答出2点即可4分）</w:t>
      </w:r>
    </w:p>
    <w:p>
      <w:pPr>
        <w:pStyle w:val="21"/>
        <w:spacing w:after="200" w:line="360" w:lineRule="auto"/>
        <w:jc w:val="left"/>
        <w:textAlignment w:val="center"/>
        <w:rPr>
          <w:rStyle w:val="10"/>
          <w:rFonts w:ascii="宋体" w:hAnsi="宋体" w:eastAsia="宋体" w:cs="宋体"/>
          <w:b/>
          <w:bCs w:val="0"/>
        </w:rPr>
      </w:pPr>
      <w:r>
        <w:rPr>
          <w:rStyle w:val="10"/>
          <w:rFonts w:ascii="宋体" w:hAnsi="宋体" w:eastAsia="宋体" w:cs="宋体"/>
          <w:b/>
          <w:bCs w:val="0"/>
        </w:rPr>
        <w:t>（2）信仰权威：因信称义（信仰得救）；人人都可以直接与上帝对话，阅读圣经</w:t>
      </w:r>
      <w:r>
        <w:rPr>
          <w:rStyle w:val="10"/>
          <w:rFonts w:hint="eastAsia" w:ascii="宋体" w:hAnsi="宋体" w:cs="宋体"/>
          <w:b/>
          <w:bCs w:val="0"/>
          <w:lang w:eastAsia="zh-CN"/>
        </w:rPr>
        <w:t>（</w:t>
      </w:r>
      <w:r>
        <w:rPr>
          <w:rStyle w:val="10"/>
          <w:rFonts w:hint="eastAsia" w:ascii="宋体" w:hAnsi="宋体" w:cs="宋体"/>
          <w:b/>
          <w:bCs w:val="0"/>
          <w:lang w:val="en-US" w:eastAsia="zh-CN"/>
        </w:rPr>
        <w:t>2分，答出2点即可2分）</w:t>
      </w:r>
    </w:p>
    <w:p>
      <w:pPr>
        <w:pStyle w:val="21"/>
        <w:spacing w:after="200" w:line="360" w:lineRule="auto"/>
        <w:jc w:val="left"/>
        <w:textAlignment w:val="center"/>
        <w:rPr>
          <w:rStyle w:val="10"/>
          <w:rFonts w:ascii="宋体" w:hAnsi="宋体" w:eastAsia="宋体" w:cs="宋体"/>
          <w:b/>
          <w:bCs w:val="0"/>
        </w:rPr>
      </w:pPr>
      <w:r>
        <w:rPr>
          <w:rStyle w:val="10"/>
          <w:rFonts w:ascii="宋体" w:hAnsi="宋体" w:eastAsia="宋体" w:cs="宋体"/>
          <w:b/>
          <w:bCs w:val="0"/>
        </w:rPr>
        <w:t>（3）表现：提倡天赋人权；法治；三权分立；人民主权论；社会契约论；君主立宪、民主共和</w:t>
      </w:r>
      <w:r>
        <w:rPr>
          <w:rStyle w:val="10"/>
          <w:rFonts w:hint="eastAsia" w:ascii="宋体" w:hAnsi="宋体" w:cs="宋体"/>
          <w:b/>
          <w:bCs w:val="0"/>
          <w:lang w:eastAsia="zh-CN"/>
        </w:rPr>
        <w:t>（</w:t>
      </w:r>
      <w:r>
        <w:rPr>
          <w:rStyle w:val="10"/>
          <w:rFonts w:hint="eastAsia" w:ascii="宋体" w:hAnsi="宋体" w:cs="宋体"/>
          <w:b/>
          <w:bCs w:val="0"/>
          <w:lang w:val="en-US" w:eastAsia="zh-CN"/>
        </w:rPr>
        <w:t>3分，答出3点即可3分）</w:t>
      </w:r>
    </w:p>
    <w:p>
      <w:pPr>
        <w:pStyle w:val="21"/>
        <w:numPr>
          <w:ilvl w:val="0"/>
          <w:numId w:val="5"/>
        </w:numPr>
        <w:spacing w:after="200" w:line="360" w:lineRule="auto"/>
        <w:jc w:val="left"/>
        <w:textAlignment w:val="center"/>
        <w:rPr>
          <w:rStyle w:val="10"/>
          <w:rFonts w:ascii="宋体" w:hAnsi="宋体" w:eastAsia="宋体" w:cs="宋体"/>
          <w:b/>
          <w:bCs w:val="0"/>
        </w:rPr>
      </w:pPr>
      <w:r>
        <w:rPr>
          <w:rStyle w:val="10"/>
          <w:rFonts w:ascii="宋体" w:hAnsi="宋体" w:eastAsia="宋体" w:cs="宋体"/>
          <w:b/>
          <w:bCs w:val="0"/>
        </w:rPr>
        <w:t>从人性到理性</w:t>
      </w:r>
      <w:r>
        <w:rPr>
          <w:rStyle w:val="10"/>
          <w:rFonts w:hint="eastAsia" w:ascii="宋体" w:hAnsi="宋体" w:cs="宋体"/>
          <w:b/>
          <w:bCs w:val="0"/>
          <w:lang w:eastAsia="zh-CN"/>
        </w:rPr>
        <w:t>（</w:t>
      </w:r>
      <w:r>
        <w:rPr>
          <w:rStyle w:val="10"/>
          <w:rFonts w:hint="eastAsia" w:ascii="宋体" w:hAnsi="宋体" w:cs="宋体"/>
          <w:b/>
          <w:bCs w:val="0"/>
          <w:lang w:val="en-US" w:eastAsia="zh-CN"/>
        </w:rPr>
        <w:t>1分）</w:t>
      </w:r>
    </w:p>
    <w:p>
      <w:pPr>
        <w:pStyle w:val="21"/>
        <w:numPr>
          <w:ilvl w:val="0"/>
          <w:numId w:val="0"/>
        </w:numPr>
        <w:spacing w:after="200" w:line="360" w:lineRule="auto"/>
        <w:jc w:val="left"/>
        <w:textAlignment w:val="center"/>
        <w:rPr>
          <w:rStyle w:val="10"/>
          <w:rFonts w:ascii="宋体" w:hAnsi="宋体" w:eastAsia="宋体" w:cs="宋体"/>
          <w:b/>
          <w:bCs w:val="0"/>
        </w:rPr>
      </w:pPr>
      <w:r>
        <w:rPr>
          <w:rStyle w:val="10"/>
          <w:b/>
          <w:bCs w:val="0"/>
        </w:rPr>
        <w:t>28．</w:t>
      </w:r>
      <w:r>
        <w:rPr>
          <w:rStyle w:val="10"/>
          <w:rFonts w:hint="eastAsia"/>
          <w:b/>
          <w:bCs w:val="0"/>
          <w:lang w:eastAsia="zh-CN"/>
        </w:rPr>
        <w:t>（</w:t>
      </w:r>
      <w:r>
        <w:rPr>
          <w:rStyle w:val="10"/>
          <w:rFonts w:hint="eastAsia"/>
          <w:b/>
          <w:bCs w:val="0"/>
          <w:lang w:val="en-US" w:eastAsia="zh-CN"/>
        </w:rPr>
        <w:t xml:space="preserve">12分）  </w:t>
      </w:r>
      <w:r>
        <w:rPr>
          <w:rStyle w:val="10"/>
          <w:rFonts w:ascii="宋体" w:hAnsi="宋体" w:eastAsia="宋体" w:cs="宋体"/>
          <w:b/>
          <w:bCs w:val="0"/>
        </w:rPr>
        <w:t>示例：话题：先进的中国人为了中华民族的复兴不断努力说明：19世纪末，中国面临严重的民族危机，严复翻译《天演论》等西方著作，系统介绍西方的</w:t>
      </w:r>
    </w:p>
    <w:p>
      <w:pPr>
        <w:pStyle w:val="21"/>
        <w:spacing w:after="200" w:line="360" w:lineRule="auto"/>
        <w:jc w:val="left"/>
        <w:textAlignment w:val="center"/>
        <w:rPr>
          <w:rStyle w:val="10"/>
          <w:b/>
          <w:bCs w:val="0"/>
        </w:rPr>
      </w:pPr>
      <w:r>
        <w:rPr>
          <w:rStyle w:val="10"/>
          <w:rFonts w:ascii="宋体" w:hAnsi="宋体" w:eastAsia="宋体" w:cs="宋体"/>
          <w:b/>
          <w:bCs w:val="0"/>
        </w:rPr>
        <w:t>民主科学，起到了思想启蒙的作用；民国初年，面对袁世凯掀起尊孔复古的逆流，鲁迅发表《狂人日记》等小说，动摇了封建思想的统治地位；20世纪初，在中华民族面临生死存亡时，青年邹容自费赴日留学，写成《革命军》，号召推翻腐朽专制的清政府，建立中华共和国，振聋发聩，推动了资产阶级民主革命的高涨。20世纪，周恩来留学回国参加五四运动并加入中国共产党，积极投身中共领导的争取民族独立和人民解放战争的革命斗争中，推动了新民主主义革命的胜利，实现了中华民族的历史巨变。总之，先进的中国人为了国家富强、民族复兴表现出了应有的责任担当。</w:t>
      </w:r>
    </w:p>
    <w:p>
      <w:pPr>
        <w:pStyle w:val="21"/>
        <w:wordWrap/>
        <w:spacing w:beforeAutospacing="0" w:after="200" w:afterAutospacing="0" w:line="360" w:lineRule="auto"/>
        <w:rPr>
          <w:rStyle w:val="10"/>
          <w:rFonts w:hint="eastAsia" w:asciiTheme="minorEastAsia" w:hAnsiTheme="minorEastAsia" w:eastAsiaTheme="minorEastAsia" w:cstheme="minorEastAsia"/>
          <w:b/>
          <w:bCs w:val="0"/>
          <w:sz w:val="21"/>
          <w:szCs w:val="21"/>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1"/>
      <w:numFmt w:val="decimal"/>
      <w:suff w:val="nothing"/>
      <w:lvlText w:val="%1．"/>
      <w:lvlJc w:val="left"/>
    </w:lvl>
  </w:abstractNum>
  <w:abstractNum w:abstractNumId="1">
    <w:nsid w:val="7B996058"/>
    <w:multiLevelType w:val="singleLevel"/>
    <w:tmpl w:val="7B996058"/>
    <w:lvl w:ilvl="0" w:tentative="0">
      <w:start w:val="1"/>
      <w:numFmt w:val="decimal"/>
      <w:suff w:val="nothing"/>
      <w:lvlText w:val="（%1）"/>
      <w:lvlJc w:val="left"/>
    </w:lvl>
  </w:abstractNum>
  <w:abstractNum w:abstractNumId="2">
    <w:nsid w:val="7B996059"/>
    <w:multiLevelType w:val="singleLevel"/>
    <w:tmpl w:val="7B996059"/>
    <w:lvl w:ilvl="0" w:tentative="0">
      <w:start w:val="1"/>
      <w:numFmt w:val="decimal"/>
      <w:suff w:val="nothing"/>
      <w:lvlText w:val="（%1）"/>
      <w:lvlJc w:val="left"/>
    </w:lvl>
  </w:abstractNum>
  <w:abstractNum w:abstractNumId="3">
    <w:nsid w:val="7B99605A"/>
    <w:multiLevelType w:val="singleLevel"/>
    <w:tmpl w:val="7B99605A"/>
    <w:lvl w:ilvl="0" w:tentative="0">
      <w:start w:val="1"/>
      <w:numFmt w:val="decimal"/>
      <w:suff w:val="nothing"/>
      <w:lvlText w:val="（%1）"/>
      <w:lvlJc w:val="left"/>
    </w:lvl>
  </w:abstractNum>
  <w:abstractNum w:abstractNumId="4">
    <w:nsid w:val="7B99605B"/>
    <w:multiLevelType w:val="singleLevel"/>
    <w:tmpl w:val="7B99605B"/>
    <w:lvl w:ilvl="0" w:tentative="0">
      <w:start w:val="4"/>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5A4B63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table" w:customStyle="1" w:styleId="22">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2020-12-15T07:29:29Z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2052-11.1.0.10132</vt:lpwstr>
  </property>
</Properties>
</file>