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520"/>
          <w:tab w:val="left" w:pos="4830"/>
          <w:tab w:val="left" w:pos="714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hint="eastAsia" w:ascii="Times New Roman" w:hAnsi="Times New Roman"/>
          <w:b/>
          <w:sz w:val="28"/>
          <w:szCs w:val="28"/>
        </w:rPr>
        <w:t>南海区2023届高一学业水平测试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hint="eastAsia" w:ascii="Times New Roman" w:hAnsi="Times New Roman"/>
          <w:b/>
          <w:sz w:val="28"/>
          <w:szCs w:val="28"/>
        </w:rPr>
        <w:t>物理试题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jc w:val="right"/>
        <w:rPr>
          <w:rFonts w:ascii="Times New Roman" w:hAnsi="Times New Roman"/>
        </w:rPr>
      </w:pPr>
      <w:r>
        <w:rPr>
          <w:rFonts w:hint="eastAsia" w:ascii="Times New Roman" w:hAnsi="Times New Roman"/>
        </w:rPr>
        <w:t>2020.12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jc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本试卷共5页，满分100分。考试时间75分钟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rPr>
          <w:rFonts w:ascii="Times New Roman" w:hAnsi="Times New Roman"/>
          <w:b/>
        </w:rPr>
      </w:pPr>
      <w:r>
        <w:rPr>
          <w:rFonts w:hint="eastAsia" w:ascii="Times New Roman" w:hAnsi="Times New Roman"/>
          <w:b/>
        </w:rPr>
        <w:t>注意事项：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735" w:leftChars="200" w:hanging="315" w:hangingChars="150"/>
        <w:rPr>
          <w:rFonts w:ascii="Times New Roman" w:hAnsi="Times New Roman"/>
        </w:rPr>
      </w:pPr>
      <w:r>
        <w:rPr>
          <w:rFonts w:hint="eastAsia" w:ascii="Times New Roman" w:hAnsi="Times New Roman"/>
        </w:rPr>
        <w:t>1．答题前，考生务必清楚地将自己的姓名、准考证号填写在规定的位置。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735" w:leftChars="200" w:hanging="315" w:hangingChars="150"/>
        <w:rPr>
          <w:rFonts w:ascii="Times New Roman" w:hAnsi="Times New Roman"/>
        </w:rPr>
      </w:pPr>
      <w:r>
        <w:rPr>
          <w:rFonts w:hint="eastAsia" w:ascii="Times New Roman" w:hAnsi="Times New Roman"/>
        </w:rPr>
        <w:t>2．选择题必须使用2B铅笔填涂；非选择题必须使用黑色墨水签字笔作答，字体工整、笔迹清楚。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735" w:leftChars="200" w:hanging="315" w:hangingChars="150"/>
        <w:rPr>
          <w:rFonts w:ascii="Times New Roman" w:hAnsi="Times New Roman"/>
        </w:rPr>
      </w:pPr>
      <w:r>
        <w:rPr>
          <w:rFonts w:hint="eastAsia" w:ascii="Times New Roman" w:hAnsi="Times New Roman"/>
        </w:rPr>
        <w:t>3．考生必须在答题卡各题目的规定答题区域内答题，超出答题区域范围书写的答案无效：在草稿纸、试题卷上答题无效。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735" w:leftChars="200" w:hanging="315" w:hangingChars="150"/>
        <w:rPr>
          <w:rFonts w:ascii="Times New Roman" w:hAnsi="Times New Roman"/>
        </w:rPr>
      </w:pPr>
      <w:r>
        <w:rPr>
          <w:rFonts w:hint="eastAsia" w:ascii="Times New Roman" w:hAnsi="Times New Roman"/>
        </w:rPr>
        <w:t>4．保持答题卡清洁、完整，不得折叠。严禁在答题卡上做任何标记，严禁使用涂改液和修正带。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第一部分  选择题</w:t>
      </w:r>
      <w:r>
        <w:rPr>
          <w:rFonts w:hint="eastAsia" w:ascii="宋体" w:hAnsi="宋体"/>
          <w:b/>
          <w:sz w:val="24"/>
        </w:rPr>
        <w:t>（</w:t>
      </w:r>
      <w:r>
        <w:rPr>
          <w:rFonts w:hint="eastAsia" w:ascii="Times New Roman" w:hAnsi="Times New Roman"/>
          <w:b/>
          <w:sz w:val="24"/>
        </w:rPr>
        <w:t>共46分</w:t>
      </w:r>
      <w:r>
        <w:rPr>
          <w:rFonts w:hint="eastAsia" w:ascii="宋体" w:hAnsi="宋体"/>
          <w:b/>
          <w:sz w:val="24"/>
        </w:rPr>
        <w:t>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hanging="422" w:hangingChars="200"/>
        <w:rPr>
          <w:rFonts w:ascii="Times New Roman" w:hAnsi="Times New Roman"/>
          <w:b/>
        </w:rPr>
      </w:pPr>
      <w:r>
        <w:rPr>
          <w:rFonts w:hint="eastAsia" w:ascii="Times New Roman" w:hAnsi="Times New Roman"/>
          <w:b/>
        </w:rPr>
        <w:t>一、单项选择题︰本题共7小题，每小题4分。共28分。在每小题给出的四个选项中，只有一个选项符合题目要求，选对的得4分，错选、不选得0分。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315" w:hanging="315" w:hangingChars="150"/>
        <w:rPr>
          <w:rFonts w:ascii="Times New Roman" w:hAnsi="Times New Roman"/>
        </w:rPr>
      </w:pPr>
      <w:r>
        <w:rPr>
          <w:rFonts w:hint="eastAsia" w:ascii="Times New Roman" w:hAnsi="Times New Roman"/>
        </w:rPr>
        <w:t>1．天问一号国庆展示五星红旗，向祖国表达节日祝福：2020年7月23日12时41分，长征五号遥四运载火箭托举着我国首次火星探测任务“天问一号”探测器，在中国文昌航天发射场点火升空。截至10月1日凌晨，探测器已飞行1.88亿千米，距地球2410万千米，飞行状态良好。下列关于天问一号的说法正确的是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315" w:leftChars="150"/>
        <w:rPr>
          <w:rFonts w:ascii="Times New Roman" w:hAnsi="Times New Roman"/>
        </w:rPr>
      </w:pPr>
      <w:r>
        <w:drawing>
          <wp:inline distT="0" distB="0" distL="0" distR="0">
            <wp:extent cx="1568450" cy="1212850"/>
            <wp:effectExtent l="0" t="0" r="1270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531" cy="121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315" w:leftChars="150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A．在定位“天问一号”位置时，可将探测器当成是质点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315" w:leftChars="150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B．“1.88亿千米”是指探测器发生的位移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315" w:leftChars="150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C．2020年7月23日12时41分指的是时间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315" w:leftChars="150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D．质点和位移都是理想化模型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315" w:hanging="315" w:hangingChars="150"/>
        <w:rPr>
          <w:rFonts w:ascii="Times New Roman" w:hAnsi="Times New Roman"/>
        </w:rPr>
      </w:pPr>
      <w:r>
        <w:rPr>
          <w:rFonts w:hint="eastAsia" w:ascii="Times New Roman" w:hAnsi="Times New Roman"/>
        </w:rPr>
        <w:t>2．物理量中，有些是描述物体发展变化过程的，有些是描述物体特定性质和状态的，下列四个量中描述变化过程的物理量是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315" w:leftChars="150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A．初速度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B．末速度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C．时刻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D．时间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315" w:hanging="315" w:hangingChars="150"/>
        <w:rPr>
          <w:rFonts w:ascii="Times New Roman" w:hAnsi="Times New Roman"/>
        </w:rPr>
      </w:pPr>
      <w:r>
        <w:rPr>
          <w:rFonts w:hint="eastAsia" w:ascii="Times New Roman" w:hAnsi="Times New Roman"/>
        </w:rPr>
        <w:t>3．如图为某学生跑步前行的连拍照片，若要画出该学生前进的轨迹图，可以选择如图身体部位上的某点来代替该学生，下列部位中最为合理的是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315" w:leftChars="150"/>
        <w:rPr>
          <w:rFonts w:ascii="Times New Roman" w:hAnsi="Times New Roman"/>
        </w:rPr>
      </w:pPr>
      <w:r>
        <w:drawing>
          <wp:inline distT="0" distB="0" distL="0" distR="0">
            <wp:extent cx="4711700" cy="1593850"/>
            <wp:effectExtent l="0" t="0" r="1270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942" cy="159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315" w:leftChars="150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A．手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B．膝盖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C．躯干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D．脚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4．如图所示，一个水杯静止放在水平呆面上，则下列说法正确的是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315" w:leftChars="150"/>
        <w:rPr>
          <w:rFonts w:ascii="Times New Roman" w:hAnsi="Times New Roman"/>
        </w:rPr>
      </w:pPr>
      <w:r>
        <w:drawing>
          <wp:inline distT="0" distB="0" distL="0" distR="0">
            <wp:extent cx="1638300" cy="8890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84" cy="88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315" w:leftChars="150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A．桌子受到水杯的压力就是水杯的重力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315" w:leftChars="150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B．水杯受到的重力和支持力是一对平衡力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315" w:leftChars="150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C．水杯受到的支持力和桌面受到的压力是一对平衡力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315" w:leftChars="150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D．水杯受到的支持力是因为水杯底部发生了微小形变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315" w:hanging="315" w:hangingChars="150"/>
        <w:rPr>
          <w:rFonts w:ascii="Times New Roman" w:hAnsi="Times New Roman"/>
        </w:rPr>
      </w:pPr>
      <w:r>
        <w:rPr>
          <w:rFonts w:hint="eastAsia" w:ascii="Times New Roman" w:hAnsi="Times New Roman"/>
        </w:rPr>
        <w:t>5．某学生做匀速直线运动去给同学送一件东西，停留一会儿后又做匀速直线运动返回出发点，在如图所示的位移—时间图像中，能够粗略地表示他运动情况的是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firstLine="315" w:firstLineChars="150"/>
      </w:pPr>
      <w:r>
        <w:rPr>
          <w:rFonts w:hint="eastAsia" w:ascii="Times New Roman" w:hAnsi="Times New Roman"/>
        </w:rPr>
        <w:t>A．</w:t>
      </w:r>
      <w:r>
        <w:drawing>
          <wp:inline distT="0" distB="0" distL="0" distR="0">
            <wp:extent cx="1092200" cy="1111250"/>
            <wp:effectExtent l="0" t="0" r="1270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2256" cy="111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 w:ascii="Times New Roman" w:hAnsi="Times New Roman"/>
        </w:rPr>
        <w:t>B．</w:t>
      </w:r>
      <w:r>
        <w:drawing>
          <wp:inline distT="0" distB="0" distL="0" distR="0">
            <wp:extent cx="1168400" cy="1098550"/>
            <wp:effectExtent l="0" t="0" r="1270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8460" cy="109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 w:ascii="Times New Roman" w:hAnsi="Times New Roman"/>
        </w:rPr>
        <w:t>C．</w:t>
      </w:r>
      <w:r>
        <w:drawing>
          <wp:inline distT="0" distB="0" distL="0" distR="0">
            <wp:extent cx="1143000" cy="1111250"/>
            <wp:effectExtent l="0" t="0" r="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59" cy="111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 w:ascii="Times New Roman" w:hAnsi="Times New Roman"/>
        </w:rPr>
        <w:t>D．</w:t>
      </w:r>
      <w:r>
        <w:drawing>
          <wp:inline distT="0" distB="0" distL="0" distR="0">
            <wp:extent cx="1155700" cy="1111250"/>
            <wp:effectExtent l="0" t="0" r="635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59" cy="111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315" w:hanging="315" w:hangingChars="150"/>
        <w:rPr>
          <w:rFonts w:ascii="Times New Roman" w:hAnsi="Times New Roman"/>
        </w:rPr>
      </w:pPr>
      <w:r>
        <w:rPr>
          <w:rFonts w:hint="eastAsia" w:ascii="Times New Roman" w:hAnsi="Times New Roman"/>
        </w:rPr>
        <w:t>6．2019年5月23日，新疆伊宁小伙徒手接住5楼坠下的幼儿，小伙接到幼儿缓冲之后晕倒在地，所幸的是小伙和幼儿并无生命危险。假设幼儿开始坠落时，恰好被该青年发现，这位青年从他原来所在的位置跑到小孩落地的位置需要0.5 s，</w:t>
      </w:r>
      <w:r>
        <w:rPr>
          <w:rFonts w:hint="eastAsia" w:ascii="Times New Roman" w:hAnsi="Times New Roman"/>
          <w:i/>
        </w:rPr>
        <w:t>g</w:t>
      </w:r>
      <w:r>
        <w:rPr>
          <w:rFonts w:hint="eastAsia" w:ascii="Times New Roman" w:hAnsi="Times New Roman"/>
        </w:rPr>
        <w:t>取</w:t>
      </w:r>
      <w:r>
        <w:rPr>
          <w:rFonts w:ascii="Times New Roman" w:hAnsi="Times New Roman"/>
          <w:position w:val="-6"/>
        </w:rPr>
        <w:object>
          <v:shape id="_x0000_i1025" o:spt="75" type="#_x0000_t75" style="height:16.2pt;width:36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hint="eastAsia" w:ascii="Times New Roman" w:hAnsi="Times New Roman"/>
        </w:rPr>
        <w:t>，请问最多留给这位小伙反应的时间约为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firstLine="315" w:firstLineChars="150"/>
        <w:rPr>
          <w:rFonts w:ascii="Times New Roman" w:hAnsi="Times New Roman"/>
        </w:rPr>
      </w:pPr>
      <w:r>
        <w:rPr>
          <w:rFonts w:ascii="Times New Roman" w:hAnsi="Times New Roman"/>
        </w:rPr>
        <w:t>A．0</w:t>
      </w:r>
      <w:r>
        <w:rPr>
          <w:rFonts w:hint="eastAsia" w:ascii="Times New Roman" w:hAnsi="Times New Roman"/>
        </w:rPr>
        <w:t>.</w:t>
      </w:r>
      <w:r>
        <w:rPr>
          <w:rFonts w:ascii="Times New Roman" w:hAnsi="Times New Roman"/>
        </w:rPr>
        <w:t>5 s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B．1</w:t>
      </w:r>
      <w:r>
        <w:rPr>
          <w:rFonts w:hint="eastAsia" w:ascii="Times New Roman" w:hAnsi="Times New Roman"/>
        </w:rPr>
        <w:t>.</w:t>
      </w:r>
      <w:r>
        <w:rPr>
          <w:rFonts w:ascii="Times New Roman" w:hAnsi="Times New Roman"/>
        </w:rPr>
        <w:t>0 s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C．1</w:t>
      </w:r>
      <w:r>
        <w:rPr>
          <w:rFonts w:hint="eastAsia" w:ascii="Times New Roman" w:hAnsi="Times New Roman"/>
        </w:rPr>
        <w:t>.</w:t>
      </w:r>
      <w:r>
        <w:rPr>
          <w:rFonts w:ascii="Times New Roman" w:hAnsi="Times New Roman"/>
        </w:rPr>
        <w:t>5 s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D．2</w:t>
      </w:r>
      <w:r>
        <w:rPr>
          <w:rFonts w:hint="eastAsia" w:ascii="Times New Roman" w:hAnsi="Times New Roman"/>
        </w:rPr>
        <w:t>.</w:t>
      </w:r>
      <w:r>
        <w:rPr>
          <w:rFonts w:ascii="Times New Roman" w:hAnsi="Times New Roman"/>
        </w:rPr>
        <w:t>0 s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315" w:hanging="315" w:hangingChars="150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7．瑜伽是一种深受当代年轻人喜爱的健身运动。某个瑜伽练习者按图示方向缓慢打开双腿。假设在该过程中，每只脚受到的支持力大小为</w:t>
      </w:r>
      <w:r>
        <w:rPr>
          <w:rFonts w:ascii="Times New Roman" w:hAnsi="Times New Roman"/>
          <w:position w:val="-12"/>
        </w:rPr>
        <w:object>
          <v:shape id="_x0000_i1026" o:spt="75" type="#_x0000_t75" style="height:18pt;width:16.2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hint="eastAsia" w:ascii="Times New Roman" w:hAnsi="Times New Roman"/>
        </w:rPr>
        <w:t>，每只脚受到的摩擦力大小为</w:t>
      </w:r>
      <w:r>
        <w:rPr>
          <w:rFonts w:hint="eastAsia" w:ascii="Times New Roman" w:hAnsi="Times New Roman"/>
          <w:i/>
        </w:rPr>
        <w:t>f</w:t>
      </w:r>
      <w:r>
        <w:rPr>
          <w:rFonts w:hint="eastAsia" w:ascii="Times New Roman" w:hAnsi="Times New Roman"/>
        </w:rPr>
        <w:t>。下列说法正确的是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firstLine="315" w:firstLineChars="150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A．</w:t>
      </w:r>
      <w:r>
        <w:rPr>
          <w:rFonts w:ascii="Times New Roman" w:hAnsi="Times New Roman"/>
          <w:position w:val="-12"/>
        </w:rPr>
        <w:object>
          <v:shape id="_x0000_i1027" o:spt="75" type="#_x0000_t75" style="height:18pt;width:16.2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hint="eastAsia" w:ascii="Times New Roman" w:hAnsi="Times New Roman"/>
        </w:rPr>
        <w:t>不变，</w:t>
      </w:r>
      <w:r>
        <w:rPr>
          <w:rFonts w:hint="eastAsia" w:ascii="Times New Roman" w:hAnsi="Times New Roman"/>
          <w:i/>
        </w:rPr>
        <w:t>f</w:t>
      </w:r>
      <w:r>
        <w:rPr>
          <w:rFonts w:hint="eastAsia" w:ascii="Times New Roman" w:hAnsi="Times New Roman"/>
        </w:rPr>
        <w:t>变大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</w:t>
      </w:r>
      <w:r>
        <w:rPr>
          <w:rFonts w:ascii="Times New Roman" w:hAnsi="Times New Roman"/>
          <w:position w:val="-12"/>
        </w:rPr>
        <w:object>
          <v:shape id="_x0000_i1028" o:spt="75" type="#_x0000_t75" style="height:18pt;width:16.2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  <w:r>
        <w:rPr>
          <w:rFonts w:hint="eastAsia" w:ascii="Times New Roman" w:hAnsi="Times New Roman"/>
        </w:rPr>
        <w:t>不变，</w:t>
      </w:r>
      <w:r>
        <w:rPr>
          <w:rFonts w:hint="eastAsia" w:ascii="Times New Roman" w:hAnsi="Times New Roman"/>
          <w:i/>
        </w:rPr>
        <w:t>f</w:t>
      </w:r>
      <w:r>
        <w:rPr>
          <w:rFonts w:hint="eastAsia" w:ascii="Times New Roman" w:hAnsi="Times New Roman"/>
        </w:rPr>
        <w:t>变小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firstLine="315" w:firstLineChars="150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</w:t>
      </w:r>
      <w:r>
        <w:rPr>
          <w:rFonts w:ascii="Times New Roman" w:hAnsi="Times New Roman"/>
          <w:position w:val="-12"/>
        </w:rPr>
        <w:object>
          <v:shape id="_x0000_i1029" o:spt="75" type="#_x0000_t75" style="height:18pt;width:16.2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7">
            <o:LockedField>false</o:LockedField>
          </o:OLEObject>
        </w:object>
      </w:r>
      <w:r>
        <w:rPr>
          <w:rFonts w:hint="eastAsia" w:ascii="Times New Roman" w:hAnsi="Times New Roman"/>
        </w:rPr>
        <w:t>变大，</w:t>
      </w:r>
      <w:r>
        <w:rPr>
          <w:rFonts w:hint="eastAsia" w:ascii="Times New Roman" w:hAnsi="Times New Roman"/>
          <w:i/>
        </w:rPr>
        <w:t>f</w:t>
      </w:r>
      <w:r>
        <w:rPr>
          <w:rFonts w:hint="eastAsia" w:ascii="Times New Roman" w:hAnsi="Times New Roman"/>
        </w:rPr>
        <w:t>不变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</w:t>
      </w:r>
      <w:r>
        <w:rPr>
          <w:rFonts w:ascii="Times New Roman" w:hAnsi="Times New Roman"/>
          <w:position w:val="-12"/>
        </w:rPr>
        <w:object>
          <v:shape id="_x0000_i1030" o:spt="75" type="#_x0000_t75" style="height:18pt;width:16.2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8">
            <o:LockedField>false</o:LockedField>
          </o:OLEObject>
        </w:object>
      </w:r>
      <w:r>
        <w:rPr>
          <w:rFonts w:hint="eastAsia" w:ascii="Times New Roman" w:hAnsi="Times New Roman"/>
        </w:rPr>
        <w:t>变大，</w:t>
      </w:r>
      <w:r>
        <w:rPr>
          <w:rFonts w:hint="eastAsia" w:ascii="Times New Roman" w:hAnsi="Times New Roman"/>
          <w:i/>
        </w:rPr>
        <w:t>f</w:t>
      </w:r>
      <w:r>
        <w:rPr>
          <w:rFonts w:hint="eastAsia" w:ascii="Times New Roman" w:hAnsi="Times New Roman"/>
        </w:rPr>
        <w:t>变大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firstLine="315" w:firstLineChars="150"/>
        <w:rPr>
          <w:rFonts w:ascii="Times New Roman" w:hAnsi="Times New Roman"/>
        </w:rPr>
      </w:pPr>
      <w:r>
        <w:drawing>
          <wp:inline distT="0" distB="0" distL="0" distR="0">
            <wp:extent cx="1016000" cy="1200150"/>
            <wp:effectExtent l="0" t="0" r="1270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52" cy="12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hanging="422" w:hangingChars="200"/>
        <w:rPr>
          <w:rFonts w:ascii="Times New Roman" w:hAnsi="Times New Roman"/>
          <w:b/>
        </w:rPr>
      </w:pPr>
      <w:r>
        <w:rPr>
          <w:rFonts w:hint="eastAsia" w:ascii="Times New Roman" w:hAnsi="Times New Roman"/>
          <w:b/>
        </w:rPr>
        <w:t>二、多项选择题：本题共3小题，每小题6分，共18分。在每小题给出的四个选项中，有两个或两个以上的选项符合题目要求，全选对的得6分，漏选的得3分，错选、不选得0分。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8．如图所示，汽车向左沿直线运动，原来的速度为</w:t>
      </w:r>
      <w:r>
        <w:rPr>
          <w:rFonts w:ascii="Times New Roman" w:hAnsi="Times New Roman"/>
          <w:position w:val="-12"/>
        </w:rPr>
        <w:object>
          <v:shape id="_x0000_i1031" o:spt="75" type="#_x0000_t75" style="height:18pt;width:10.8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0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/>
        </w:rPr>
        <w:t>经过一小段时间之后，速度变为</w:t>
      </w:r>
      <w:r>
        <w:rPr>
          <w:rFonts w:ascii="Times New Roman" w:hAnsi="Times New Roman"/>
          <w:position w:val="-12"/>
        </w:rPr>
        <w:object>
          <v:shape id="_x0000_i1032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033" o:spt="75" type="#_x0000_t75" style="height:13.8pt;width:16.8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4">
            <o:LockedField>false</o:LockedField>
          </o:OLEObject>
        </w:object>
      </w:r>
      <w:r>
        <w:rPr>
          <w:rFonts w:hint="eastAsia" w:ascii="Times New Roman" w:hAnsi="Times New Roman"/>
        </w:rPr>
        <w:t>表示速度的变化量。由图中所示信息可知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315" w:leftChars="150"/>
        <w:rPr>
          <w:rFonts w:ascii="Times New Roman" w:hAnsi="Times New Roman"/>
        </w:rPr>
      </w:pPr>
      <w:r>
        <w:drawing>
          <wp:inline distT="0" distB="0" distL="0" distR="0">
            <wp:extent cx="2343150" cy="1492250"/>
            <wp:effectExtent l="0" t="0" r="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270" cy="149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315" w:leftChars="150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A．汽车在做减速运动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B．汽车加速度方向与</w:t>
      </w:r>
      <w:r>
        <w:rPr>
          <w:rFonts w:ascii="Times New Roman" w:hAnsi="Times New Roman"/>
          <w:position w:val="-12"/>
        </w:rPr>
        <w:object>
          <v:shape id="_x0000_i1034" o:spt="75" type="#_x0000_t75" style="height:18pt;width:10.8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7">
            <o:LockedField>false</o:LockedField>
          </o:OLEObject>
        </w:object>
      </w:r>
      <w:r>
        <w:rPr>
          <w:rFonts w:hint="eastAsia" w:ascii="Times New Roman" w:hAnsi="Times New Roman"/>
        </w:rPr>
        <w:t>的方向相同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315" w:leftChars="150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C．汽车加速度方向与</w:t>
      </w:r>
      <w:r>
        <w:rPr>
          <w:rFonts w:ascii="Times New Roman" w:hAnsi="Times New Roman"/>
          <w:position w:val="-12"/>
        </w:rPr>
        <w:object>
          <v:shape id="_x0000_i1035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8">
            <o:LockedField>false</o:LockedField>
          </o:OLEObject>
        </w:object>
      </w:r>
      <w:r>
        <w:rPr>
          <w:rFonts w:hint="eastAsia" w:ascii="Times New Roman" w:hAnsi="Times New Roman"/>
        </w:rPr>
        <w:t>的方向相同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D．汽车加速度方向与</w:t>
      </w:r>
      <w:r>
        <w:rPr>
          <w:rFonts w:ascii="Times New Roman" w:hAnsi="Times New Roman"/>
          <w:position w:val="-6"/>
        </w:rPr>
        <w:object>
          <v:shape id="_x0000_i1036" o:spt="75" type="#_x0000_t75" style="height:13.8pt;width:16.8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9">
            <o:LockedField>false</o:LockedField>
          </o:OLEObject>
        </w:object>
      </w:r>
      <w:r>
        <w:rPr>
          <w:rFonts w:hint="eastAsia" w:ascii="Times New Roman" w:hAnsi="Times New Roman"/>
        </w:rPr>
        <w:t>的方向相同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9．如图所示为一物体沿东西方向做直线运动的</w:t>
      </w:r>
      <w:r>
        <w:rPr>
          <w:rFonts w:ascii="Times New Roman" w:hAnsi="Times New Roman"/>
          <w:position w:val="-6"/>
        </w:rPr>
        <w:object>
          <v:shape id="_x0000_i1037" o:spt="75" type="#_x0000_t75" style="height:12pt;width:22.8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0">
            <o:LockedField>false</o:LockedField>
          </o:OLEObject>
        </w:object>
      </w:r>
      <w:r>
        <w:rPr>
          <w:rFonts w:hint="eastAsia" w:ascii="Times New Roman" w:hAnsi="Times New Roman"/>
        </w:rPr>
        <w:t>图像，规定向东为正方向，由图可知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leftChars="200"/>
        <w:rPr>
          <w:rFonts w:ascii="Times New Roman" w:hAnsi="Times New Roman"/>
        </w:rPr>
      </w:pPr>
      <w:r>
        <w:drawing>
          <wp:inline distT="0" distB="0" distL="0" distR="0">
            <wp:extent cx="1920240" cy="1426845"/>
            <wp:effectExtent l="0" t="0" r="381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21486" cy="142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left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A．第4s末物体回到初始位置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B．物体朝东西方向做往返运动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left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C．物体在12s末离初始位置6 m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D．第2s末物体的加速度方向发生变化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10．如图甲所示，一轻质弹簧下端固定在水平面上，上端放一个质量为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的物块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，物块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静止后弹簧长度为</w:t>
      </w:r>
      <w:r>
        <w:rPr>
          <w:rFonts w:ascii="Times New Roman" w:hAnsi="Times New Roman"/>
          <w:position w:val="-12"/>
        </w:rPr>
        <w:object>
          <v:shape id="_x0000_i1038" o:spt="75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3">
            <o:LockedField>false</o:LockedField>
          </o:OLEObject>
        </w:object>
      </w:r>
      <w:r>
        <w:rPr>
          <w:rFonts w:hint="eastAsia" w:ascii="Times New Roman" w:hAnsi="Times New Roman"/>
        </w:rPr>
        <w:t>；若在物块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上端再放一个与物块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一样的物块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，稳定后弹簧长度为</w:t>
      </w:r>
      <w:r>
        <w:rPr>
          <w:rFonts w:ascii="Times New Roman" w:hAnsi="Times New Roman"/>
          <w:position w:val="-12"/>
        </w:rPr>
        <w:object>
          <v:shape id="_x0000_i1039" o:spt="75" type="#_x0000_t75" style="height:18pt;width:10.2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5">
            <o:LockedField>false</o:LockedField>
          </o:OLEObject>
        </w:object>
      </w:r>
      <w:r>
        <w:rPr>
          <w:rFonts w:hint="eastAsia" w:ascii="Times New Roman" w:hAnsi="Times New Roman"/>
        </w:rPr>
        <w:t>，且弹簧始终处于弹性限度范围内，如图乙所示。则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leftChars="200"/>
        <w:rPr>
          <w:rFonts w:ascii="Times New Roman" w:hAnsi="Times New Roman"/>
        </w:rPr>
      </w:pPr>
      <w:r>
        <w:drawing>
          <wp:inline distT="0" distB="0" distL="0" distR="0">
            <wp:extent cx="1765300" cy="1397000"/>
            <wp:effectExtent l="0" t="0" r="6350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91" cy="139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left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A．弹簧劲度系数</w:t>
      </w:r>
      <w:r>
        <w:rPr>
          <w:rFonts w:ascii="Times New Roman" w:hAnsi="Times New Roman"/>
          <w:position w:val="-30"/>
        </w:rPr>
        <w:object>
          <v:shape id="_x0000_i1040" o:spt="75" type="#_x0000_t75" style="height:34.2pt;width:40.2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8">
            <o:LockedField>false</o:LockedField>
          </o:OLEObject>
        </w:objec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B．弹簧劲度系数</w:t>
      </w:r>
      <w:r>
        <w:rPr>
          <w:rFonts w:ascii="Times New Roman" w:hAnsi="Times New Roman"/>
          <w:position w:val="-30"/>
        </w:rPr>
        <w:object>
          <v:shape id="_x0000_i1041" o:spt="75" type="#_x0000_t75" style="height:34.2pt;width:49.2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0">
            <o:LockedField>false</o:LockedField>
          </o:OLEObject>
        </w:objec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left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C．弹簧原长为</w:t>
      </w:r>
      <w:r>
        <w:rPr>
          <w:rFonts w:ascii="Times New Roman" w:hAnsi="Times New Roman"/>
          <w:position w:val="-12"/>
        </w:rPr>
        <w:object>
          <v:shape id="_x0000_i1042" o:spt="75" type="#_x0000_t75" style="height:18pt;width:34.2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2">
            <o:LockedField>false</o:LockedField>
          </o:OLEObject>
        </w:objec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D．弹簧原长为</w:t>
      </w:r>
      <w:r>
        <w:rPr>
          <w:rFonts w:ascii="Times New Roman" w:hAnsi="Times New Roman"/>
          <w:position w:val="-12"/>
        </w:rPr>
        <w:object>
          <v:shape id="_x0000_i1043" o:spt="75" type="#_x0000_t75" style="height:18pt;width:34.2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4">
            <o:LockedField>false</o:LockedField>
          </o:OLEObject>
        </w:objec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第二部分  非选择题</w:t>
      </w:r>
      <w:r>
        <w:rPr>
          <w:rFonts w:hint="eastAsia" w:ascii="宋体" w:hAnsi="宋体"/>
          <w:b/>
          <w:sz w:val="24"/>
        </w:rPr>
        <w:t>（</w:t>
      </w:r>
      <w:r>
        <w:rPr>
          <w:rFonts w:hint="eastAsia" w:ascii="Times New Roman" w:hAnsi="Times New Roman"/>
          <w:b/>
          <w:sz w:val="24"/>
        </w:rPr>
        <w:t>共54分</w:t>
      </w:r>
      <w:r>
        <w:rPr>
          <w:rFonts w:hint="eastAsia" w:ascii="宋体" w:hAnsi="宋体"/>
          <w:b/>
          <w:sz w:val="24"/>
        </w:rPr>
        <w:t>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hanging="422" w:hangingChars="200"/>
        <w:rPr>
          <w:rFonts w:ascii="Times New Roman" w:hAnsi="Times New Roman"/>
          <w:b/>
        </w:rPr>
      </w:pPr>
      <w:r>
        <w:rPr>
          <w:rFonts w:hint="eastAsia" w:ascii="Times New Roman" w:hAnsi="Times New Roman"/>
          <w:b/>
        </w:rPr>
        <w:t>三、实验与计算题∶本大题共5小题，共54分。按题目要求作答。计算题应写出必要的文字说明、方程式和重要演算步骤，只写出最后答案的不能得分。有数值计算的题，答案中必须明确写出数值和单位。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11．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4分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在“探究弹力和弹簧伸长的关系”、“验证力的平行四边形定则”的实验中，经常采用下图的实验装置。关于这两个实验的说法，正确的是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leftChars="200"/>
        <w:rPr>
          <w:rFonts w:ascii="Times New Roman" w:hAnsi="Times New Roman"/>
        </w:rPr>
      </w:pPr>
      <w:r>
        <w:drawing>
          <wp:inline distT="0" distB="0" distL="0" distR="0">
            <wp:extent cx="3009900" cy="1225550"/>
            <wp:effectExtent l="0" t="0" r="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055" cy="122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left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A．“探究弹力和弹簧伸长的关系”实验中，应将弹簧放置水平桌面测量原长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left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B．“探究弹力和弹簧伸长的关系”实验中，弹簧的弹力可由所挂钩码的重力求出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left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C．“验证力的平行四边形定则”实验体现了“等效替代”的物理思想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left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D．“验证力的平行四边形定则”实验中，利用平行四边形定则作出的合力一定沿着</w:t>
      </w:r>
      <w:r>
        <w:rPr>
          <w:rFonts w:hint="eastAsia" w:ascii="Times New Roman" w:hAnsi="Times New Roman"/>
          <w:i/>
        </w:rPr>
        <w:t>AO</w:t>
      </w:r>
      <w:r>
        <w:rPr>
          <w:rFonts w:hint="eastAsia" w:ascii="Times New Roman" w:hAnsi="Times New Roman"/>
        </w:rPr>
        <w:t>方向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12．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12分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如图所示，甲、乙是实验室常用的两种打点计时器，请回答下面的问题：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945" w:leftChars="200" w:hanging="525" w:hangingChars="250"/>
        <w:rPr>
          <w:rFonts w:ascii="Times New Roman" w:hAnsi="Times New Roman"/>
        </w:rPr>
      </w:pPr>
      <w:r>
        <w:drawing>
          <wp:inline distT="0" distB="0" distL="0" distR="0">
            <wp:extent cx="1460500" cy="1314450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75" cy="131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24000" cy="13716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78" cy="13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945" w:leftChars="200" w:hanging="525" w:hangingChars="250"/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1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图甲是________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填“电磁”或“电火花”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打点计时器，正常工作时电源采用的是________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填“直流”或“交流”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电，电压为________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填“4～6V”或“220V”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。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945" w:leftChars="200" w:hanging="525" w:hangingChars="250"/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2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根据打点计时器打出的纸带，我们可以不需要通过公式计算，从纸带能直接得到的物理量是______。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945" w:leftChars="450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A．时间间隔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B．位移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C．平均速度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D．瞬时速度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leftChars="200"/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3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在使用电火花打点计时器来分析物体运动情况的实验中，有如下步骤：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945" w:leftChars="450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A．安装好纸带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945" w:leftChars="450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B．松开纸带让小车拖着纸带运动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945" w:leftChars="450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</w:t>
      </w:r>
      <w:r>
        <w:rPr>
          <w:rFonts w:hint="eastAsia" w:ascii="Times New Roman" w:hAnsi="Times New Roman"/>
        </w:rPr>
        <w:drawing>
          <wp:inline distT="0" distB="0" distL="114300" distR="114300">
            <wp:extent cx="254000" cy="254000"/>
            <wp:effectExtent l="0" t="0" r="12700" b="12700"/>
            <wp:docPr id="100092" name="图片 1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2" name="图片 10009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接通电源，按下脉冲输出开关，进行打点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945" w:leftChars="450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D．把长木板水平放置在水平台上，并将电火花打点计时器固定在长木板一端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945" w:leftChars="450"/>
        <w:rPr>
          <w:rFonts w:ascii="Times New Roman" w:hAnsi="Times New Roman"/>
        </w:rPr>
      </w:pPr>
      <w:r>
        <w:rPr>
          <w:rFonts w:hint="eastAsia" w:ascii="Times New Roman" w:hAnsi="Times New Roman"/>
        </w:rPr>
        <w:t>这些步骤正确的排列顺序为_______________。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填步骤前序号</w:t>
      </w:r>
      <w:r>
        <w:rPr>
          <w:rFonts w:hint="eastAsia" w:ascii="宋体" w:hAnsi="宋体"/>
        </w:rPr>
        <w:t>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945" w:leftChars="200" w:hanging="525" w:hangingChars="250"/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4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下图为一个做匀减速运动小车尾部拖动打出的一条纸带，</w:t>
      </w:r>
      <w:r>
        <w:rPr>
          <w:rFonts w:hint="eastAsia" w:ascii="Times New Roman" w:hAnsi="Times New Roman"/>
          <w:i/>
        </w:rPr>
        <w:t>A、B、C、D、E、F</w:t>
      </w:r>
      <w:r>
        <w:rPr>
          <w:rFonts w:hint="eastAsia" w:ascii="Times New Roman" w:hAnsi="Times New Roman"/>
        </w:rPr>
        <w:t>和</w:t>
      </w:r>
      <w:r>
        <w:rPr>
          <w:rFonts w:hint="eastAsia" w:ascii="Times New Roman" w:hAnsi="Times New Roman"/>
          <w:i/>
        </w:rPr>
        <w:t>G</w:t>
      </w:r>
      <w:r>
        <w:rPr>
          <w:rFonts w:hint="eastAsia" w:ascii="Times New Roman" w:hAnsi="Times New Roman"/>
        </w:rPr>
        <w:t>为纸带上七个计数点，已知打点计时器的打点频率为50Hz，相邻两个计数点中间有4个点未画出。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945" w:leftChars="450"/>
        <w:rPr>
          <w:rFonts w:ascii="Times New Roman" w:hAnsi="Times New Roman"/>
        </w:rPr>
      </w:pPr>
      <w:r>
        <w:drawing>
          <wp:inline distT="0" distB="0" distL="0" distR="0">
            <wp:extent cx="5486400" cy="795020"/>
            <wp:effectExtent l="0" t="0" r="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945" w:leftChars="450"/>
        <w:rPr>
          <w:rFonts w:ascii="Times New Roman" w:hAnsi="Times New Roman"/>
        </w:rPr>
      </w:pPr>
      <w:r>
        <w:rPr>
          <w:rFonts w:hint="eastAsia" w:ascii="Times New Roman" w:hAnsi="Times New Roman"/>
        </w:rPr>
        <w:t>则纸带的________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选填“左端”或“右端”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与小车相连，判断依：________________________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945" w:leftChars="450"/>
        <w:rPr>
          <w:rFonts w:ascii="Times New Roman" w:hAnsi="Times New Roman"/>
        </w:rPr>
      </w:pPr>
      <w:r>
        <w:rPr>
          <w:rFonts w:hint="eastAsia" w:ascii="Times New Roman" w:hAnsi="Times New Roman"/>
        </w:rPr>
        <w:t>__________________；</w:t>
      </w:r>
      <w:r>
        <w:rPr>
          <w:rFonts w:hint="eastAsia" w:ascii="Times New Roman" w:hAnsi="Times New Roman"/>
          <w:i/>
        </w:rPr>
        <w:t>AD</w:t>
      </w:r>
      <w:r>
        <w:rPr>
          <w:rFonts w:hint="eastAsia" w:ascii="Times New Roman" w:hAnsi="Times New Roman"/>
        </w:rPr>
        <w:t>间的距离为________cm，小车做匀减速运动加速度的大小</w:t>
      </w:r>
      <w:r>
        <w:rPr>
          <w:rFonts w:ascii="Times New Roman" w:hAnsi="Times New Roman"/>
          <w:position w:val="-6"/>
        </w:rPr>
        <w:object>
          <v:shape id="_x0000_i1044" o:spt="75" type="#_x0000_t75" style="height:10.8pt;width:19.2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51">
            <o:LockedField>false</o:LockedField>
          </o:OLEObject>
        </w:object>
      </w:r>
      <w:r>
        <w:rPr>
          <w:rFonts w:hint="eastAsia" w:ascii="Times New Roman" w:hAnsi="Times New Roman"/>
        </w:rPr>
        <w:t>________</w:t>
      </w:r>
      <w:r>
        <w:rPr>
          <w:rFonts w:ascii="Times New Roman" w:hAnsi="Times New Roman"/>
          <w:position w:val="-6"/>
        </w:rPr>
        <w:object>
          <v:shape id="_x0000_i1045" o:spt="75" type="#_x0000_t75" style="height:16.2pt;width:25.2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3">
            <o:LockedField>false</o:LockedField>
          </o:OLEObject>
        </w:objec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计算结果保留3位有效数字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。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13．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10分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战斗机看陆时的速度很大，可用阻力伞便它减速。如图所示，某一战斗机在一条笔直的水平跑道上着陆，刚着陆时速度大小为70 m/s。在着陆的同时立即打开阻力伞，战斗机在减速过程中的加速度大小恒为5 m/s。求：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leftChars="200"/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1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战斗机从着陆到停止所需的时间。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leftChars="200"/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2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战斗机从着陆到停止所走的位移大小。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leftChars="200"/>
        <w:rPr>
          <w:rFonts w:ascii="Times New Roman" w:hAnsi="Times New Roman"/>
        </w:rPr>
      </w:pPr>
      <w:r>
        <w:drawing>
          <wp:inline distT="0" distB="0" distL="0" distR="0">
            <wp:extent cx="2286000" cy="1701800"/>
            <wp:effectExtent l="0" t="0" r="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5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117" cy="170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14．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14分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如图所示，一个长为1.5 m的木板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静止在光滑水平面上，右端紧靠在固定的弹性挡板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上。现有一个物块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以5 m/s的初速度从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的左端向右匀减速滑行，加速度大小为</w:t>
      </w:r>
      <w:r>
        <w:rPr>
          <w:rFonts w:ascii="Times New Roman" w:hAnsi="Times New Roman"/>
          <w:position w:val="-6"/>
        </w:rPr>
        <w:object>
          <v:shape id="_x0000_i1046" o:spt="75" type="#_x0000_t75" style="height:16.2pt;width:34.2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6">
            <o:LockedField>false</o:LockedField>
          </o:OLEObject>
        </w:object>
      </w:r>
      <w:r>
        <w:rPr>
          <w:rFonts w:hint="eastAsia" w:ascii="Times New Roman" w:hAnsi="Times New Roman"/>
        </w:rPr>
        <w:t>。物块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滑行至与挡板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碰撞后，以碰撞前原速率反弹。反弹后物块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以</w:t>
      </w:r>
      <w:r>
        <w:rPr>
          <w:rFonts w:ascii="Times New Roman" w:hAnsi="Times New Roman"/>
          <w:position w:val="-6"/>
        </w:rPr>
        <w:object>
          <v:shape id="_x0000_i1047" o:spt="75" type="#_x0000_t75" style="height:16.2pt;width:34.2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8">
            <o:LockedField>false</o:LockedField>
          </o:OLEObject>
        </w:object>
      </w:r>
      <w:r>
        <w:rPr>
          <w:rFonts w:hint="eastAsia" w:ascii="Times New Roman" w:hAnsi="Times New Roman"/>
        </w:rPr>
        <w:t>的加速度向左做匀减速直线运动，木板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以</w:t>
      </w:r>
      <w:r>
        <w:rPr>
          <w:rFonts w:ascii="Times New Roman" w:hAnsi="Times New Roman"/>
          <w:position w:val="-6"/>
        </w:rPr>
        <w:object>
          <v:shape id="_x0000_i1048" o:spt="75" type="#_x0000_t75" style="height:16.2pt;width:31.8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9">
            <o:LockedField>false</o:LockedField>
          </o:OLEObject>
        </w:object>
      </w:r>
      <w:r>
        <w:rPr>
          <w:rFonts w:hint="eastAsia" w:ascii="Times New Roman" w:hAnsi="Times New Roman"/>
        </w:rPr>
        <w:t>的加速度向左做匀加速直线运动。物块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可看作质点，求∶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leftChars="200"/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1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物块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与挡板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碰前瞬间的速度大小；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leftChars="200"/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2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从物块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反弹后开始，到它从木板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上掉落，经历了多长时间。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leftChars="200"/>
        <w:rPr>
          <w:rFonts w:ascii="Times New Roman" w:hAnsi="Times New Roman"/>
        </w:rPr>
      </w:pPr>
      <w:r>
        <w:drawing>
          <wp:inline distT="0" distB="0" distL="0" distR="0">
            <wp:extent cx="3270250" cy="977900"/>
            <wp:effectExtent l="0" t="0" r="6350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418" cy="9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15．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14分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如图所示，一个质量为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的光滑斜面体置于水平面上，斜面体倾角为</w:t>
      </w:r>
      <w:r>
        <w:rPr>
          <w:rFonts w:ascii="Times New Roman" w:hAnsi="Times New Roman"/>
          <w:position w:val="-6"/>
        </w:rPr>
        <w:object>
          <v:shape id="_x0000_i1049" o:spt="75" type="#_x0000_t75" style="height:13.8pt;width:40.2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62">
            <o:LockedField>false</o:LockedField>
          </o:OLEObject>
        </w:object>
      </w:r>
      <w:r>
        <w:rPr>
          <w:rFonts w:hint="eastAsia" w:ascii="Times New Roman" w:hAnsi="Times New Roman"/>
        </w:rPr>
        <w:t>，斜面体的斜面足够长。质量为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的小球被细线系住放在斜面体上，细线与水平面成</w:t>
      </w:r>
      <w:r>
        <w:rPr>
          <w:rFonts w:ascii="Times New Roman" w:hAnsi="Times New Roman"/>
          <w:position w:val="-10"/>
        </w:rPr>
        <w:object>
          <v:shape id="_x0000_i1050" o:spt="75" type="#_x0000_t75" style="height:16.2pt;width:12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4">
            <o:LockedField>false</o:LockedField>
          </o:OLEObject>
        </w:object>
      </w:r>
      <w:r>
        <w:rPr>
          <w:rFonts w:hint="eastAsia" w:ascii="Times New Roman" w:hAnsi="Times New Roman"/>
        </w:rPr>
        <w:t>角。初始时</w:t>
      </w:r>
      <w:r>
        <w:rPr>
          <w:rFonts w:ascii="Times New Roman" w:hAnsi="Times New Roman"/>
          <w:position w:val="-10"/>
        </w:rPr>
        <w:object>
          <v:shape id="_x0000_i1051" o:spt="75" type="#_x0000_t75" style="height:16.2pt;width:40.8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6">
            <o:LockedField>false</o:LockedField>
          </o:OLEObject>
        </w:object>
      </w:r>
      <w:r>
        <w:rPr>
          <w:rFonts w:hint="eastAsia" w:ascii="Times New Roman" w:hAnsi="Times New Roman"/>
        </w:rPr>
        <w:t>，斜面体在水平推力</w:t>
      </w:r>
      <w:r>
        <w:rPr>
          <w:rFonts w:hint="eastAsia" w:ascii="Times New Roman" w:hAnsi="Times New Roman"/>
          <w:i/>
        </w:rPr>
        <w:t>F</w:t>
      </w:r>
      <w:r>
        <w:rPr>
          <w:rFonts w:hint="eastAsia" w:ascii="Times New Roman" w:hAnsi="Times New Roman"/>
        </w:rPr>
        <w:t>的作用下保持静止状态。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945" w:leftChars="200" w:hanging="525" w:hangingChars="250"/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1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画出小球受力示意图；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945" w:leftChars="200" w:hanging="525" w:hangingChars="250"/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2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试求小球所受细线的拉力大小和斜面体对小球的支持力大小。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945" w:leftChars="200" w:hanging="525" w:hangingChars="250"/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3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现用水平力</w:t>
      </w:r>
      <w:r>
        <w:rPr>
          <w:rFonts w:hint="eastAsia" w:ascii="Times New Roman" w:hAnsi="Times New Roman"/>
          <w:i/>
        </w:rPr>
        <w:t>F</w:t>
      </w:r>
      <w:r>
        <w:rPr>
          <w:rFonts w:hint="eastAsia" w:ascii="Times New Roman" w:hAnsi="Times New Roman"/>
        </w:rPr>
        <w:t>向左缓慢地推斜面体，使角</w:t>
      </w:r>
      <w:r>
        <w:rPr>
          <w:rFonts w:ascii="Times New Roman" w:hAnsi="Times New Roman"/>
          <w:position w:val="-10"/>
        </w:rPr>
        <w:object>
          <v:shape id="_x0000_i1052" o:spt="75" type="#_x0000_t75" style="height:16.2pt;width:12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8">
            <o:LockedField>false</o:LockedField>
          </o:OLEObject>
        </w:object>
      </w:r>
      <w:r>
        <w:rPr>
          <w:rFonts w:hint="eastAsia" w:ascii="Times New Roman" w:hAnsi="Times New Roman"/>
        </w:rPr>
        <w:t>逐渐减小</w:t>
      </w:r>
      <w:r>
        <w:rPr>
          <w:rFonts w:hint="eastAsia" w:ascii="宋体" w:hAnsi="宋体"/>
        </w:rPr>
        <w:t>（</w:t>
      </w:r>
      <w:r>
        <w:rPr>
          <w:rFonts w:ascii="Times New Roman" w:hAnsi="Times New Roman"/>
          <w:position w:val="-10"/>
        </w:rPr>
        <w:object>
          <v:shape id="_x0000_i1053" o:spt="75" type="#_x0000_t75" style="height:16.2pt;width:31.8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70">
            <o:LockedField>false</o:LockedField>
          </o:OLEObject>
        </w:objec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。当</w:t>
      </w:r>
      <w:r>
        <w:rPr>
          <w:rFonts w:ascii="Times New Roman" w:hAnsi="Times New Roman"/>
          <w:position w:val="-10"/>
        </w:rPr>
        <w:object>
          <v:shape id="_x0000_i1054" o:spt="75" type="#_x0000_t75" style="height:16.2pt;width:12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72">
            <o:LockedField>false</o:LockedField>
          </o:OLEObject>
        </w:object>
      </w:r>
      <w:r>
        <w:rPr>
          <w:rFonts w:hint="eastAsia" w:ascii="Times New Roman" w:hAnsi="Times New Roman"/>
        </w:rPr>
        <w:t>多大时，细线的拉力最小，并求出此时的最小拉力大小和水平推力</w:t>
      </w:r>
      <w:r>
        <w:rPr>
          <w:rFonts w:hint="eastAsia" w:ascii="Times New Roman" w:hAnsi="Times New Roman"/>
          <w:i/>
        </w:rPr>
        <w:t>F</w:t>
      </w:r>
      <w:r>
        <w:rPr>
          <w:rFonts w:hint="eastAsia" w:ascii="Times New Roman" w:hAnsi="Times New Roman"/>
        </w:rPr>
        <w:t>的大小?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945" w:leftChars="200" w:hanging="525" w:hangingChars="250"/>
        <w:rPr>
          <w:rFonts w:ascii="Times New Roman" w:hAnsi="Times New Roman"/>
        </w:rPr>
      </w:pPr>
      <w:r>
        <w:drawing>
          <wp:inline distT="0" distB="0" distL="0" distR="0">
            <wp:extent cx="1708150" cy="1231900"/>
            <wp:effectExtent l="0" t="0" r="635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238" cy="123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jc w:val="center"/>
        <w:rPr>
          <w:rFonts w:hint="eastAsia" w:ascii="Times New Roman" w:hAnsi="Times New Roman"/>
          <w:b/>
          <w:sz w:val="28"/>
          <w:szCs w:val="28"/>
        </w:rPr>
      </w:pPr>
    </w:p>
    <w:p>
      <w:pPr>
        <w:tabs>
          <w:tab w:val="left" w:pos="2520"/>
          <w:tab w:val="left" w:pos="4830"/>
          <w:tab w:val="left" w:pos="7140"/>
        </w:tabs>
        <w:spacing w:line="360" w:lineRule="auto"/>
        <w:jc w:val="center"/>
        <w:rPr>
          <w:rFonts w:hint="eastAsia" w:ascii="Times New Roman" w:hAnsi="Times New Roman"/>
          <w:b/>
          <w:sz w:val="28"/>
          <w:szCs w:val="28"/>
        </w:rPr>
      </w:pPr>
    </w:p>
    <w:p>
      <w:pPr>
        <w:tabs>
          <w:tab w:val="left" w:pos="2520"/>
          <w:tab w:val="left" w:pos="4830"/>
          <w:tab w:val="left" w:pos="7140"/>
        </w:tabs>
        <w:spacing w:line="360" w:lineRule="auto"/>
        <w:jc w:val="center"/>
        <w:rPr>
          <w:rFonts w:hint="eastAsia" w:ascii="Times New Roman" w:hAnsi="Times New Roman"/>
          <w:b/>
          <w:sz w:val="28"/>
          <w:szCs w:val="28"/>
        </w:rPr>
      </w:pPr>
    </w:p>
    <w:p>
      <w:pPr>
        <w:tabs>
          <w:tab w:val="left" w:pos="2520"/>
          <w:tab w:val="left" w:pos="4830"/>
          <w:tab w:val="left" w:pos="7140"/>
        </w:tabs>
        <w:spacing w:line="360" w:lineRule="auto"/>
        <w:jc w:val="center"/>
        <w:rPr>
          <w:rFonts w:hint="eastAsia" w:ascii="Times New Roman" w:hAnsi="Times New Roman"/>
          <w:b/>
          <w:sz w:val="28"/>
          <w:szCs w:val="28"/>
        </w:rPr>
      </w:pPr>
    </w:p>
    <w:p>
      <w:pPr>
        <w:tabs>
          <w:tab w:val="left" w:pos="2520"/>
          <w:tab w:val="left" w:pos="4830"/>
          <w:tab w:val="left" w:pos="7140"/>
        </w:tabs>
        <w:spacing w:line="360" w:lineRule="auto"/>
        <w:jc w:val="center"/>
        <w:rPr>
          <w:rFonts w:hint="eastAsia" w:ascii="Times New Roman" w:hAnsi="Times New Roman"/>
          <w:b/>
          <w:sz w:val="28"/>
          <w:szCs w:val="28"/>
        </w:rPr>
      </w:pPr>
    </w:p>
    <w:p>
      <w:pPr>
        <w:tabs>
          <w:tab w:val="left" w:pos="2520"/>
          <w:tab w:val="left" w:pos="4830"/>
          <w:tab w:val="left" w:pos="7140"/>
        </w:tabs>
        <w:spacing w:line="360" w:lineRule="auto"/>
        <w:jc w:val="center"/>
        <w:rPr>
          <w:rFonts w:hint="eastAsia" w:ascii="Times New Roman" w:hAnsi="Times New Roman"/>
          <w:b/>
          <w:sz w:val="28"/>
          <w:szCs w:val="28"/>
        </w:rPr>
      </w:pPr>
    </w:p>
    <w:p>
      <w:pPr>
        <w:tabs>
          <w:tab w:val="left" w:pos="2520"/>
          <w:tab w:val="left" w:pos="4830"/>
          <w:tab w:val="left" w:pos="7140"/>
        </w:tabs>
        <w:spacing w:line="360" w:lineRule="auto"/>
        <w:jc w:val="center"/>
        <w:rPr>
          <w:rFonts w:hint="eastAsia" w:ascii="Times New Roman" w:hAnsi="Times New Roman"/>
          <w:b/>
          <w:sz w:val="28"/>
          <w:szCs w:val="28"/>
        </w:rPr>
      </w:pPr>
    </w:p>
    <w:p>
      <w:pPr>
        <w:tabs>
          <w:tab w:val="left" w:pos="2520"/>
          <w:tab w:val="left" w:pos="4830"/>
          <w:tab w:val="left" w:pos="7140"/>
        </w:tabs>
        <w:spacing w:line="360" w:lineRule="auto"/>
        <w:jc w:val="center"/>
        <w:rPr>
          <w:rFonts w:hint="eastAsia" w:ascii="Times New Roman" w:hAnsi="Times New Roman"/>
          <w:b/>
          <w:sz w:val="28"/>
          <w:szCs w:val="28"/>
        </w:rPr>
      </w:pPr>
    </w:p>
    <w:p>
      <w:pPr>
        <w:tabs>
          <w:tab w:val="left" w:pos="2520"/>
          <w:tab w:val="left" w:pos="4830"/>
          <w:tab w:val="left" w:pos="7140"/>
        </w:tabs>
        <w:spacing w:line="360" w:lineRule="auto"/>
        <w:jc w:val="center"/>
        <w:rPr>
          <w:rFonts w:hint="eastAsia" w:ascii="Times New Roman" w:hAnsi="Times New Roman"/>
          <w:b/>
          <w:sz w:val="28"/>
          <w:szCs w:val="28"/>
        </w:rPr>
      </w:pPr>
    </w:p>
    <w:p>
      <w:pPr>
        <w:tabs>
          <w:tab w:val="left" w:pos="2520"/>
          <w:tab w:val="left" w:pos="4830"/>
          <w:tab w:val="left" w:pos="714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hint="eastAsia" w:ascii="Times New Roman" w:hAnsi="Times New Roman"/>
          <w:b/>
          <w:sz w:val="28"/>
          <w:szCs w:val="28"/>
        </w:rPr>
        <w:t>南海区2023届高一学业水平测试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hint="eastAsia" w:ascii="Times New Roman" w:hAnsi="Times New Roman"/>
          <w:b/>
          <w:sz w:val="28"/>
          <w:szCs w:val="28"/>
        </w:rPr>
        <w:t>物理参考答案</w:t>
      </w:r>
    </w:p>
    <w:tbl>
      <w:tblPr>
        <w:tblStyle w:val="3"/>
        <w:tblW w:w="8752" w:type="dxa"/>
        <w:tblInd w:w="49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5"/>
        <w:gridCol w:w="795"/>
        <w:gridCol w:w="795"/>
        <w:gridCol w:w="795"/>
        <w:gridCol w:w="796"/>
        <w:gridCol w:w="796"/>
        <w:gridCol w:w="796"/>
        <w:gridCol w:w="796"/>
        <w:gridCol w:w="796"/>
        <w:gridCol w:w="796"/>
        <w:gridCol w:w="7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795" w:type="dxa"/>
          </w:tcPr>
          <w:p>
            <w:pPr>
              <w:tabs>
                <w:tab w:val="left" w:pos="2520"/>
                <w:tab w:val="left" w:pos="4830"/>
                <w:tab w:val="left" w:pos="71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题号</w:t>
            </w:r>
          </w:p>
        </w:tc>
        <w:tc>
          <w:tcPr>
            <w:tcW w:w="795" w:type="dxa"/>
          </w:tcPr>
          <w:p>
            <w:pPr>
              <w:tabs>
                <w:tab w:val="left" w:pos="2520"/>
                <w:tab w:val="left" w:pos="4830"/>
                <w:tab w:val="left" w:pos="71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</w:t>
            </w:r>
          </w:p>
        </w:tc>
        <w:tc>
          <w:tcPr>
            <w:tcW w:w="795" w:type="dxa"/>
          </w:tcPr>
          <w:p>
            <w:pPr>
              <w:tabs>
                <w:tab w:val="left" w:pos="2520"/>
                <w:tab w:val="left" w:pos="4830"/>
                <w:tab w:val="left" w:pos="71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2</w:t>
            </w:r>
          </w:p>
        </w:tc>
        <w:tc>
          <w:tcPr>
            <w:tcW w:w="795" w:type="dxa"/>
          </w:tcPr>
          <w:p>
            <w:pPr>
              <w:tabs>
                <w:tab w:val="left" w:pos="2520"/>
                <w:tab w:val="left" w:pos="4830"/>
                <w:tab w:val="left" w:pos="71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3</w:t>
            </w:r>
          </w:p>
        </w:tc>
        <w:tc>
          <w:tcPr>
            <w:tcW w:w="796" w:type="dxa"/>
          </w:tcPr>
          <w:p>
            <w:pPr>
              <w:tabs>
                <w:tab w:val="left" w:pos="2520"/>
                <w:tab w:val="left" w:pos="4830"/>
                <w:tab w:val="left" w:pos="71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4</w:t>
            </w:r>
          </w:p>
        </w:tc>
        <w:tc>
          <w:tcPr>
            <w:tcW w:w="796" w:type="dxa"/>
          </w:tcPr>
          <w:p>
            <w:pPr>
              <w:tabs>
                <w:tab w:val="left" w:pos="2520"/>
                <w:tab w:val="left" w:pos="4830"/>
                <w:tab w:val="left" w:pos="71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5</w:t>
            </w:r>
          </w:p>
        </w:tc>
        <w:tc>
          <w:tcPr>
            <w:tcW w:w="796" w:type="dxa"/>
          </w:tcPr>
          <w:p>
            <w:pPr>
              <w:tabs>
                <w:tab w:val="left" w:pos="2520"/>
                <w:tab w:val="left" w:pos="4830"/>
                <w:tab w:val="left" w:pos="71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6</w:t>
            </w:r>
          </w:p>
        </w:tc>
        <w:tc>
          <w:tcPr>
            <w:tcW w:w="796" w:type="dxa"/>
          </w:tcPr>
          <w:p>
            <w:pPr>
              <w:tabs>
                <w:tab w:val="left" w:pos="2520"/>
                <w:tab w:val="left" w:pos="4830"/>
                <w:tab w:val="left" w:pos="71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7</w:t>
            </w:r>
          </w:p>
        </w:tc>
        <w:tc>
          <w:tcPr>
            <w:tcW w:w="796" w:type="dxa"/>
          </w:tcPr>
          <w:p>
            <w:pPr>
              <w:tabs>
                <w:tab w:val="left" w:pos="2520"/>
                <w:tab w:val="left" w:pos="4830"/>
                <w:tab w:val="left" w:pos="71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8</w:t>
            </w:r>
          </w:p>
        </w:tc>
        <w:tc>
          <w:tcPr>
            <w:tcW w:w="796" w:type="dxa"/>
          </w:tcPr>
          <w:p>
            <w:pPr>
              <w:tabs>
                <w:tab w:val="left" w:pos="2520"/>
                <w:tab w:val="left" w:pos="4830"/>
                <w:tab w:val="left" w:pos="71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9</w:t>
            </w:r>
          </w:p>
        </w:tc>
        <w:tc>
          <w:tcPr>
            <w:tcW w:w="796" w:type="dxa"/>
          </w:tcPr>
          <w:p>
            <w:pPr>
              <w:tabs>
                <w:tab w:val="left" w:pos="2520"/>
                <w:tab w:val="left" w:pos="4830"/>
                <w:tab w:val="left" w:pos="71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795" w:type="dxa"/>
          </w:tcPr>
          <w:p>
            <w:pPr>
              <w:tabs>
                <w:tab w:val="left" w:pos="2520"/>
                <w:tab w:val="left" w:pos="4830"/>
                <w:tab w:val="left" w:pos="71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答案</w:t>
            </w:r>
          </w:p>
        </w:tc>
        <w:tc>
          <w:tcPr>
            <w:tcW w:w="795" w:type="dxa"/>
          </w:tcPr>
          <w:p>
            <w:pPr>
              <w:tabs>
                <w:tab w:val="left" w:pos="2520"/>
                <w:tab w:val="left" w:pos="4830"/>
                <w:tab w:val="left" w:pos="71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A</w:t>
            </w:r>
          </w:p>
        </w:tc>
        <w:tc>
          <w:tcPr>
            <w:tcW w:w="795" w:type="dxa"/>
          </w:tcPr>
          <w:p>
            <w:pPr>
              <w:tabs>
                <w:tab w:val="left" w:pos="2520"/>
                <w:tab w:val="left" w:pos="4830"/>
                <w:tab w:val="left" w:pos="71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D</w:t>
            </w:r>
          </w:p>
        </w:tc>
        <w:tc>
          <w:tcPr>
            <w:tcW w:w="795" w:type="dxa"/>
          </w:tcPr>
          <w:p>
            <w:pPr>
              <w:tabs>
                <w:tab w:val="left" w:pos="2520"/>
                <w:tab w:val="left" w:pos="4830"/>
                <w:tab w:val="left" w:pos="71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C</w:t>
            </w:r>
          </w:p>
        </w:tc>
        <w:tc>
          <w:tcPr>
            <w:tcW w:w="796" w:type="dxa"/>
          </w:tcPr>
          <w:p>
            <w:pPr>
              <w:tabs>
                <w:tab w:val="left" w:pos="2520"/>
                <w:tab w:val="left" w:pos="4830"/>
                <w:tab w:val="left" w:pos="71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B</w:t>
            </w:r>
          </w:p>
        </w:tc>
        <w:tc>
          <w:tcPr>
            <w:tcW w:w="796" w:type="dxa"/>
          </w:tcPr>
          <w:p>
            <w:pPr>
              <w:tabs>
                <w:tab w:val="left" w:pos="2520"/>
                <w:tab w:val="left" w:pos="4830"/>
                <w:tab w:val="left" w:pos="71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C</w:t>
            </w:r>
          </w:p>
        </w:tc>
        <w:tc>
          <w:tcPr>
            <w:tcW w:w="796" w:type="dxa"/>
          </w:tcPr>
          <w:p>
            <w:pPr>
              <w:tabs>
                <w:tab w:val="left" w:pos="2520"/>
                <w:tab w:val="left" w:pos="4830"/>
                <w:tab w:val="left" w:pos="71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B</w:t>
            </w:r>
          </w:p>
        </w:tc>
        <w:tc>
          <w:tcPr>
            <w:tcW w:w="796" w:type="dxa"/>
          </w:tcPr>
          <w:p>
            <w:pPr>
              <w:tabs>
                <w:tab w:val="left" w:pos="2520"/>
                <w:tab w:val="left" w:pos="4830"/>
                <w:tab w:val="left" w:pos="71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A</w:t>
            </w:r>
          </w:p>
        </w:tc>
        <w:tc>
          <w:tcPr>
            <w:tcW w:w="796" w:type="dxa"/>
          </w:tcPr>
          <w:p>
            <w:pPr>
              <w:tabs>
                <w:tab w:val="left" w:pos="2520"/>
                <w:tab w:val="left" w:pos="4830"/>
                <w:tab w:val="left" w:pos="71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AD</w:t>
            </w:r>
          </w:p>
        </w:tc>
        <w:tc>
          <w:tcPr>
            <w:tcW w:w="796" w:type="dxa"/>
          </w:tcPr>
          <w:p>
            <w:pPr>
              <w:tabs>
                <w:tab w:val="left" w:pos="2520"/>
                <w:tab w:val="left" w:pos="4830"/>
                <w:tab w:val="left" w:pos="71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BC</w:t>
            </w:r>
          </w:p>
        </w:tc>
        <w:tc>
          <w:tcPr>
            <w:tcW w:w="796" w:type="dxa"/>
          </w:tcPr>
          <w:p>
            <w:pPr>
              <w:tabs>
                <w:tab w:val="left" w:pos="2520"/>
                <w:tab w:val="left" w:pos="4830"/>
                <w:tab w:val="left" w:pos="71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BD</w:t>
            </w:r>
          </w:p>
        </w:tc>
      </w:tr>
    </w:tbl>
    <w:p>
      <w:pPr>
        <w:tabs>
          <w:tab w:val="left" w:pos="2520"/>
          <w:tab w:val="left" w:pos="4830"/>
          <w:tab w:val="left" w:pos="7140"/>
        </w:tabs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11．BC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4分</w:t>
      </w:r>
      <w:r>
        <w:rPr>
          <w:rFonts w:hint="eastAsia" w:ascii="宋体" w:hAnsi="宋体"/>
        </w:rPr>
        <w:t>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12．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12分</w:t>
      </w:r>
      <w:r>
        <w:rPr>
          <w:rFonts w:hint="eastAsia" w:ascii="宋体" w:hAnsi="宋体"/>
        </w:rPr>
        <w:t>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leftChars="200"/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1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电磁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交流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4~6V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每空1分</w:t>
      </w:r>
      <w:r>
        <w:rPr>
          <w:rFonts w:hint="eastAsia" w:ascii="宋体" w:hAnsi="宋体"/>
        </w:rPr>
        <w:t>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leftChars="200"/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2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AB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2分</w:t>
      </w:r>
      <w:r>
        <w:rPr>
          <w:rFonts w:hint="eastAsia" w:ascii="宋体" w:hAnsi="宋体"/>
        </w:rPr>
        <w:t>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leftChars="200"/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3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DACB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2分</w:t>
      </w:r>
      <w:r>
        <w:rPr>
          <w:rFonts w:hint="eastAsia" w:ascii="宋体" w:hAnsi="宋体"/>
        </w:rPr>
        <w:t>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leftChars="200"/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4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右端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1分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减速运动时相同时间位移越来越短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1分</w:t>
      </w:r>
      <w:r>
        <w:rPr>
          <w:rFonts w:hint="eastAsia" w:ascii="宋体" w:hAnsi="宋体"/>
        </w:rPr>
        <w:t>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945" w:leftChars="450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>
          <v:shape id="_x0000_i1055" o:spt="75" type="#_x0000_t75" style="height:13.8pt;width:25.2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5">
            <o:LockedField>false</o:LockedField>
          </o:OLEObject>
        </w:object>
      </w:r>
      <w:r>
        <w:rPr>
          <w:rFonts w:hint="eastAsia" w:ascii="宋体" w:hAnsi="宋体"/>
        </w:rPr>
        <w:t>（</w:t>
      </w:r>
      <w:r>
        <w:rPr>
          <w:rFonts w:ascii="Times New Roman" w:hAnsi="Times New Roman"/>
          <w:position w:val="-6"/>
        </w:rPr>
        <w:object>
          <v:shape id="_x0000_i1056" o:spt="75" type="#_x0000_t75" style="height:13.8pt;width:25.2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7">
            <o:LockedField>false</o:LockedField>
          </o:OLEObject>
        </w:object>
      </w:r>
      <w:r>
        <w:rPr>
          <w:rFonts w:hint="eastAsia" w:ascii="Times New Roman" w:hAnsi="Times New Roman"/>
        </w:rPr>
        <w:t>～</w:t>
      </w:r>
      <w:r>
        <w:rPr>
          <w:rFonts w:ascii="Times New Roman" w:hAnsi="Times New Roman"/>
          <w:position w:val="-6"/>
        </w:rPr>
        <w:object>
          <v:shape id="_x0000_i1057" o:spt="75" type="#_x0000_t75" style="height:13.8pt;width:25.2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9">
            <o:LockedField>false</o:LockedField>
          </o:OLEObject>
        </w:object>
      </w:r>
      <w:r>
        <w:rPr>
          <w:rFonts w:hint="eastAsia" w:ascii="宋体" w:hAnsi="宋体"/>
        </w:rPr>
        <w:t>）（</w:t>
      </w:r>
      <w:r>
        <w:rPr>
          <w:rFonts w:hint="eastAsia" w:ascii="Times New Roman" w:hAnsi="Times New Roman"/>
        </w:rPr>
        <w:t>1分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  <w:position w:val="-6"/>
        </w:rPr>
        <w:object>
          <v:shape id="_x0000_i1058" o:spt="75" type="#_x0000_t75" style="height:13.8pt;width:31.2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81">
            <o:LockedField>false</o:LockedField>
          </o:OLEObject>
        </w:objec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2分</w:t>
      </w:r>
      <w:r>
        <w:rPr>
          <w:rFonts w:hint="eastAsia" w:ascii="宋体" w:hAnsi="宋体"/>
        </w:rPr>
        <w:t>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13．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10分</w:t>
      </w:r>
      <w:r>
        <w:rPr>
          <w:rFonts w:hint="eastAsia" w:ascii="宋体" w:hAnsi="宋体"/>
        </w:rPr>
        <w:t>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left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解：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1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设战斗机从若落到停止所需的时间为</w:t>
      </w:r>
      <w:r>
        <w:rPr>
          <w:rFonts w:hint="eastAsia" w:ascii="Times New Roman" w:hAnsi="Times New Roman"/>
          <w:i/>
        </w:rPr>
        <w:t>t</w:t>
      </w:r>
      <w:r>
        <w:rPr>
          <w:rFonts w:hint="eastAsia" w:ascii="Times New Roman" w:hAnsi="Times New Roman"/>
        </w:rPr>
        <w:t>，且</w:t>
      </w:r>
      <w:r>
        <w:rPr>
          <w:rFonts w:ascii="Times New Roman" w:hAnsi="Times New Roman"/>
          <w:position w:val="-6"/>
        </w:rPr>
        <w:object>
          <v:shape id="_x0000_i1059" o:spt="75" type="#_x0000_t75" style="height:16.2pt;width:58.8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8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060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5">
            <o:LockedField>false</o:LockedField>
          </o:OLEObject>
        </w:object>
      </w:r>
      <w:r>
        <w:rPr>
          <w:rFonts w:hint="eastAsia" w:ascii="Times New Roman" w:hAnsi="Times New Roman"/>
        </w:rPr>
        <w:t>，得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1260" w:leftChars="600"/>
        <w:rPr>
          <w:rFonts w:ascii="Times New Roman" w:hAnsi="Times New Roman"/>
        </w:rPr>
      </w:pPr>
      <w:r>
        <w:rPr>
          <w:rFonts w:ascii="Times New Roman" w:hAnsi="Times New Roman"/>
          <w:position w:val="-12"/>
        </w:rPr>
        <w:object>
          <v:shape id="_x0000_i1061" o:spt="75" type="#_x0000_t75" style="height:18pt;width:55.2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7">
            <o:LockedField>false</o:LockedField>
          </o:OLEObject>
        </w:object>
      </w:r>
      <w:r>
        <w:rPr>
          <w:rFonts w:hint="eastAsia" w:ascii="Times New Roman" w:hAnsi="Times New Roman"/>
        </w:rPr>
        <w:t>……①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3分</w:t>
      </w:r>
      <w:r>
        <w:rPr>
          <w:rFonts w:hint="eastAsia" w:ascii="宋体" w:hAnsi="宋体"/>
        </w:rPr>
        <w:t>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1260" w:leftChars="600"/>
        <w:rPr>
          <w:rFonts w:ascii="Times New Roman" w:hAnsi="Times New Roman"/>
        </w:rPr>
      </w:pPr>
      <w:r>
        <w:rPr>
          <w:rFonts w:hint="eastAsia" w:ascii="Times New Roman" w:hAnsi="Times New Roman"/>
        </w:rPr>
        <w:t>解得</w:t>
      </w:r>
      <w:r>
        <w:rPr>
          <w:rFonts w:ascii="Times New Roman" w:hAnsi="Times New Roman"/>
          <w:position w:val="-6"/>
        </w:rPr>
        <w:object>
          <v:shape id="_x0000_i1062" o:spt="75" type="#_x0000_t75" style="height:13.8pt;width:37.8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9">
            <o:LockedField>false</o:LockedField>
          </o:OLEObject>
        </w:objec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2分</w:t>
      </w:r>
      <w:r>
        <w:rPr>
          <w:rFonts w:hint="eastAsia" w:ascii="宋体" w:hAnsi="宋体"/>
        </w:rPr>
        <w:t>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735" w:leftChars="350"/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2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设战斗机从着落到停止所走的位移为</w:t>
      </w:r>
      <w:r>
        <w:rPr>
          <w:rFonts w:hint="eastAsia" w:ascii="Times New Roman" w:hAnsi="Times New Roman"/>
          <w:i/>
        </w:rPr>
        <w:t>s</w:t>
      </w:r>
      <w:r>
        <w:rPr>
          <w:rFonts w:hint="eastAsia" w:ascii="Times New Roman" w:hAnsi="Times New Roman"/>
        </w:rPr>
        <w:t>，得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1260" w:leftChars="600"/>
        <w:rPr>
          <w:rFonts w:ascii="Times New Roman" w:hAnsi="Times New Roman"/>
        </w:rPr>
      </w:pPr>
      <w:r>
        <w:rPr>
          <w:rFonts w:ascii="Times New Roman" w:hAnsi="Times New Roman"/>
          <w:position w:val="-12"/>
        </w:rPr>
        <w:object>
          <v:shape id="_x0000_i1063" o:spt="75" type="#_x0000_t75" style="height:19.2pt;width:64.8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91">
            <o:LockedField>false</o:LockedField>
          </o:OLEObject>
        </w:object>
      </w:r>
      <w:r>
        <w:rPr>
          <w:rFonts w:hint="eastAsia" w:ascii="Times New Roman" w:hAnsi="Times New Roman"/>
        </w:rPr>
        <w:t>或</w:t>
      </w:r>
      <w:r>
        <w:rPr>
          <w:rFonts w:ascii="Times New Roman" w:hAnsi="Times New Roman"/>
          <w:position w:val="-24"/>
        </w:rPr>
        <w:object>
          <v:shape id="_x0000_i1064" o:spt="75" type="#_x0000_t75" style="height:31.2pt;width:67.8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93">
            <o:LockedField>false</o:LockedField>
          </o:OLEObject>
        </w:object>
      </w:r>
      <w:r>
        <w:rPr>
          <w:rFonts w:hint="eastAsia" w:ascii="Times New Roman" w:hAnsi="Times New Roman"/>
        </w:rPr>
        <w:t>……②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3分</w:t>
      </w:r>
      <w:r>
        <w:rPr>
          <w:rFonts w:hint="eastAsia" w:ascii="宋体" w:hAnsi="宋体"/>
        </w:rPr>
        <w:t>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1260" w:leftChars="600"/>
        <w:rPr>
          <w:rFonts w:ascii="Times New Roman" w:hAnsi="Times New Roman"/>
        </w:rPr>
      </w:pPr>
      <w:r>
        <w:rPr>
          <w:rFonts w:hint="eastAsia" w:ascii="Times New Roman" w:hAnsi="Times New Roman"/>
        </w:rPr>
        <w:t>解得</w:t>
      </w:r>
      <w:r>
        <w:rPr>
          <w:rFonts w:ascii="Times New Roman" w:hAnsi="Times New Roman"/>
          <w:position w:val="-6"/>
        </w:rPr>
        <w:object>
          <v:shape id="_x0000_i1065" o:spt="75" type="#_x0000_t75" style="height:13.8pt;width:52.2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95">
            <o:LockedField>false</o:LockedField>
          </o:OLEObject>
        </w:objec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2分</w:t>
      </w:r>
      <w:r>
        <w:rPr>
          <w:rFonts w:hint="eastAsia" w:ascii="宋体" w:hAnsi="宋体"/>
        </w:rPr>
        <w:t>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14．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14分</w:t>
      </w:r>
      <w:r>
        <w:rPr>
          <w:rFonts w:hint="eastAsia" w:ascii="宋体" w:hAnsi="宋体"/>
        </w:rPr>
        <w:t>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left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解：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1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设物块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的加速度大小为</w:t>
      </w:r>
      <w:r>
        <w:rPr>
          <w:rFonts w:ascii="Times New Roman" w:hAnsi="Times New Roman"/>
          <w:position w:val="-12"/>
        </w:rPr>
        <w:object>
          <v:shape id="_x0000_i1066" o:spt="75" type="#_x0000_t75" style="height:19.2pt;width:58.2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7">
            <o:LockedField>false</o:LockedField>
          </o:OLEObject>
        </w:object>
      </w:r>
      <w:r>
        <w:rPr>
          <w:rFonts w:hint="eastAsia" w:ascii="Times New Roman" w:hAnsi="Times New Roman"/>
        </w:rPr>
        <w:t>，物块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运动到与墙壁碰撞前的速度大小为</w:t>
      </w:r>
      <w:r>
        <w:rPr>
          <w:rFonts w:ascii="Times New Roman" w:hAnsi="Times New Roman"/>
          <w:position w:val="-12"/>
        </w:rPr>
        <w:object>
          <v:shape id="_x0000_i1067" o:spt="75" type="#_x0000_t75" style="height:18pt;width:10.8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9">
            <o:LockedField>false</o:LockedField>
          </o:OLEObject>
        </w:object>
      </w:r>
      <w:r>
        <w:rPr>
          <w:rFonts w:hint="eastAsia" w:ascii="Times New Roman" w:hAnsi="Times New Roman"/>
        </w:rPr>
        <w:t>，有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1260" w:leftChars="600"/>
        <w:rPr>
          <w:rFonts w:ascii="Times New Roman" w:hAnsi="Times New Roman"/>
        </w:rPr>
      </w:pPr>
      <w:r>
        <w:rPr>
          <w:rFonts w:ascii="Times New Roman" w:hAnsi="Times New Roman"/>
          <w:position w:val="-14"/>
        </w:rPr>
        <w:object>
          <v:shape id="_x0000_i1068" o:spt="75" type="#_x0000_t75" style="height:19.8pt;width:91.8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1">
            <o:LockedField>false</o:LockedField>
          </o:OLEObject>
        </w:object>
      </w:r>
      <w:r>
        <w:rPr>
          <w:rFonts w:hint="eastAsia" w:ascii="Times New Roman" w:hAnsi="Times New Roman"/>
        </w:rPr>
        <w:t>……①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3分</w:t>
      </w:r>
      <w:r>
        <w:rPr>
          <w:rFonts w:hint="eastAsia" w:ascii="宋体" w:hAnsi="宋体"/>
        </w:rPr>
        <w:t>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1260" w:leftChars="600"/>
        <w:rPr>
          <w:rFonts w:ascii="Times New Roman" w:hAnsi="Times New Roman"/>
        </w:rPr>
      </w:pPr>
      <w:r>
        <w:rPr>
          <w:rFonts w:hint="eastAsia" w:ascii="Times New Roman" w:hAnsi="Times New Roman"/>
        </w:rPr>
        <w:t>解得</w:t>
      </w:r>
      <w:r>
        <w:rPr>
          <w:rFonts w:ascii="Times New Roman" w:hAnsi="Times New Roman"/>
          <w:position w:val="-12"/>
        </w:rPr>
        <w:object>
          <v:shape id="_x0000_i1069" o:spt="75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3">
            <o:LockedField>false</o:LockedField>
          </o:OLEObject>
        </w:objec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2分</w:t>
      </w:r>
      <w:r>
        <w:rPr>
          <w:rFonts w:hint="eastAsia" w:ascii="宋体" w:hAnsi="宋体"/>
        </w:rPr>
        <w:t>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735" w:leftChars="350"/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2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设木板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的加速度大小为</w:t>
      </w:r>
      <w:r>
        <w:rPr>
          <w:rFonts w:ascii="Times New Roman" w:hAnsi="Times New Roman"/>
          <w:position w:val="-12"/>
        </w:rPr>
        <w:object>
          <v:shape id="_x0000_i1070" o:spt="75" type="#_x0000_t75" style="height:19.2pt;width:55.8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5">
            <o:LockedField>false</o:LockedField>
          </o:OLEObject>
        </w:object>
      </w:r>
      <w:r>
        <w:rPr>
          <w:rFonts w:hint="eastAsia" w:ascii="Times New Roman" w:hAnsi="Times New Roman"/>
        </w:rPr>
        <w:t>，物块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反弹后在木板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上面滑行时间</w:t>
      </w:r>
      <w:r>
        <w:rPr>
          <w:rFonts w:hint="eastAsia" w:ascii="Times New Roman" w:hAnsi="Times New Roman"/>
          <w:i/>
        </w:rPr>
        <w:t>t</w:t>
      </w:r>
      <w:r>
        <w:rPr>
          <w:rFonts w:hint="eastAsia" w:ascii="Times New Roman" w:hAnsi="Times New Roman"/>
        </w:rPr>
        <w:t>后掉落，得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1260" w:leftChars="600"/>
        <w:rPr>
          <w:rFonts w:ascii="Times New Roman" w:hAnsi="Times New Roman"/>
        </w:rPr>
      </w:pPr>
      <w:r>
        <w:rPr>
          <w:rFonts w:ascii="Times New Roman" w:hAnsi="Times New Roman"/>
          <w:position w:val="-12"/>
        </w:rPr>
        <w:object>
          <v:shape id="_x0000_i1071" o:spt="75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7">
            <o:LockedField>false</o:LockedField>
          </o:OLEObject>
        </w:object>
      </w:r>
      <w:r>
        <w:rPr>
          <w:rFonts w:hint="eastAsia" w:ascii="Times New Roman" w:hAnsi="Times New Roman"/>
        </w:rPr>
        <w:t>……②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1分</w:t>
      </w:r>
      <w:r>
        <w:rPr>
          <w:rFonts w:hint="eastAsia" w:ascii="宋体" w:hAnsi="宋体"/>
        </w:rPr>
        <w:t>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1260" w:leftChars="600"/>
        <w:rPr>
          <w:rFonts w:ascii="Times New Roman" w:hAnsi="Times New Roman"/>
        </w:rPr>
      </w:pPr>
      <w:r>
        <w:rPr>
          <w:rFonts w:ascii="Times New Roman" w:hAnsi="Times New Roman"/>
          <w:position w:val="-24"/>
        </w:rPr>
        <w:object>
          <v:shape id="_x0000_i1072" o:spt="75" type="#_x0000_t75" style="height:31.2pt;width:79.2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9">
            <o:LockedField>false</o:LockedField>
          </o:OLEObject>
        </w:object>
      </w:r>
      <w:r>
        <w:rPr>
          <w:rFonts w:hint="eastAsia" w:ascii="Times New Roman" w:hAnsi="Times New Roman"/>
        </w:rPr>
        <w:t>……③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2分</w:t>
      </w:r>
      <w:r>
        <w:rPr>
          <w:rFonts w:hint="eastAsia" w:ascii="宋体" w:hAnsi="宋体"/>
        </w:rPr>
        <w:t>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1260" w:leftChars="600"/>
        <w:rPr>
          <w:rFonts w:ascii="Times New Roman" w:hAnsi="Times New Roman"/>
        </w:rPr>
      </w:pPr>
      <w:r>
        <w:rPr>
          <w:rFonts w:ascii="Times New Roman" w:hAnsi="Times New Roman"/>
          <w:position w:val="-12"/>
        </w:rPr>
        <w:object>
          <v:shape id="_x0000_i1073" o:spt="75" type="#_x0000_t75" style="height:19.2pt;width:49.8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1">
            <o:LockedField>false</o:LockedField>
          </o:OLEObject>
        </w:object>
      </w:r>
      <w:r>
        <w:rPr>
          <w:rFonts w:hint="eastAsia" w:ascii="Times New Roman" w:hAnsi="Times New Roman"/>
        </w:rPr>
        <w:t>……④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2分</w:t>
      </w:r>
      <w:r>
        <w:rPr>
          <w:rFonts w:hint="eastAsia" w:ascii="宋体" w:hAnsi="宋体"/>
        </w:rPr>
        <w:t>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1260" w:leftChars="600"/>
        <w:rPr>
          <w:rFonts w:ascii="Times New Roman" w:hAnsi="Times New Roman"/>
        </w:rPr>
      </w:pPr>
      <w:r>
        <w:rPr>
          <w:rFonts w:ascii="Times New Roman" w:hAnsi="Times New Roman"/>
          <w:position w:val="-12"/>
        </w:rPr>
        <w:object>
          <v:shape id="_x0000_i1074" o:spt="75" type="#_x0000_t75" style="height:18pt;width:55.8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3">
            <o:LockedField>false</o:LockedField>
          </o:OLEObject>
        </w:object>
      </w:r>
      <w:r>
        <w:rPr>
          <w:rFonts w:hint="eastAsia" w:ascii="Times New Roman" w:hAnsi="Times New Roman"/>
        </w:rPr>
        <w:t>……⑤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2分</w:t>
      </w:r>
      <w:r>
        <w:rPr>
          <w:rFonts w:hint="eastAsia" w:ascii="宋体" w:hAnsi="宋体"/>
        </w:rPr>
        <w:t>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1260" w:leftChars="600"/>
        <w:rPr>
          <w:rFonts w:ascii="Times New Roman" w:hAnsi="Times New Roman"/>
        </w:rPr>
      </w:pPr>
      <w:r>
        <w:rPr>
          <w:rFonts w:hint="eastAsia" w:ascii="Times New Roman" w:hAnsi="Times New Roman"/>
        </w:rPr>
        <w:t>联立①~⑤式，解得</w:t>
      </w:r>
      <w:r>
        <w:rPr>
          <w:rFonts w:ascii="Times New Roman" w:hAnsi="Times New Roman"/>
          <w:position w:val="-12"/>
        </w:rPr>
        <w:object>
          <v:shape id="_x0000_i1075" o:spt="75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5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076" o:spt="75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7">
            <o:LockedField>false</o:LockedField>
          </o:OLEObject>
        </w:objec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1分</w:t>
      </w:r>
      <w:r>
        <w:rPr>
          <w:rFonts w:hint="eastAsia" w:ascii="宋体" w:hAnsi="宋体"/>
        </w:rPr>
        <w:t>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1260" w:leftChars="600"/>
        <w:rPr>
          <w:rFonts w:ascii="Times New Roman" w:hAnsi="Times New Roman"/>
        </w:rPr>
      </w:pPr>
      <w:r>
        <w:rPr>
          <w:rFonts w:hint="eastAsia" w:ascii="Times New Roman" w:hAnsi="Times New Roman"/>
        </w:rPr>
        <w:t>由</w:t>
      </w:r>
      <w:r>
        <w:rPr>
          <w:rFonts w:ascii="Times New Roman" w:hAnsi="Times New Roman"/>
          <w:position w:val="-12"/>
        </w:rPr>
        <w:object>
          <v:shape id="_x0000_i1077" o:spt="75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9">
            <o:LockedField>false</o:LockedField>
          </o:OLEObject>
        </w:object>
      </w:r>
      <w:r>
        <w:rPr>
          <w:rFonts w:hint="eastAsia" w:ascii="Times New Roman" w:hAnsi="Times New Roman"/>
        </w:rPr>
        <w:t>，解得</w:t>
      </w:r>
      <w:r>
        <w:rPr>
          <w:rFonts w:ascii="Times New Roman" w:hAnsi="Times New Roman"/>
          <w:position w:val="-24"/>
        </w:rPr>
        <w:object>
          <v:shape id="_x0000_i1078" o:spt="75" type="#_x0000_t75" style="height:31.2pt;width:60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1">
            <o:LockedField>false</o:LockedField>
          </o:OLEObject>
        </w:object>
      </w:r>
      <w:r>
        <w:rPr>
          <w:rFonts w:hint="eastAsia" w:ascii="Times New Roman" w:hAnsi="Times New Roman"/>
        </w:rPr>
        <w:t>，，则</w:t>
      </w:r>
      <w:r>
        <w:rPr>
          <w:rFonts w:ascii="Times New Roman" w:hAnsi="Times New Roman"/>
          <w:position w:val="-12"/>
        </w:rPr>
        <w:object>
          <v:shape id="_x0000_i1079" o:spt="75" type="#_x0000_t75" style="height:18pt;width:10.8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3">
            <o:LockedField>false</o:LockedField>
          </o:OLEObject>
        </w:object>
      </w:r>
      <w:r>
        <w:rPr>
          <w:rFonts w:hint="eastAsia" w:ascii="Times New Roman" w:hAnsi="Times New Roman"/>
        </w:rPr>
        <w:t>不合理，舍去。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1分</w:t>
      </w:r>
      <w:r>
        <w:rPr>
          <w:rFonts w:hint="eastAsia" w:ascii="宋体" w:hAnsi="宋体"/>
        </w:rPr>
        <w:t>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1260" w:leftChars="600"/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或由</w:t>
      </w:r>
      <w:r>
        <w:rPr>
          <w:rFonts w:ascii="Times New Roman" w:hAnsi="Times New Roman"/>
          <w:position w:val="-12"/>
        </w:rPr>
        <w:object>
          <v:shape id="_x0000_i1080" o:spt="75" type="#_x0000_t75" style="height:18pt;width:73.8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5">
            <o:LockedField>false</o:LockedField>
          </o:OLEObject>
        </w:object>
      </w:r>
      <w:r>
        <w:rPr>
          <w:rFonts w:hint="eastAsia" w:ascii="Times New Roman" w:hAnsi="Times New Roman"/>
        </w:rPr>
        <w:t>，则</w:t>
      </w:r>
      <w:r>
        <w:rPr>
          <w:rFonts w:ascii="Times New Roman" w:hAnsi="Times New Roman"/>
          <w:position w:val="-12"/>
        </w:rPr>
        <w:object>
          <v:shape id="_x0000_i1081" o:spt="75" type="#_x0000_t75" style="height:18pt;width:10.8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7">
            <o:LockedField>false</o:LockedField>
          </o:OLEObject>
        </w:object>
      </w:r>
      <w:r>
        <w:rPr>
          <w:rFonts w:hint="eastAsia" w:ascii="Times New Roman" w:hAnsi="Times New Roman"/>
        </w:rPr>
        <w:t>不合理，舍去。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1分</w:t>
      </w:r>
      <w:r>
        <w:rPr>
          <w:rFonts w:hint="eastAsia" w:ascii="宋体" w:hAnsi="宋体"/>
        </w:rPr>
        <w:t>））</w:t>
      </w:r>
      <w:r>
        <w:rPr>
          <w:rFonts w:hint="eastAsia" w:ascii="Times New Roman" w:hAnsi="Times New Roman"/>
        </w:rPr>
        <w:t>……解释合理都应给分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1260" w:leftChars="600"/>
        <w:rPr>
          <w:rFonts w:ascii="Times New Roman" w:hAnsi="Times New Roman"/>
        </w:rPr>
      </w:pPr>
      <w:r>
        <w:rPr>
          <w:rFonts w:hint="eastAsia" w:ascii="Times New Roman" w:hAnsi="Times New Roman"/>
        </w:rPr>
        <w:t>所以物块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反弹后在木板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上面滑行0.5 s后掉落。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15．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14分</w:t>
      </w:r>
      <w:r>
        <w:rPr>
          <w:rFonts w:hint="eastAsia" w:ascii="宋体" w:hAnsi="宋体"/>
        </w:rPr>
        <w:t>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420" w:left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解：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1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小球受力如答图1所示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4分</w:t>
      </w:r>
      <w:r>
        <w:rPr>
          <w:rFonts w:hint="eastAsia" w:ascii="宋体" w:hAnsi="宋体"/>
        </w:rPr>
        <w:t>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1260" w:leftChars="600"/>
        <w:rPr>
          <w:rFonts w:ascii="Times New Roman" w:hAnsi="Times New Roman"/>
        </w:rPr>
      </w:pPr>
      <w:r>
        <w:drawing>
          <wp:inline distT="0" distB="0" distL="0" distR="0">
            <wp:extent cx="914400" cy="1187450"/>
            <wp:effectExtent l="0" t="0" r="0" b="1270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9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47" cy="118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735" w:leftChars="350"/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2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由答图2得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1260" w:leftChars="600"/>
        <w:rPr>
          <w:rFonts w:ascii="Times New Roman" w:hAnsi="Times New Roman"/>
        </w:rPr>
      </w:pPr>
      <w:r>
        <w:drawing>
          <wp:inline distT="0" distB="0" distL="0" distR="0">
            <wp:extent cx="901700" cy="1371600"/>
            <wp:effectExtent l="0" t="0" r="1270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46" cy="13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1260" w:leftChars="600"/>
        <w:rPr>
          <w:rFonts w:ascii="Times New Roman" w:hAnsi="Times New Roman"/>
        </w:rPr>
      </w:pPr>
      <w:r>
        <w:rPr>
          <w:rFonts w:ascii="Times New Roman" w:hAnsi="Times New Roman"/>
          <w:position w:val="-24"/>
        </w:rPr>
        <w:object>
          <v:shape id="_x0000_i1082" o:spt="75" type="#_x0000_t75" style="height:45pt;width:67.2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1">
            <o:LockedField>false</o:LockedField>
          </o:OLEObject>
        </w:object>
      </w:r>
      <w:r>
        <w:rPr>
          <w:rFonts w:hint="eastAsia" w:ascii="Times New Roman" w:hAnsi="Times New Roman"/>
        </w:rPr>
        <w:t>……①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1分</w:t>
      </w:r>
      <w:r>
        <w:rPr>
          <w:rFonts w:hint="eastAsia" w:ascii="宋体" w:hAnsi="宋体"/>
        </w:rPr>
        <w:t>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1260" w:leftChars="600"/>
        <w:rPr>
          <w:rFonts w:ascii="Times New Roman" w:hAnsi="Times New Roman"/>
        </w:rPr>
      </w:pPr>
      <w:r>
        <w:rPr>
          <w:rFonts w:ascii="Times New Roman" w:hAnsi="Times New Roman"/>
          <w:position w:val="-24"/>
        </w:rPr>
        <w:object>
          <v:shape id="_x0000_i1083" o:spt="75" type="#_x0000_t75" style="height:45pt;width:67.8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3">
            <o:LockedField>false</o:LockedField>
          </o:OLEObject>
        </w:object>
      </w:r>
      <w:r>
        <w:rPr>
          <w:rFonts w:hint="eastAsia" w:ascii="Times New Roman" w:hAnsi="Times New Roman"/>
        </w:rPr>
        <w:t>……②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1分</w:t>
      </w:r>
      <w:r>
        <w:rPr>
          <w:rFonts w:hint="eastAsia" w:ascii="宋体" w:hAnsi="宋体"/>
        </w:rPr>
        <w:t>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1260" w:leftChars="600"/>
        <w:rPr>
          <w:rFonts w:ascii="Times New Roman" w:hAnsi="Times New Roman"/>
        </w:rPr>
      </w:pPr>
      <w:r>
        <w:rPr>
          <w:rFonts w:hint="eastAsia" w:ascii="Times New Roman" w:hAnsi="Times New Roman"/>
        </w:rPr>
        <w:t>解得</w:t>
      </w:r>
      <w:r>
        <w:rPr>
          <w:rFonts w:ascii="Times New Roman" w:hAnsi="Times New Roman"/>
          <w:position w:val="-24"/>
        </w:rPr>
        <w:object>
          <v:shape id="_x0000_i1084" o:spt="75" type="#_x0000_t75" style="height:34.2pt;width:55.8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5">
            <o:LockedField>false</o:LockedField>
          </o:OLEObject>
        </w:object>
      </w:r>
      <w:r>
        <w:rPr>
          <w:rFonts w:ascii="宋体" w:hAnsi="宋体"/>
        </w:rPr>
        <w:t>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分</w:t>
      </w:r>
      <w:r>
        <w:rPr>
          <w:rFonts w:ascii="宋体" w:hAnsi="宋体"/>
        </w:rPr>
        <w:t>）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24"/>
        </w:rPr>
        <w:object>
          <v:shape id="_x0000_i1085" o:spt="75" type="#_x0000_t75" style="height:34.2pt;width:58.8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7">
            <o:LockedField>false</o:LockedField>
          </o:OLEObject>
        </w:object>
      </w:r>
      <w:r>
        <w:rPr>
          <w:rFonts w:ascii="宋体" w:hAnsi="宋体"/>
        </w:rPr>
        <w:t>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分</w:t>
      </w:r>
      <w:r>
        <w:rPr>
          <w:rFonts w:ascii="宋体" w:hAnsi="宋体"/>
        </w:rPr>
        <w:t>）</w:t>
      </w:r>
      <w:r>
        <w:rPr>
          <w:rFonts w:ascii="Times New Roman" w:hAnsi="Times New Roman"/>
        </w:rPr>
        <w:t>。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735" w:leftChars="350"/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3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由答图3知，当细线与斜面平行，即</w:t>
      </w:r>
      <w:r>
        <w:rPr>
          <w:rFonts w:ascii="Times New Roman" w:hAnsi="Times New Roman"/>
          <w:position w:val="-10"/>
        </w:rPr>
        <w:object>
          <v:shape id="_x0000_i1086" o:spt="75" type="#_x0000_t75" style="height:16.2pt;width:61.2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9">
            <o:LockedField>false</o:LockedField>
          </o:OLEObject>
        </w:object>
      </w:r>
      <w:r>
        <w:rPr>
          <w:rFonts w:hint="eastAsia" w:ascii="Times New Roman" w:hAnsi="Times New Roman"/>
        </w:rPr>
        <w:t>时，细线拉力最小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2分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，得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1260" w:leftChars="600"/>
        <w:rPr>
          <w:rFonts w:ascii="Times New Roman" w:hAnsi="Times New Roman"/>
        </w:rPr>
      </w:pPr>
      <w:r>
        <w:rPr>
          <w:rFonts w:ascii="Times New Roman" w:hAnsi="Times New Roman"/>
          <w:position w:val="-28"/>
        </w:rPr>
        <w:object>
          <v:shape id="_x0000_i1087" o:spt="75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1">
            <o:LockedField>false</o:LockedField>
          </o:OLEObject>
        </w:object>
      </w:r>
      <w:r>
        <w:rPr>
          <w:rFonts w:hint="eastAsia" w:ascii="Times New Roman" w:hAnsi="Times New Roman"/>
        </w:rPr>
        <w:t>……③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1分</w:t>
      </w:r>
      <w:r>
        <w:rPr>
          <w:rFonts w:hint="eastAsia" w:ascii="宋体" w:hAnsi="宋体"/>
        </w:rPr>
        <w:t>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1260" w:leftChars="600"/>
        <w:rPr>
          <w:rFonts w:ascii="Times New Roman" w:hAnsi="Times New Roman"/>
        </w:rPr>
      </w:pPr>
      <w:r>
        <w:rPr>
          <w:rFonts w:hint="eastAsia" w:ascii="Times New Roman" w:hAnsi="Times New Roman"/>
        </w:rPr>
        <w:t>解得</w:t>
      </w:r>
      <w:r>
        <w:rPr>
          <w:rFonts w:ascii="Times New Roman" w:hAnsi="Times New Roman"/>
          <w:position w:val="-24"/>
        </w:rPr>
        <w:object>
          <v:shape id="_x0000_i1088" o:spt="75" type="#_x0000_t75" style="height:31.2pt;width:48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3">
            <o:LockedField>false</o:LockedField>
          </o:OLEObject>
        </w:objec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1分</w:t>
      </w:r>
      <w:r>
        <w:rPr>
          <w:rFonts w:hint="eastAsia" w:ascii="宋体" w:hAnsi="宋体"/>
        </w:rPr>
        <w:t>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1260" w:leftChars="600"/>
        <w:rPr>
          <w:rFonts w:ascii="Times New Roman" w:hAnsi="Times New Roman"/>
        </w:rPr>
      </w:pPr>
      <w:r>
        <w:drawing>
          <wp:inline distT="0" distB="0" distL="0" distR="0">
            <wp:extent cx="920750" cy="1276350"/>
            <wp:effectExtent l="0" t="0" r="1270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97" cy="127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1260" w:leftChars="600"/>
        <w:rPr>
          <w:rFonts w:ascii="Times New Roman" w:hAnsi="Times New Roman"/>
        </w:rPr>
      </w:pPr>
      <w:r>
        <w:rPr>
          <w:rFonts w:hint="eastAsia" w:ascii="Times New Roman" w:hAnsi="Times New Roman"/>
        </w:rPr>
        <w:t>如答图4所示，对小球和斜面体组成的整体，在水平方向，有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1260" w:leftChars="600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>
          <v:shape id="_x0000_i1089" o:spt="75" type="#_x0000_t75" style="height:13.8pt;width:64.2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6">
            <o:LockedField>false</o:LockedField>
          </o:OLEObject>
        </w:object>
      </w:r>
      <w:r>
        <w:rPr>
          <w:rFonts w:hint="eastAsia" w:ascii="Times New Roman" w:hAnsi="Times New Roman"/>
        </w:rPr>
        <w:t>……④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1分</w:t>
      </w:r>
      <w:r>
        <w:rPr>
          <w:rFonts w:hint="eastAsia" w:ascii="宋体" w:hAnsi="宋体"/>
        </w:rPr>
        <w:t>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1260" w:leftChars="600"/>
        <w:rPr>
          <w:rFonts w:ascii="Times New Roman" w:hAnsi="Times New Roman"/>
        </w:rPr>
      </w:pPr>
      <w:r>
        <w:rPr>
          <w:rFonts w:hint="eastAsia" w:ascii="Times New Roman" w:hAnsi="Times New Roman"/>
        </w:rPr>
        <w:t>解得</w:t>
      </w:r>
      <w:r>
        <w:rPr>
          <w:rFonts w:ascii="Times New Roman" w:hAnsi="Times New Roman"/>
          <w:position w:val="-24"/>
        </w:rPr>
        <w:object>
          <v:shape id="_x0000_i1090" o:spt="75" type="#_x0000_t75" style="height:34.2pt;width:58.2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8">
            <o:LockedField>false</o:LockedField>
          </o:OLEObject>
        </w:objec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1分</w:t>
      </w:r>
      <w:r>
        <w:rPr>
          <w:rFonts w:hint="eastAsia" w:ascii="宋体" w:hAnsi="宋体"/>
        </w:rPr>
        <w:t>）</w:t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1260" w:leftChars="600"/>
        <w:rPr>
          <w:rFonts w:ascii="Times New Roman" w:hAnsi="Times New Roman"/>
        </w:rPr>
      </w:pPr>
      <w:r>
        <w:drawing>
          <wp:inline distT="0" distB="0" distL="0" distR="0">
            <wp:extent cx="1174750" cy="1009650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5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810" cy="100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520"/>
          <w:tab w:val="left" w:pos="4830"/>
          <w:tab w:val="left" w:pos="7140"/>
        </w:tabs>
        <w:spacing w:line="360" w:lineRule="auto"/>
        <w:ind w:left="1260" w:leftChars="600"/>
        <w:rPr>
          <w:rFonts w:ascii="Times New Roman" w:hAnsi="Times New Roman"/>
        </w:rPr>
      </w:pPr>
      <w:r>
        <w:rPr>
          <w:rFonts w:hint="eastAsia" w:ascii="Times New Roman" w:hAnsi="Times New Roman"/>
        </w:rPr>
        <w:t>第</w:t>
      </w: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</w:rPr>
        <w:t>3</w:t>
      </w:r>
      <w:r>
        <w:rPr>
          <w:rFonts w:hint="eastAsia" w:ascii="宋体" w:hAnsi="宋体"/>
        </w:rPr>
        <w:t>）</w:t>
      </w:r>
      <w:r>
        <w:rPr>
          <w:rFonts w:hint="eastAsia" w:ascii="Times New Roman" w:hAnsi="Times New Roman"/>
        </w:rPr>
        <w:t>问用隔离法求解正确同样给分。</w:t>
      </w:r>
    </w:p>
    <w:p/>
    <w:sectPr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ED0B61"/>
    <w:rsid w:val="36C75577"/>
    <w:rsid w:val="5BED0B6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3.bin"/><Relationship Id="rId98" Type="http://schemas.openxmlformats.org/officeDocument/2006/relationships/image" Target="media/image53.wmf"/><Relationship Id="rId97" Type="http://schemas.openxmlformats.org/officeDocument/2006/relationships/oleObject" Target="embeddings/oleObject42.bin"/><Relationship Id="rId96" Type="http://schemas.openxmlformats.org/officeDocument/2006/relationships/image" Target="media/image52.wmf"/><Relationship Id="rId95" Type="http://schemas.openxmlformats.org/officeDocument/2006/relationships/oleObject" Target="embeddings/oleObject41.bin"/><Relationship Id="rId94" Type="http://schemas.openxmlformats.org/officeDocument/2006/relationships/image" Target="media/image51.wmf"/><Relationship Id="rId93" Type="http://schemas.openxmlformats.org/officeDocument/2006/relationships/oleObject" Target="embeddings/oleObject40.bin"/><Relationship Id="rId92" Type="http://schemas.openxmlformats.org/officeDocument/2006/relationships/image" Target="media/image50.wmf"/><Relationship Id="rId91" Type="http://schemas.openxmlformats.org/officeDocument/2006/relationships/oleObject" Target="embeddings/oleObject39.bin"/><Relationship Id="rId90" Type="http://schemas.openxmlformats.org/officeDocument/2006/relationships/image" Target="media/image49.wmf"/><Relationship Id="rId9" Type="http://schemas.openxmlformats.org/officeDocument/2006/relationships/image" Target="media/image6.png"/><Relationship Id="rId89" Type="http://schemas.openxmlformats.org/officeDocument/2006/relationships/oleObject" Target="embeddings/oleObject38.bin"/><Relationship Id="rId88" Type="http://schemas.openxmlformats.org/officeDocument/2006/relationships/image" Target="media/image48.wmf"/><Relationship Id="rId87" Type="http://schemas.openxmlformats.org/officeDocument/2006/relationships/oleObject" Target="embeddings/oleObject37.bin"/><Relationship Id="rId86" Type="http://schemas.openxmlformats.org/officeDocument/2006/relationships/image" Target="media/image47.wmf"/><Relationship Id="rId85" Type="http://schemas.openxmlformats.org/officeDocument/2006/relationships/oleObject" Target="embeddings/oleObject36.bin"/><Relationship Id="rId84" Type="http://schemas.openxmlformats.org/officeDocument/2006/relationships/image" Target="media/image46.wmf"/><Relationship Id="rId83" Type="http://schemas.openxmlformats.org/officeDocument/2006/relationships/oleObject" Target="embeddings/oleObject35.bin"/><Relationship Id="rId82" Type="http://schemas.openxmlformats.org/officeDocument/2006/relationships/image" Target="media/image45.wmf"/><Relationship Id="rId81" Type="http://schemas.openxmlformats.org/officeDocument/2006/relationships/oleObject" Target="embeddings/oleObject34.bin"/><Relationship Id="rId80" Type="http://schemas.openxmlformats.org/officeDocument/2006/relationships/image" Target="media/image44.wmf"/><Relationship Id="rId8" Type="http://schemas.openxmlformats.org/officeDocument/2006/relationships/image" Target="media/image5.png"/><Relationship Id="rId79" Type="http://schemas.openxmlformats.org/officeDocument/2006/relationships/oleObject" Target="embeddings/oleObject33.bin"/><Relationship Id="rId78" Type="http://schemas.openxmlformats.org/officeDocument/2006/relationships/image" Target="media/image43.wmf"/><Relationship Id="rId77" Type="http://schemas.openxmlformats.org/officeDocument/2006/relationships/oleObject" Target="embeddings/oleObject32.bin"/><Relationship Id="rId76" Type="http://schemas.openxmlformats.org/officeDocument/2006/relationships/image" Target="media/image42.wmf"/><Relationship Id="rId75" Type="http://schemas.openxmlformats.org/officeDocument/2006/relationships/oleObject" Target="embeddings/oleObject31.bin"/><Relationship Id="rId74" Type="http://schemas.openxmlformats.org/officeDocument/2006/relationships/image" Target="media/image41.png"/><Relationship Id="rId73" Type="http://schemas.openxmlformats.org/officeDocument/2006/relationships/image" Target="media/image40.wmf"/><Relationship Id="rId72" Type="http://schemas.openxmlformats.org/officeDocument/2006/relationships/oleObject" Target="embeddings/oleObject30.bin"/><Relationship Id="rId71" Type="http://schemas.openxmlformats.org/officeDocument/2006/relationships/image" Target="media/image39.wmf"/><Relationship Id="rId70" Type="http://schemas.openxmlformats.org/officeDocument/2006/relationships/oleObject" Target="embeddings/oleObject29.bin"/><Relationship Id="rId7" Type="http://schemas.openxmlformats.org/officeDocument/2006/relationships/image" Target="media/image4.png"/><Relationship Id="rId69" Type="http://schemas.openxmlformats.org/officeDocument/2006/relationships/image" Target="media/image38.wmf"/><Relationship Id="rId68" Type="http://schemas.openxmlformats.org/officeDocument/2006/relationships/oleObject" Target="embeddings/oleObject28.bin"/><Relationship Id="rId67" Type="http://schemas.openxmlformats.org/officeDocument/2006/relationships/image" Target="media/image37.wmf"/><Relationship Id="rId66" Type="http://schemas.openxmlformats.org/officeDocument/2006/relationships/oleObject" Target="embeddings/oleObject27.bin"/><Relationship Id="rId65" Type="http://schemas.openxmlformats.org/officeDocument/2006/relationships/image" Target="media/image36.wmf"/><Relationship Id="rId64" Type="http://schemas.openxmlformats.org/officeDocument/2006/relationships/oleObject" Target="embeddings/oleObject26.bin"/><Relationship Id="rId63" Type="http://schemas.openxmlformats.org/officeDocument/2006/relationships/image" Target="media/image35.wmf"/><Relationship Id="rId62" Type="http://schemas.openxmlformats.org/officeDocument/2006/relationships/oleObject" Target="embeddings/oleObject25.bin"/><Relationship Id="rId61" Type="http://schemas.openxmlformats.org/officeDocument/2006/relationships/image" Target="media/image34.png"/><Relationship Id="rId60" Type="http://schemas.openxmlformats.org/officeDocument/2006/relationships/image" Target="media/image33.wmf"/><Relationship Id="rId6" Type="http://schemas.openxmlformats.org/officeDocument/2006/relationships/image" Target="media/image3.png"/><Relationship Id="rId59" Type="http://schemas.openxmlformats.org/officeDocument/2006/relationships/oleObject" Target="embeddings/oleObject24.bin"/><Relationship Id="rId58" Type="http://schemas.openxmlformats.org/officeDocument/2006/relationships/oleObject" Target="embeddings/oleObject23.bin"/><Relationship Id="rId57" Type="http://schemas.openxmlformats.org/officeDocument/2006/relationships/image" Target="media/image32.wmf"/><Relationship Id="rId56" Type="http://schemas.openxmlformats.org/officeDocument/2006/relationships/oleObject" Target="embeddings/oleObject22.bin"/><Relationship Id="rId55" Type="http://schemas.openxmlformats.org/officeDocument/2006/relationships/image" Target="media/image31.png"/><Relationship Id="rId54" Type="http://schemas.openxmlformats.org/officeDocument/2006/relationships/image" Target="media/image30.wmf"/><Relationship Id="rId53" Type="http://schemas.openxmlformats.org/officeDocument/2006/relationships/oleObject" Target="embeddings/oleObject21.bin"/><Relationship Id="rId52" Type="http://schemas.openxmlformats.org/officeDocument/2006/relationships/image" Target="media/image29.wmf"/><Relationship Id="rId51" Type="http://schemas.openxmlformats.org/officeDocument/2006/relationships/oleObject" Target="embeddings/oleObject20.bin"/><Relationship Id="rId50" Type="http://schemas.openxmlformats.org/officeDocument/2006/relationships/image" Target="media/image28.png"/><Relationship Id="rId5" Type="http://schemas.openxmlformats.org/officeDocument/2006/relationships/image" Target="media/image2.png"/><Relationship Id="rId49" Type="http://schemas.openxmlformats.org/officeDocument/2006/relationships/image" Target="media/image27.png"/><Relationship Id="rId48" Type="http://schemas.openxmlformats.org/officeDocument/2006/relationships/image" Target="media/image26.png"/><Relationship Id="rId47" Type="http://schemas.openxmlformats.org/officeDocument/2006/relationships/image" Target="media/image25.png"/><Relationship Id="rId46" Type="http://schemas.openxmlformats.org/officeDocument/2006/relationships/image" Target="media/image24.png"/><Relationship Id="rId45" Type="http://schemas.openxmlformats.org/officeDocument/2006/relationships/image" Target="media/image23.wmf"/><Relationship Id="rId44" Type="http://schemas.openxmlformats.org/officeDocument/2006/relationships/oleObject" Target="embeddings/oleObject19.bin"/><Relationship Id="rId43" Type="http://schemas.openxmlformats.org/officeDocument/2006/relationships/image" Target="media/image22.wmf"/><Relationship Id="rId42" Type="http://schemas.openxmlformats.org/officeDocument/2006/relationships/oleObject" Target="embeddings/oleObject18.bin"/><Relationship Id="rId41" Type="http://schemas.openxmlformats.org/officeDocument/2006/relationships/image" Target="media/image21.wmf"/><Relationship Id="rId40" Type="http://schemas.openxmlformats.org/officeDocument/2006/relationships/oleObject" Target="embeddings/oleObject17.bin"/><Relationship Id="rId4" Type="http://schemas.openxmlformats.org/officeDocument/2006/relationships/image" Target="media/image1.png"/><Relationship Id="rId39" Type="http://schemas.openxmlformats.org/officeDocument/2006/relationships/image" Target="media/image20.wmf"/><Relationship Id="rId38" Type="http://schemas.openxmlformats.org/officeDocument/2006/relationships/oleObject" Target="embeddings/oleObject16.bin"/><Relationship Id="rId37" Type="http://schemas.openxmlformats.org/officeDocument/2006/relationships/image" Target="media/image19.png"/><Relationship Id="rId36" Type="http://schemas.openxmlformats.org/officeDocument/2006/relationships/image" Target="media/image18.wmf"/><Relationship Id="rId35" Type="http://schemas.openxmlformats.org/officeDocument/2006/relationships/oleObject" Target="embeddings/oleObject15.bin"/><Relationship Id="rId34" Type="http://schemas.openxmlformats.org/officeDocument/2006/relationships/image" Target="media/image17.wmf"/><Relationship Id="rId33" Type="http://schemas.openxmlformats.org/officeDocument/2006/relationships/oleObject" Target="embeddings/oleObject14.bin"/><Relationship Id="rId32" Type="http://schemas.openxmlformats.org/officeDocument/2006/relationships/image" Target="media/image16.png"/><Relationship Id="rId31" Type="http://schemas.openxmlformats.org/officeDocument/2006/relationships/image" Target="media/image15.wmf"/><Relationship Id="rId30" Type="http://schemas.openxmlformats.org/officeDocument/2006/relationships/oleObject" Target="embeddings/oleObject13.bin"/><Relationship Id="rId3" Type="http://schemas.openxmlformats.org/officeDocument/2006/relationships/theme" Target="theme/theme1.xml"/><Relationship Id="rId29" Type="http://schemas.openxmlformats.org/officeDocument/2006/relationships/oleObject" Target="embeddings/oleObject12.bin"/><Relationship Id="rId28" Type="http://schemas.openxmlformats.org/officeDocument/2006/relationships/oleObject" Target="embeddings/oleObject11.bin"/><Relationship Id="rId27" Type="http://schemas.openxmlformats.org/officeDocument/2006/relationships/oleObject" Target="embeddings/oleObject10.bin"/><Relationship Id="rId26" Type="http://schemas.openxmlformats.org/officeDocument/2006/relationships/image" Target="media/image14.png"/><Relationship Id="rId25" Type="http://schemas.openxmlformats.org/officeDocument/2006/relationships/image" Target="media/image13.wmf"/><Relationship Id="rId24" Type="http://schemas.openxmlformats.org/officeDocument/2006/relationships/oleObject" Target="embeddings/oleObject9.bin"/><Relationship Id="rId23" Type="http://schemas.openxmlformats.org/officeDocument/2006/relationships/image" Target="media/image12.wmf"/><Relationship Id="rId22" Type="http://schemas.openxmlformats.org/officeDocument/2006/relationships/oleObject" Target="embeddings/oleObject8.bin"/><Relationship Id="rId21" Type="http://schemas.openxmlformats.org/officeDocument/2006/relationships/image" Target="media/image11.wmf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oleObject" Target="embeddings/oleObject6.bin"/><Relationship Id="rId17" Type="http://schemas.openxmlformats.org/officeDocument/2006/relationships/oleObject" Target="embeddings/oleObject5.bin"/><Relationship Id="rId16" Type="http://schemas.openxmlformats.org/officeDocument/2006/relationships/oleObject" Target="embeddings/oleObject4.bin"/><Relationship Id="rId152" Type="http://schemas.openxmlformats.org/officeDocument/2006/relationships/fontTable" Target="fontTable.xml"/><Relationship Id="rId151" Type="http://schemas.openxmlformats.org/officeDocument/2006/relationships/customXml" Target="../customXml/item1.xml"/><Relationship Id="rId150" Type="http://schemas.openxmlformats.org/officeDocument/2006/relationships/image" Target="media/image81.png"/><Relationship Id="rId15" Type="http://schemas.openxmlformats.org/officeDocument/2006/relationships/oleObject" Target="embeddings/oleObject3.bin"/><Relationship Id="rId149" Type="http://schemas.openxmlformats.org/officeDocument/2006/relationships/image" Target="media/image80.wmf"/><Relationship Id="rId148" Type="http://schemas.openxmlformats.org/officeDocument/2006/relationships/oleObject" Target="embeddings/oleObject66.bin"/><Relationship Id="rId147" Type="http://schemas.openxmlformats.org/officeDocument/2006/relationships/image" Target="media/image79.wmf"/><Relationship Id="rId146" Type="http://schemas.openxmlformats.org/officeDocument/2006/relationships/oleObject" Target="embeddings/oleObject65.bin"/><Relationship Id="rId145" Type="http://schemas.openxmlformats.org/officeDocument/2006/relationships/image" Target="media/image78.png"/><Relationship Id="rId144" Type="http://schemas.openxmlformats.org/officeDocument/2006/relationships/image" Target="media/image77.wmf"/><Relationship Id="rId143" Type="http://schemas.openxmlformats.org/officeDocument/2006/relationships/oleObject" Target="embeddings/oleObject64.bin"/><Relationship Id="rId142" Type="http://schemas.openxmlformats.org/officeDocument/2006/relationships/image" Target="media/image76.wmf"/><Relationship Id="rId141" Type="http://schemas.openxmlformats.org/officeDocument/2006/relationships/oleObject" Target="embeddings/oleObject63.bin"/><Relationship Id="rId140" Type="http://schemas.openxmlformats.org/officeDocument/2006/relationships/image" Target="media/image75.wmf"/><Relationship Id="rId14" Type="http://schemas.openxmlformats.org/officeDocument/2006/relationships/image" Target="media/image9.wmf"/><Relationship Id="rId139" Type="http://schemas.openxmlformats.org/officeDocument/2006/relationships/oleObject" Target="embeddings/oleObject62.bin"/><Relationship Id="rId138" Type="http://schemas.openxmlformats.org/officeDocument/2006/relationships/image" Target="media/image74.wmf"/><Relationship Id="rId137" Type="http://schemas.openxmlformats.org/officeDocument/2006/relationships/oleObject" Target="embeddings/oleObject61.bin"/><Relationship Id="rId136" Type="http://schemas.openxmlformats.org/officeDocument/2006/relationships/image" Target="media/image73.wmf"/><Relationship Id="rId135" Type="http://schemas.openxmlformats.org/officeDocument/2006/relationships/oleObject" Target="embeddings/oleObject60.bin"/><Relationship Id="rId134" Type="http://schemas.openxmlformats.org/officeDocument/2006/relationships/image" Target="media/image72.wmf"/><Relationship Id="rId133" Type="http://schemas.openxmlformats.org/officeDocument/2006/relationships/oleObject" Target="embeddings/oleObject59.bin"/><Relationship Id="rId132" Type="http://schemas.openxmlformats.org/officeDocument/2006/relationships/image" Target="media/image71.wmf"/><Relationship Id="rId131" Type="http://schemas.openxmlformats.org/officeDocument/2006/relationships/oleObject" Target="embeddings/oleObject58.bin"/><Relationship Id="rId130" Type="http://schemas.openxmlformats.org/officeDocument/2006/relationships/image" Target="media/image70.png"/><Relationship Id="rId13" Type="http://schemas.openxmlformats.org/officeDocument/2006/relationships/oleObject" Target="embeddings/oleObject2.bin"/><Relationship Id="rId129" Type="http://schemas.openxmlformats.org/officeDocument/2006/relationships/image" Target="media/image69.png"/><Relationship Id="rId128" Type="http://schemas.openxmlformats.org/officeDocument/2006/relationships/image" Target="media/image68.wmf"/><Relationship Id="rId127" Type="http://schemas.openxmlformats.org/officeDocument/2006/relationships/oleObject" Target="embeddings/oleObject57.bin"/><Relationship Id="rId126" Type="http://schemas.openxmlformats.org/officeDocument/2006/relationships/image" Target="media/image67.wmf"/><Relationship Id="rId125" Type="http://schemas.openxmlformats.org/officeDocument/2006/relationships/oleObject" Target="embeddings/oleObject56.bin"/><Relationship Id="rId124" Type="http://schemas.openxmlformats.org/officeDocument/2006/relationships/image" Target="media/image66.wmf"/><Relationship Id="rId123" Type="http://schemas.openxmlformats.org/officeDocument/2006/relationships/oleObject" Target="embeddings/oleObject55.bin"/><Relationship Id="rId122" Type="http://schemas.openxmlformats.org/officeDocument/2006/relationships/image" Target="media/image65.wmf"/><Relationship Id="rId121" Type="http://schemas.openxmlformats.org/officeDocument/2006/relationships/oleObject" Target="embeddings/oleObject54.bin"/><Relationship Id="rId120" Type="http://schemas.openxmlformats.org/officeDocument/2006/relationships/image" Target="media/image64.wmf"/><Relationship Id="rId12" Type="http://schemas.openxmlformats.org/officeDocument/2006/relationships/image" Target="media/image8.wmf"/><Relationship Id="rId119" Type="http://schemas.openxmlformats.org/officeDocument/2006/relationships/oleObject" Target="embeddings/oleObject53.bin"/><Relationship Id="rId118" Type="http://schemas.openxmlformats.org/officeDocument/2006/relationships/image" Target="media/image63.wmf"/><Relationship Id="rId117" Type="http://schemas.openxmlformats.org/officeDocument/2006/relationships/oleObject" Target="embeddings/oleObject52.bin"/><Relationship Id="rId116" Type="http://schemas.openxmlformats.org/officeDocument/2006/relationships/image" Target="media/image62.wmf"/><Relationship Id="rId115" Type="http://schemas.openxmlformats.org/officeDocument/2006/relationships/oleObject" Target="embeddings/oleObject51.bin"/><Relationship Id="rId114" Type="http://schemas.openxmlformats.org/officeDocument/2006/relationships/image" Target="media/image61.wmf"/><Relationship Id="rId113" Type="http://schemas.openxmlformats.org/officeDocument/2006/relationships/oleObject" Target="embeddings/oleObject50.bin"/><Relationship Id="rId112" Type="http://schemas.openxmlformats.org/officeDocument/2006/relationships/image" Target="media/image60.wmf"/><Relationship Id="rId111" Type="http://schemas.openxmlformats.org/officeDocument/2006/relationships/oleObject" Target="embeddings/oleObject49.bin"/><Relationship Id="rId110" Type="http://schemas.openxmlformats.org/officeDocument/2006/relationships/image" Target="media/image59.wmf"/><Relationship Id="rId11" Type="http://schemas.openxmlformats.org/officeDocument/2006/relationships/oleObject" Target="embeddings/oleObject1.bin"/><Relationship Id="rId109" Type="http://schemas.openxmlformats.org/officeDocument/2006/relationships/oleObject" Target="embeddings/oleObject48.bin"/><Relationship Id="rId108" Type="http://schemas.openxmlformats.org/officeDocument/2006/relationships/image" Target="media/image58.wmf"/><Relationship Id="rId107" Type="http://schemas.openxmlformats.org/officeDocument/2006/relationships/oleObject" Target="embeddings/oleObject47.bin"/><Relationship Id="rId106" Type="http://schemas.openxmlformats.org/officeDocument/2006/relationships/image" Target="media/image57.wmf"/><Relationship Id="rId105" Type="http://schemas.openxmlformats.org/officeDocument/2006/relationships/oleObject" Target="embeddings/oleObject46.bin"/><Relationship Id="rId104" Type="http://schemas.openxmlformats.org/officeDocument/2006/relationships/image" Target="media/image56.wmf"/><Relationship Id="rId103" Type="http://schemas.openxmlformats.org/officeDocument/2006/relationships/oleObject" Target="embeddings/oleObject45.bin"/><Relationship Id="rId102" Type="http://schemas.openxmlformats.org/officeDocument/2006/relationships/image" Target="media/image55.wmf"/><Relationship Id="rId101" Type="http://schemas.openxmlformats.org/officeDocument/2006/relationships/oleObject" Target="embeddings/oleObject44.bin"/><Relationship Id="rId100" Type="http://schemas.openxmlformats.org/officeDocument/2006/relationships/image" Target="media/image54.wmf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2020-12-08T08:34:00Z</dcterms:created>
  <dc:creator>Administrator</dc:creator>
  <cp:lastModifiedBy>Administrator</cp:lastModifiedBy>
  <dcterms:modified xsi:type="dcterms:W3CDTF">2020-12-16T02:51:55Z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