
<file path=[Content_Types].xml><?xml version="1.0" encoding="utf-8"?>
<Types xmlns="http://schemas.openxmlformats.org/package/2006/content-types">
  <Default Extension="xml" ContentType="application/xml"/>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307"/>
          <w:tab w:val="left" w:pos="4201"/>
          <w:tab w:val="left" w:pos="6089"/>
          <w:tab w:val="left" w:pos="7557"/>
        </w:tabs>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8240" behindDoc="0" locked="0" layoutInCell="1" allowOverlap="1">
            <wp:simplePos x="0" y="0"/>
            <wp:positionH relativeFrom="page">
              <wp:posOffset>12014200</wp:posOffset>
            </wp:positionH>
            <wp:positionV relativeFrom="topMargin">
              <wp:posOffset>12344400</wp:posOffset>
            </wp:positionV>
            <wp:extent cx="431800" cy="469900"/>
            <wp:effectExtent l="0" t="0" r="6350" b="635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4"/>
                    <a:stretch>
                      <a:fillRect/>
                    </a:stretch>
                  </pic:blipFill>
                  <pic:spPr>
                    <a:xfrm>
                      <a:off x="0" y="0"/>
                      <a:ext cx="431800" cy="469900"/>
                    </a:xfrm>
                    <a:prstGeom prst="rect">
                      <a:avLst/>
                    </a:prstGeom>
                  </pic:spPr>
                </pic:pic>
              </a:graphicData>
            </a:graphic>
          </wp:anchor>
        </w:drawing>
      </w:r>
      <w:r>
        <w:rPr>
          <w:rFonts w:hint="eastAsia" w:ascii="宋体" w:hAnsi="宋体"/>
          <w:b/>
          <w:sz w:val="32"/>
          <w:szCs w:val="32"/>
        </w:rPr>
        <w:t>福州市</w:t>
      </w:r>
      <w:r>
        <w:rPr>
          <w:rFonts w:ascii="宋体" w:hAnsi="宋体"/>
          <w:b/>
          <w:sz w:val="32"/>
          <w:szCs w:val="32"/>
        </w:rPr>
        <w:t>八县（市）协作校</w:t>
      </w:r>
      <w:r>
        <w:rPr>
          <w:rFonts w:hint="eastAsia" w:ascii="宋体" w:hAnsi="宋体"/>
          <w:b/>
          <w:sz w:val="32"/>
          <w:szCs w:val="32"/>
        </w:rPr>
        <w:t>2019-2020学</w:t>
      </w:r>
      <w:r>
        <w:rPr>
          <w:rFonts w:ascii="宋体" w:hAnsi="宋体"/>
          <w:b/>
          <w:sz w:val="32"/>
          <w:szCs w:val="32"/>
        </w:rPr>
        <w:t>年第二学期期末联考</w:t>
      </w:r>
    </w:p>
    <w:p>
      <w:pPr>
        <w:tabs>
          <w:tab w:val="left" w:pos="420"/>
          <w:tab w:val="left" w:pos="2307"/>
          <w:tab w:val="left" w:pos="4201"/>
          <w:tab w:val="left" w:pos="6089"/>
          <w:tab w:val="left" w:pos="7557"/>
        </w:tabs>
        <w:spacing w:line="360" w:lineRule="auto"/>
        <w:jc w:val="center"/>
        <w:rPr>
          <w:rFonts w:ascii="宋体" w:hAnsi="宋体"/>
          <w:b/>
          <w:sz w:val="32"/>
          <w:szCs w:val="32"/>
        </w:rPr>
      </w:pPr>
      <w:r>
        <w:rPr>
          <w:rFonts w:hint="eastAsia" w:ascii="宋体" w:hAnsi="宋体"/>
          <w:b/>
          <w:sz w:val="32"/>
          <w:szCs w:val="32"/>
        </w:rPr>
        <w:t>高</w:t>
      </w:r>
      <w:r>
        <w:rPr>
          <w:rFonts w:ascii="宋体" w:hAnsi="宋体"/>
          <w:b/>
          <w:sz w:val="32"/>
          <w:szCs w:val="32"/>
        </w:rPr>
        <w:t>二</w:t>
      </w:r>
      <w:r>
        <w:rPr>
          <w:rFonts w:hint="eastAsia" w:ascii="宋体" w:hAnsi="宋体"/>
          <w:b/>
          <w:sz w:val="32"/>
          <w:szCs w:val="32"/>
        </w:rPr>
        <w:t xml:space="preserve">  政治</w:t>
      </w:r>
      <w:r>
        <w:rPr>
          <w:rFonts w:ascii="宋体" w:hAnsi="宋体"/>
          <w:b/>
          <w:sz w:val="32"/>
          <w:szCs w:val="32"/>
        </w:rPr>
        <w:t>选考试卷</w:t>
      </w:r>
    </w:p>
    <w:p>
      <w:pPr>
        <w:spacing w:line="360" w:lineRule="auto"/>
        <w:ind w:left="630" w:hanging="630" w:hangingChars="300"/>
        <w:jc w:val="center"/>
        <w:rPr>
          <w:rFonts w:ascii="宋体" w:hAnsi="宋体"/>
          <w:b/>
          <w:bCs/>
        </w:rPr>
      </w:pPr>
      <w:bookmarkStart w:id="0" w:name="_GoBack"/>
      <w:bookmarkEnd w:id="0"/>
      <w:r>
        <w:rPr>
          <w:rFonts w:hint="eastAsia" w:ascii="宋体" w:hAnsi="宋体"/>
          <w:b/>
          <w:bCs/>
        </w:rPr>
        <w:t>【</w:t>
      </w:r>
      <w:r>
        <w:rPr>
          <w:rFonts w:ascii="宋体" w:hAnsi="宋体"/>
          <w:b/>
          <w:bCs/>
        </w:rPr>
        <w:t>完</w:t>
      </w:r>
      <w:r>
        <w:rPr>
          <w:rFonts w:hint="eastAsia" w:ascii="宋体" w:hAnsi="宋体"/>
          <w:b/>
          <w:bCs/>
        </w:rPr>
        <w:t>卷</w:t>
      </w:r>
      <w:r>
        <w:rPr>
          <w:rFonts w:ascii="宋体" w:hAnsi="宋体"/>
          <w:b/>
          <w:bCs/>
        </w:rPr>
        <w:t>时间：</w:t>
      </w:r>
      <w:r>
        <w:rPr>
          <w:rFonts w:hint="eastAsia" w:ascii="宋体" w:hAnsi="宋体"/>
          <w:b/>
          <w:bCs/>
        </w:rPr>
        <w:t>90分钟  满分</w:t>
      </w:r>
      <w:r>
        <w:rPr>
          <w:rFonts w:ascii="宋体" w:hAnsi="宋体"/>
          <w:b/>
          <w:bCs/>
        </w:rPr>
        <w:t>：</w:t>
      </w:r>
      <w:r>
        <w:rPr>
          <w:rFonts w:hint="eastAsia" w:ascii="宋体" w:hAnsi="宋体"/>
          <w:b/>
          <w:bCs/>
        </w:rPr>
        <w:t>100分</w:t>
      </w:r>
      <w:r>
        <w:rPr>
          <w:rFonts w:ascii="宋体" w:hAnsi="宋体"/>
          <w:b/>
          <w:bCs/>
        </w:rPr>
        <w:t>】</w:t>
      </w:r>
    </w:p>
    <w:p>
      <w:pPr>
        <w:spacing w:line="360" w:lineRule="auto"/>
        <w:ind w:left="960" w:hanging="960" w:hangingChars="300"/>
        <w:jc w:val="center"/>
        <w:rPr>
          <w:rFonts w:ascii="宋体" w:hAnsi="宋体"/>
          <w:b/>
          <w:bCs/>
          <w:sz w:val="32"/>
          <w:szCs w:val="32"/>
        </w:rPr>
      </w:pPr>
      <w:r>
        <w:rPr>
          <w:rFonts w:hint="eastAsia" w:ascii="宋体" w:hAnsi="宋体"/>
          <w:b/>
          <w:bCs/>
          <w:sz w:val="32"/>
          <w:szCs w:val="32"/>
        </w:rPr>
        <w:t>第</w:t>
      </w:r>
      <w:r>
        <w:rPr>
          <w:rFonts w:ascii="宋体" w:hAnsi="宋体"/>
          <w:b/>
          <w:bCs/>
          <w:sz w:val="32"/>
          <w:szCs w:val="32"/>
        </w:rPr>
        <w:fldChar w:fldCharType="begin"/>
      </w:r>
      <w:r>
        <w:rPr>
          <w:rFonts w:ascii="宋体" w:hAnsi="宋体"/>
          <w:b/>
          <w:bCs/>
          <w:sz w:val="32"/>
          <w:szCs w:val="32"/>
        </w:rPr>
        <w:instrText xml:space="preserve"> </w:instrText>
      </w:r>
      <w:r>
        <w:rPr>
          <w:rFonts w:hint="eastAsia" w:ascii="宋体" w:hAnsi="宋体"/>
          <w:b/>
          <w:bCs/>
          <w:sz w:val="32"/>
          <w:szCs w:val="32"/>
        </w:rPr>
        <w:instrText xml:space="preserve">= 1 \* ROMAN</w:instrText>
      </w:r>
      <w:r>
        <w:rPr>
          <w:rFonts w:ascii="宋体" w:hAnsi="宋体"/>
          <w:b/>
          <w:bCs/>
          <w:sz w:val="32"/>
          <w:szCs w:val="32"/>
        </w:rPr>
        <w:instrText xml:space="preserve"> </w:instrText>
      </w:r>
      <w:r>
        <w:rPr>
          <w:rFonts w:ascii="宋体" w:hAnsi="宋体"/>
          <w:b/>
          <w:bCs/>
          <w:sz w:val="32"/>
          <w:szCs w:val="32"/>
        </w:rPr>
        <w:fldChar w:fldCharType="separate"/>
      </w:r>
      <w:r>
        <w:rPr>
          <w:rFonts w:ascii="宋体" w:hAnsi="宋体"/>
          <w:b/>
          <w:bCs/>
          <w:sz w:val="32"/>
          <w:szCs w:val="32"/>
        </w:rPr>
        <w:t>I</w:t>
      </w:r>
      <w:r>
        <w:rPr>
          <w:rFonts w:ascii="宋体" w:hAnsi="宋体"/>
          <w:b/>
          <w:bCs/>
          <w:sz w:val="32"/>
          <w:szCs w:val="32"/>
        </w:rPr>
        <w:fldChar w:fldCharType="end"/>
      </w:r>
      <w:r>
        <w:rPr>
          <w:rFonts w:hint="eastAsia" w:ascii="宋体" w:hAnsi="宋体"/>
          <w:b/>
          <w:bCs/>
          <w:sz w:val="32"/>
          <w:szCs w:val="32"/>
        </w:rPr>
        <w:t>卷</w:t>
      </w:r>
      <w:r>
        <w:rPr>
          <w:rFonts w:ascii="宋体" w:hAnsi="宋体"/>
          <w:b/>
          <w:bCs/>
          <w:sz w:val="32"/>
          <w:szCs w:val="32"/>
        </w:rPr>
        <w:t>（选择题）</w:t>
      </w:r>
    </w:p>
    <w:p>
      <w:pPr>
        <w:spacing w:line="360" w:lineRule="auto"/>
        <w:rPr>
          <w:rFonts w:ascii="宋体" w:hAnsi="宋体"/>
          <w:b/>
          <w:bCs/>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 1 \* ROMAN</w:instrText>
      </w:r>
      <w:r>
        <w:rPr>
          <w:rFonts w:ascii="宋体" w:hAnsi="宋体"/>
          <w:b/>
        </w:rPr>
        <w:instrText xml:space="preserve"> </w:instrText>
      </w:r>
      <w:r>
        <w:rPr>
          <w:rFonts w:ascii="宋体" w:hAnsi="宋体"/>
          <w:b/>
        </w:rPr>
        <w:fldChar w:fldCharType="separate"/>
      </w:r>
      <w:r>
        <w:rPr>
          <w:rFonts w:ascii="宋体" w:hAnsi="宋体"/>
          <w:b/>
        </w:rPr>
        <w:t>I</w:t>
      </w:r>
      <w:r>
        <w:rPr>
          <w:rFonts w:ascii="宋体" w:hAnsi="宋体"/>
          <w:b/>
        </w:rPr>
        <w:fldChar w:fldCharType="end"/>
      </w:r>
      <w:r>
        <w:rPr>
          <w:rFonts w:hint="eastAsia" w:ascii="宋体" w:hAnsi="宋体"/>
          <w:b/>
        </w:rPr>
        <w:t>卷</w:t>
      </w:r>
      <w:r>
        <w:rPr>
          <w:rFonts w:ascii="宋体" w:hAnsi="宋体"/>
          <w:b/>
        </w:rPr>
        <w:t>共</w:t>
      </w:r>
      <w:r>
        <w:rPr>
          <w:rFonts w:hint="eastAsia" w:ascii="宋体" w:hAnsi="宋体"/>
          <w:b/>
        </w:rPr>
        <w:t>24小</w:t>
      </w:r>
      <w:r>
        <w:rPr>
          <w:rFonts w:ascii="宋体" w:hAnsi="宋体"/>
          <w:b/>
        </w:rPr>
        <w:t>题，每小题</w:t>
      </w:r>
      <w:r>
        <w:rPr>
          <w:rFonts w:hint="eastAsia" w:ascii="宋体" w:hAnsi="宋体"/>
          <w:b/>
        </w:rPr>
        <w:t>2分</w:t>
      </w:r>
      <w:r>
        <w:rPr>
          <w:rFonts w:ascii="宋体" w:hAnsi="宋体"/>
          <w:b/>
        </w:rPr>
        <w:t>，共</w:t>
      </w:r>
      <w:r>
        <w:rPr>
          <w:rFonts w:hint="eastAsia" w:ascii="宋体" w:hAnsi="宋体"/>
          <w:b/>
        </w:rPr>
        <w:t>48分</w:t>
      </w:r>
      <w:r>
        <w:rPr>
          <w:rFonts w:ascii="宋体" w:hAnsi="宋体"/>
          <w:b/>
        </w:rPr>
        <w:t>。</w:t>
      </w:r>
      <w:r>
        <w:rPr>
          <w:rFonts w:ascii="宋体" w:hAnsi="宋体"/>
          <w:b/>
          <w:bCs/>
        </w:rPr>
        <w:t>在每小题给出的四个选项中，只有一项是符合题目要求的.</w:t>
      </w:r>
    </w:p>
    <w:p>
      <w:pPr>
        <w:tabs>
          <w:tab w:val="left" w:pos="420"/>
          <w:tab w:val="left" w:pos="2410"/>
          <w:tab w:val="left" w:pos="4201"/>
          <w:tab w:val="left" w:pos="6089"/>
          <w:tab w:val="left" w:pos="7557"/>
        </w:tabs>
        <w:spacing w:line="360" w:lineRule="auto"/>
        <w:rPr>
          <w:rFonts w:ascii="宋体" w:hAnsi="宋体"/>
          <w:szCs w:val="21"/>
        </w:rPr>
      </w:pPr>
      <w:r>
        <w:rPr>
          <w:rFonts w:ascii="宋体" w:hAnsi="宋体"/>
          <w:szCs w:val="21"/>
        </w:rPr>
        <w:t>1.2020</w:t>
      </w:r>
      <w:r>
        <w:rPr>
          <w:rFonts w:hint="eastAsia" w:ascii="宋体" w:hAnsi="宋体"/>
          <w:szCs w:val="21"/>
        </w:rPr>
        <w:t>年</w:t>
      </w:r>
      <w:r>
        <w:rPr>
          <w:rFonts w:ascii="宋体" w:hAnsi="宋体"/>
          <w:szCs w:val="21"/>
        </w:rPr>
        <w:t>是脱贫攻坚决胜决战之年，需要继续在精准扶贫上下功夫。要</w:t>
      </w:r>
      <w:r>
        <w:rPr>
          <w:rFonts w:hint="eastAsia" w:ascii="宋体" w:hAnsi="宋体"/>
          <w:szCs w:val="21"/>
        </w:rPr>
        <w:t>注重</w:t>
      </w:r>
      <w:r>
        <w:rPr>
          <w:rFonts w:ascii="宋体" w:hAnsi="宋体"/>
          <w:szCs w:val="21"/>
        </w:rPr>
        <w:t>扶贫与</w:t>
      </w:r>
      <w:r>
        <w:rPr>
          <w:rFonts w:hint="eastAsia" w:ascii="宋体" w:hAnsi="宋体"/>
          <w:szCs w:val="21"/>
        </w:rPr>
        <w:t>扶</w:t>
      </w:r>
      <w:r>
        <w:rPr>
          <w:rFonts w:ascii="宋体" w:hAnsi="宋体"/>
          <w:szCs w:val="21"/>
        </w:rPr>
        <w:t>志、扶智相结合，精准扶贫更需</w:t>
      </w:r>
      <w:r>
        <w:rPr>
          <w:rFonts w:hint="eastAsia" w:ascii="宋体" w:hAnsi="宋体"/>
          <w:szCs w:val="21"/>
        </w:rPr>
        <w:t>精神</w:t>
      </w:r>
      <w:r>
        <w:rPr>
          <w:rFonts w:ascii="宋体" w:hAnsi="宋体"/>
          <w:szCs w:val="21"/>
        </w:rPr>
        <w:t>脱贫。这</w:t>
      </w:r>
      <w:r>
        <w:rPr>
          <w:rFonts w:hint="eastAsia" w:ascii="宋体" w:hAnsi="宋体"/>
          <w:szCs w:val="21"/>
        </w:rPr>
        <w:t>是因</w:t>
      </w:r>
      <w:r>
        <w:rPr>
          <w:rFonts w:ascii="宋体" w:hAnsi="宋体"/>
          <w:szCs w:val="21"/>
        </w:rPr>
        <w:t>为（</w:t>
      </w:r>
      <w:r>
        <w:rPr>
          <w:rFonts w:hint="eastAsia" w:ascii="宋体" w:hAnsi="宋体"/>
          <w:szCs w:val="21"/>
        </w:rPr>
        <w:t xml:space="preserve">    ）</w:t>
      </w:r>
    </w:p>
    <w:p>
      <w:pPr>
        <w:tabs>
          <w:tab w:val="left" w:pos="420"/>
          <w:tab w:val="left" w:pos="2410"/>
          <w:tab w:val="left" w:pos="4201"/>
          <w:tab w:val="left" w:pos="6089"/>
          <w:tab w:val="left" w:pos="7557"/>
        </w:tabs>
        <w:spacing w:line="360" w:lineRule="auto"/>
        <w:rPr>
          <w:rFonts w:ascii="宋体" w:hAnsi="宋体"/>
          <w:szCs w:val="21"/>
        </w:rPr>
      </w:pPr>
      <w:r>
        <w:rPr>
          <w:rFonts w:ascii="宋体" w:hAnsi="宋体"/>
          <w:szCs w:val="21"/>
        </w:rPr>
        <w:t>A．</w:t>
      </w:r>
      <w:r>
        <w:rPr>
          <w:rFonts w:hint="eastAsia" w:ascii="宋体" w:hAnsi="宋体"/>
          <w:szCs w:val="21"/>
        </w:rPr>
        <w:t>经济</w:t>
      </w:r>
      <w:r>
        <w:rPr>
          <w:rFonts w:ascii="宋体" w:hAnsi="宋体"/>
          <w:szCs w:val="21"/>
        </w:rPr>
        <w:t>发展对人的文化素质提出了更高的要求</w:t>
      </w:r>
    </w:p>
    <w:p>
      <w:pPr>
        <w:tabs>
          <w:tab w:val="left" w:pos="420"/>
          <w:tab w:val="left" w:pos="2410"/>
          <w:tab w:val="left" w:pos="4201"/>
          <w:tab w:val="left" w:pos="6089"/>
          <w:tab w:val="left" w:pos="7557"/>
        </w:tabs>
        <w:spacing w:line="360" w:lineRule="auto"/>
        <w:rPr>
          <w:rFonts w:ascii="宋体" w:hAnsi="宋体"/>
          <w:szCs w:val="21"/>
        </w:rPr>
      </w:pPr>
      <w:r>
        <w:rPr>
          <w:rFonts w:ascii="宋体" w:hAnsi="宋体"/>
          <w:szCs w:val="21"/>
        </w:rPr>
        <w:t>B．</w:t>
      </w:r>
      <w:r>
        <w:rPr>
          <w:rFonts w:hint="eastAsia" w:ascii="宋体" w:hAnsi="宋体"/>
          <w:szCs w:val="21"/>
        </w:rPr>
        <w:t>文化与政治相互影响，文化对政治具有反作用</w:t>
      </w:r>
    </w:p>
    <w:p>
      <w:pPr>
        <w:tabs>
          <w:tab w:val="left" w:pos="420"/>
          <w:tab w:val="left" w:pos="2410"/>
          <w:tab w:val="left" w:pos="4201"/>
          <w:tab w:val="left" w:pos="6089"/>
          <w:tab w:val="left" w:pos="7557"/>
        </w:tabs>
        <w:spacing w:line="360" w:lineRule="auto"/>
        <w:rPr>
          <w:rFonts w:ascii="宋体" w:hAnsi="宋体"/>
          <w:szCs w:val="21"/>
        </w:rPr>
      </w:pPr>
      <w:r>
        <w:rPr>
          <w:rFonts w:ascii="宋体" w:hAnsi="宋体"/>
          <w:szCs w:val="21"/>
        </w:rPr>
        <w:t>C．</w:t>
      </w:r>
      <w:r>
        <w:rPr>
          <w:rFonts w:hint="eastAsia" w:ascii="宋体" w:hAnsi="宋体"/>
          <w:szCs w:val="21"/>
        </w:rPr>
        <w:t>文化</w:t>
      </w:r>
      <w:r>
        <w:rPr>
          <w:rFonts w:ascii="宋体" w:hAnsi="宋体"/>
          <w:szCs w:val="21"/>
        </w:rPr>
        <w:t>作为精神力量，同时也是一种物质力量</w:t>
      </w:r>
    </w:p>
    <w:p>
      <w:pPr>
        <w:tabs>
          <w:tab w:val="left" w:pos="420"/>
          <w:tab w:val="left" w:pos="2410"/>
          <w:tab w:val="left" w:pos="4201"/>
          <w:tab w:val="left" w:pos="6089"/>
          <w:tab w:val="left" w:pos="7557"/>
        </w:tabs>
        <w:spacing w:line="360" w:lineRule="auto"/>
        <w:rPr>
          <w:rFonts w:ascii="宋体" w:hAnsi="宋体"/>
          <w:szCs w:val="21"/>
        </w:rPr>
      </w:pPr>
      <w:r>
        <w:rPr>
          <w:rFonts w:ascii="宋体" w:hAnsi="宋体"/>
          <w:szCs w:val="21"/>
        </w:rPr>
        <w:t>D．</w:t>
      </w:r>
      <w:r>
        <w:rPr>
          <w:rFonts w:hint="eastAsia" w:ascii="宋体" w:hAnsi="宋体"/>
          <w:szCs w:val="21"/>
        </w:rPr>
        <w:t>文化</w:t>
      </w:r>
      <w:r>
        <w:rPr>
          <w:rFonts w:ascii="宋体" w:hAnsi="宋体"/>
          <w:szCs w:val="21"/>
        </w:rPr>
        <w:t>与</w:t>
      </w:r>
      <w:r>
        <w:rPr>
          <w:rFonts w:hint="eastAsia" w:ascii="宋体" w:hAnsi="宋体"/>
          <w:szCs w:val="21"/>
        </w:rPr>
        <w:t>经济</w:t>
      </w:r>
      <w:r>
        <w:rPr>
          <w:rFonts w:ascii="宋体" w:hAnsi="宋体"/>
          <w:szCs w:val="21"/>
        </w:rPr>
        <w:t>相互交融，文化素养提高能推动经济发展</w:t>
      </w:r>
    </w:p>
    <w:p>
      <w:pPr>
        <w:tabs>
          <w:tab w:val="left" w:pos="420"/>
          <w:tab w:val="left" w:pos="2410"/>
          <w:tab w:val="left" w:pos="4201"/>
          <w:tab w:val="left" w:pos="6089"/>
          <w:tab w:val="left" w:pos="7557"/>
        </w:tabs>
        <w:spacing w:line="360" w:lineRule="auto"/>
        <w:rPr>
          <w:rFonts w:ascii="宋体" w:hAnsi="宋体"/>
          <w:szCs w:val="21"/>
        </w:rPr>
      </w:pPr>
      <w:r>
        <w:rPr>
          <w:rFonts w:ascii="宋体" w:hAnsi="宋体"/>
          <w:szCs w:val="21"/>
        </w:rPr>
        <w:t>2.</w:t>
      </w:r>
      <w:r>
        <w:rPr>
          <w:rFonts w:hint="eastAsia" w:ascii="宋体" w:hAnsi="宋体"/>
        </w:rPr>
        <w:t xml:space="preserve"> </w:t>
      </w:r>
      <w:r>
        <w:rPr>
          <w:rFonts w:hint="eastAsia" w:ascii="宋体" w:hAnsi="宋体"/>
          <w:szCs w:val="21"/>
        </w:rPr>
        <w:t>某地通过深入开展“移风易俗•倡导文明新风”主题教育活动，推动封建迷信、高额彩礼、薄养厚葬等问题的解决，引导群众树立自力更生加快脱贫的思想，逐步养成现代文明生活习惯，助推群众追求美好生活，实现物质和精神双脱贫，这表明（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①必须提高眼力，坚决抵制和取缔各种落后文化</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②推动文化建设的发展，要加强正确文化的引导</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③民间风俗习惯不利于满足人们的精神文化需求</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④文化扶贫能有效提升扶贫效能、扶贫质量</w:t>
      </w:r>
    </w:p>
    <w:p>
      <w:pPr>
        <w:tabs>
          <w:tab w:val="left" w:pos="420"/>
          <w:tab w:val="left" w:pos="2410"/>
          <w:tab w:val="left" w:pos="4201"/>
          <w:tab w:val="left" w:pos="6089"/>
          <w:tab w:val="left" w:pos="7557"/>
        </w:tabs>
        <w:spacing w:line="360" w:lineRule="auto"/>
        <w:rPr>
          <w:rFonts w:ascii="宋体" w:hAnsi="宋体"/>
          <w:szCs w:val="21"/>
        </w:rPr>
      </w:pPr>
      <w:r>
        <w:rPr>
          <w:rFonts w:ascii="宋体" w:hAnsi="宋体"/>
          <w:szCs w:val="21"/>
        </w:rPr>
        <w:t>A．</w:t>
      </w:r>
      <w:r>
        <w:rPr>
          <w:rFonts w:hint="eastAsia" w:ascii="宋体" w:hAnsi="宋体"/>
          <w:szCs w:val="21"/>
        </w:rPr>
        <w:t>①</w:t>
      </w:r>
      <w:r>
        <w:rPr>
          <w:rFonts w:ascii="宋体" w:hAnsi="宋体"/>
          <w:szCs w:val="21"/>
        </w:rPr>
        <w:t>②         B．</w:t>
      </w:r>
      <w:r>
        <w:rPr>
          <w:rFonts w:hint="eastAsia" w:ascii="宋体" w:hAnsi="宋体"/>
          <w:szCs w:val="21"/>
        </w:rPr>
        <w:t>①</w:t>
      </w:r>
      <w:r>
        <w:rPr>
          <w:rFonts w:ascii="宋体" w:hAnsi="宋体"/>
          <w:szCs w:val="21"/>
        </w:rPr>
        <w:t>③       C．</w:t>
      </w:r>
      <w:r>
        <w:rPr>
          <w:rFonts w:hint="eastAsia" w:ascii="宋体" w:hAnsi="宋体"/>
          <w:szCs w:val="21"/>
        </w:rPr>
        <w:t>③</w:t>
      </w:r>
      <w:r>
        <w:rPr>
          <w:rFonts w:ascii="宋体" w:hAnsi="宋体"/>
          <w:szCs w:val="21"/>
        </w:rPr>
        <w:t>④      D．</w:t>
      </w:r>
      <w:r>
        <w:rPr>
          <w:rFonts w:hint="eastAsia" w:ascii="宋体" w:hAnsi="宋体"/>
          <w:szCs w:val="21"/>
        </w:rPr>
        <w:t>②</w:t>
      </w:r>
      <w:r>
        <w:rPr>
          <w:rFonts w:ascii="宋体" w:hAnsi="宋体"/>
          <w:szCs w:val="21"/>
        </w:rPr>
        <w:t>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3.上海市围绕加快建成国际文化大都市的目标，实施“上海文化”品牌系列工程，积极打造城市文化品牌，设计开发红色旅游精品，实施“上海名人”风采弘扬计划，打造上海红色文化品牌、海派文化品牌、江南文化品牌，扩大基层公共文化设施向公众开放范围。“上海文化”品牌的建设可以（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①开创城市发展新格局，增强城市软实力和核心竞争力</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②完善文化产业链布局，促进文化资源转化为第一生产力</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③营造良好城市文化环境，促使城市历史文化内涵更加厚实</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④深度挖掘城市文化资源，提升优秀文化产品海外市场占有率</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A.①④</w:t>
      </w:r>
      <w:r>
        <w:rPr>
          <w:rFonts w:ascii="宋体" w:hAnsi="宋体"/>
          <w:szCs w:val="21"/>
        </w:rPr>
        <w:t xml:space="preserve">         </w:t>
      </w:r>
      <w:r>
        <w:rPr>
          <w:rFonts w:hint="eastAsia" w:ascii="宋体" w:hAnsi="宋体"/>
          <w:szCs w:val="21"/>
        </w:rPr>
        <w:t>B.①③</w:t>
      </w:r>
      <w:r>
        <w:rPr>
          <w:rFonts w:ascii="宋体" w:hAnsi="宋体"/>
          <w:szCs w:val="21"/>
        </w:rPr>
        <w:t xml:space="preserve">         </w:t>
      </w:r>
      <w:r>
        <w:rPr>
          <w:rFonts w:hint="eastAsia" w:ascii="宋体" w:hAnsi="宋体"/>
          <w:szCs w:val="21"/>
        </w:rPr>
        <w:t>C.②③</w:t>
      </w:r>
      <w:r>
        <w:rPr>
          <w:rFonts w:ascii="宋体" w:hAnsi="宋体"/>
          <w:szCs w:val="21"/>
        </w:rPr>
        <w:t xml:space="preserve">         </w:t>
      </w:r>
      <w:r>
        <w:rPr>
          <w:rFonts w:hint="eastAsia" w:ascii="宋体" w:hAnsi="宋体"/>
          <w:szCs w:val="21"/>
        </w:rPr>
        <w:t>D.②④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4.一排排在街道两旁架起走廊的骑楼，是广州独特的风景。骑楼在广州的大规模兴起要追溯到清末时，在西方思想、观念的影响下，工匠们对城市进行了大规模的改造。骑楼是东西方建筑艺术交融的产物，也是广州近代对外交往留下的痕迹。这说明（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A.建筑物是一个地区历史发展轨迹的有力见证</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B.文化多样性要求消除建筑文化发展的差异性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C.建筑文化交流的意义在于强化文化的统性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D.与外来文化融合是建筑文化发展的根本途行</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5.习近平在中缅建交70周年系列庆祝活动暨中缅文化旅游年启动仪式上发表致辞强调中国和缅甸文化都讲一个“缘”字，两国地缘相近、人缘相亲、文缘相通，胞波情谊历经千年始终如一，是双边关系发展的动力和源泉。从文化生活角度看，这个“缘”字（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①能增进两国对彼此文化的理解和认同</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②体现了两国文化都有自已独特的个性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③能促进两国文明互鉴、密切人文交流</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④反映两国文化有许多共性和普遍规律</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B.①③        C.⑧④        D.②④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color w:val="FF0000"/>
          <w:szCs w:val="21"/>
        </w:rPr>
        <w:t>6.传统</w:t>
      </w:r>
      <w:r>
        <w:rPr>
          <w:rFonts w:hint="eastAsia" w:ascii="宋体" w:hAnsi="宋体"/>
          <w:szCs w:val="21"/>
        </w:rPr>
        <w:t>服装是传统文化的一部分，但只能说是传统文化的“皮层”，而那些浩瀚典籍、诸子百家的思想、伦理道德观念，才是传统文化真正的“内核”，如果只是一味专注于羽扇纶中、津津乐道于峨冠博带，或者只是套上一件“汉服”，这不能不说是一种舍本逐来的文化“复兴”。上述观点（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A.否定了传统文化的继承性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B.肯定了现代文化的优越性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C.属于“民族虚无主义”的表现</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D.抓住了文化继承的重点</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6.传统服装是传统文化的部分，但只能说是传统文化的“皮层</w:t>
      </w:r>
      <w:r>
        <w:rPr>
          <w:rFonts w:ascii="宋体" w:hAnsi="宋体"/>
          <w:szCs w:val="21"/>
        </w:rPr>
        <w:t>”</w:t>
      </w:r>
      <w:r>
        <w:rPr>
          <w:rFonts w:hint="eastAsia" w:ascii="宋体" w:hAnsi="宋体"/>
          <w:szCs w:val="21"/>
        </w:rPr>
        <w:t>，而那些浩瀚典籍、诸子百家的思想、伦理道德观念，才是传统文化真正的“内核”，如果只是一味专注于羽扇纶巾、津津乐道于峨冠博带，或者只是套上一件“汉服”，这不能不说是一种舍本逐末的文化“复兴”。上述观点（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A.否定了传统文化的继承性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B.肯定了现代文化的优越性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C.属于“民族虚无主义”的表现</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D.抓住了文化继承的重点</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7. 120年前， “一片甲骨惊天下”，沉唾多年的甲骨文开始走进人们视野。甲骨文是迄今为止中国发现的年代最早的成熟文字系统，是汉字的源头和中华优秀传统文化的根脉。它的出现（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①是中华民族历史文化的长期积淀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②为中华文化的传播提供了媒介</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③对传承中华文明发挥了巨大作用</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④标志着人类从此进入文明时代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B.③④        C.①④        D.②③</w:t>
      </w:r>
    </w:p>
    <w:p>
      <w:pPr>
        <w:tabs>
          <w:tab w:val="left" w:pos="420"/>
          <w:tab w:val="left" w:pos="2410"/>
          <w:tab w:val="left" w:pos="4201"/>
          <w:tab w:val="left" w:pos="6089"/>
          <w:tab w:val="left" w:pos="7557"/>
        </w:tabs>
        <w:spacing w:line="360" w:lineRule="auto"/>
      </w:pPr>
      <w:r>
        <w:rPr>
          <w:rFonts w:hint="eastAsia" w:ascii="宋体" w:hAnsi="宋体"/>
          <w:szCs w:val="21"/>
        </w:rPr>
        <w:t xml:space="preserve">8. 120年后的今天，甲骨文越来越“时髦”。“开心”“神马（见图）”一组会动的甲骨文表情”包在微信上走红，从高冷变得亲民，让刻在甲骨上的文字“活”了起来。这启示我们（    </w:t>
      </w:r>
      <w:r>
        <w:rPr>
          <w:rFonts w:hint="eastAsia"/>
        </w:rPr>
        <w:t>）</w:t>
      </w:r>
    </w:p>
    <w:p>
      <w:pPr>
        <w:tabs>
          <w:tab w:val="left" w:pos="420"/>
          <w:tab w:val="left" w:pos="2410"/>
          <w:tab w:val="left" w:pos="4201"/>
          <w:tab w:val="left" w:pos="6089"/>
          <w:tab w:val="left" w:pos="7557"/>
        </w:tabs>
        <w:spacing w:line="360" w:lineRule="auto"/>
        <w:rPr>
          <w:rFonts w:hint="eastAsia" w:ascii="宋体" w:hAnsi="宋体"/>
          <w:szCs w:val="21"/>
        </w:rPr>
      </w:pPr>
      <w:r>
        <w:drawing>
          <wp:inline distT="0" distB="0" distL="0" distR="0">
            <wp:extent cx="2713990" cy="142811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BEBA8EAE-BF5A-486C-A8C5-ECC9F3942E4B}">
                          <a14:imgProps xmlns:a14="http://schemas.microsoft.com/office/drawing/2010/main">
                            <a14:imgLayer r:embed="rId6">
                              <a14:imgEffect>
                                <a14:brightnessContrast bright="40000" contrast="-40000"/>
                              </a14:imgEffect>
                            </a14:imgLayer>
                          </a14:imgProps>
                        </a:ext>
                      </a:extLst>
                    </a:blip>
                    <a:stretch>
                      <a:fillRect/>
                    </a:stretch>
                  </pic:blipFill>
                  <pic:spPr>
                    <a:xfrm>
                      <a:off x="0" y="0"/>
                      <a:ext cx="2714286" cy="1428571"/>
                    </a:xfrm>
                    <a:prstGeom prst="rect">
                      <a:avLst/>
                    </a:prstGeom>
                  </pic:spPr>
                </pic:pic>
              </a:graphicData>
            </a:graphic>
          </wp:inline>
        </w:drawing>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①要促进优秀传统文化创造性转化、创新性发展</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②通过创新传播形式，不断丰富汉字的文化内涵</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③通过利用现代科技推动文化的继承和传播</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④文化与经济相互交融，要发挥科技的突出作用</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A.①③        B.①④        C.②③        D.②④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9.下</w:t>
      </w:r>
      <w:r>
        <w:rPr>
          <w:rFonts w:ascii="宋体" w:hAnsi="宋体"/>
          <w:szCs w:val="21"/>
        </w:rPr>
        <w:t>图</w:t>
      </w:r>
      <w:r>
        <w:rPr>
          <w:rFonts w:hint="eastAsia" w:ascii="宋体" w:hAnsi="宋体"/>
          <w:szCs w:val="21"/>
        </w:rPr>
        <w:t>是相隔百余年的两张照片，定格了相似的瞬间。两个鞠躬，看似穿越时空的巧合，背后流淌的，是医患之间互信互敬、携手并肩的真情。从穿越时空的巧合中，我们可以感悟出（    ）</w:t>
      </w:r>
    </w:p>
    <w:p>
      <w:pPr>
        <w:tabs>
          <w:tab w:val="left" w:pos="420"/>
          <w:tab w:val="left" w:pos="2410"/>
          <w:tab w:val="left" w:pos="4201"/>
          <w:tab w:val="left" w:pos="6089"/>
          <w:tab w:val="left" w:pos="7557"/>
        </w:tabs>
        <w:spacing w:line="360" w:lineRule="auto"/>
        <w:rPr>
          <w:rFonts w:ascii="宋体" w:hAnsi="宋体"/>
          <w:szCs w:val="21"/>
        </w:rPr>
      </w:pPr>
      <w:r>
        <w:drawing>
          <wp:inline distT="0" distB="0" distL="0" distR="0">
            <wp:extent cx="2237740" cy="36283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2238095" cy="3628571"/>
                    </a:xfrm>
                    <a:prstGeom prst="rect">
                      <a:avLst/>
                    </a:prstGeom>
                  </pic:spPr>
                </pic:pic>
              </a:graphicData>
            </a:graphic>
          </wp:inline>
        </w:drawing>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①中华文明是世界上唯一绵延不绝未曾中断的文明</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②中华传统美德在时代的发展变化中得以传承发扬</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③保留传统文化是化解医患关系的最好的润滑剂</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④传统文化在世代相传中保留着自身的基本特征</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A.①③        B.③④        C.①②        D.②④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10. 2019年古凤短视频博主李子柒火爆海内外。她一个人做菜、酿酒、造纸、纳布鞋、做汉妆，把中华传统文化拍得如诗如画。许多外国人通过互联网观看她的视频开始了解中华传统文化，井纷纷夺赞中国人的勤奋、聪慧，进而开始喜欢中国人，喜欢这个国家。李子柒之所以取得成功是因为（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①借助了以互联网的推广为标志的大众传媒</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②用受众听得懂、感兴趣的方式讲好中国故事</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③向世界展示了中华优秀传统文化的独特魅力</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④以海纳百川的胸怀吸收外国文化的有益成果</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B.③④        C.①④        D.②③</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11.浙菜系中，杭州菜制作精细，清鲜爽脆，喜以风景名胜来命名菜肴：宁波地处沿海，其菜系特点是成鲜合一，口味“成、鲜、臭”：绍兴河网密布，其菜擅长烹饪河鲜、家禽，入口香酥绵糯，富有江南水系风味：温州菜擅长烹饪海鲜，口味清鲜，淡而不薄。不同流派的菜系（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A.说明了各民族文化多元一体的原因</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B.展现了中华文化海纳百川的胸怀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C.反映了中华文化源远流长的特征</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D.彰显了中华文化博大精深的特征</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12.每当临近春节，过年的话题总是很热闹。小年到底是哪一天成为了网友热议的话题：有的地方是腊月二十三，有的地方是腊月二十四，有的地方甚至还是正月初六!虽说小年日期看起来混乱，但不管何地何时，这个日子都饱含着中华民族对家庭团圆的眷念和对美好生活的憧慢。材料表明（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①中华文化具有区域性差异的特点</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②中华文化因辽阔区域而具有包容性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③小年是传统文化，具有鲜明的民族性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④中华民族具有共同的民族文化精神纽带</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A.①④        B.①②        C.②③        D.③④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13.从历史上的佛教东传、“伊儒会通”，到近代以来的“西学东渐”、马克思主义和社会主义思想传入中国，再到改革开放以来全方位对外开放，这些都启示我们，要实现中华文明的发展和创新，应该（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A.立是实践、 大胆革新</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B.坚守文化立场， 创新传统文化</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C.兼收并蓄、 海纳百川</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D. 克服守旧主义、历史虚无主义</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14.习近平在全国民族团结进步表彰大会上的讲话指出，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根据材料，下列分析正确的有（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①中华文化的力量熔铸在民族的生命力之中</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②学习借鉴外来文化要以我为主、为我所用</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③中华文化具有兼收并蓄的包容特性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④各民族文化的交流互鉴推动着中华文化的发展</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B.①④        C.③④        D.②③</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 xml:space="preserve">15.澳门特别行政区政府自成立以来，立了“认识祖国、爱我中华”项目，至今已有6.5万名师生参与。并进一步推出“千人计划”，至今已组织超过3000名青少年到内地学习交流。这些活动的开展（ </w:t>
      </w:r>
      <w:r>
        <w:rPr>
          <w:rFonts w:ascii="宋体" w:hAnsi="宋体"/>
          <w:szCs w:val="21"/>
        </w:rPr>
        <w:t xml:space="preserve">    </w:t>
      </w:r>
      <w:r>
        <w:rPr>
          <w:rFonts w:hint="eastAsia" w:ascii="宋体" w:hAnsi="宋体"/>
          <w:szCs w:val="21"/>
        </w:rPr>
        <w:t>）</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①彰显出中华文化强大的凝聚力和区域性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②有利于让澳门同胞更加坚定文化自信</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③为尊重文化多样性奠定了广泛民意基础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④有助提升澳门人民对中华文化的认同，</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A.①③        B.①④        C.②③        D.②④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 xml:space="preserve">16. 2020年五四青年节之际，《后浪》 这一“献给新- 代的演讲”视频——经发布就迅速登上热搜榜。面对近代的民族危亡、新中国成立初期的百废待兴、改革开放的大江大河，中国青年始终满怀赤子之心，为人民战斗、为祖国献身、为幸福生活奋斗，谱写了一曲又一曲壮丽的青春之歌。青年们用行动诠释了（ </w:t>
      </w:r>
      <w:r>
        <w:rPr>
          <w:rFonts w:ascii="宋体" w:hAnsi="宋体"/>
          <w:szCs w:val="21"/>
        </w:rPr>
        <w:t xml:space="preserve">    </w:t>
      </w:r>
      <w:r>
        <w:rPr>
          <w:rFonts w:hint="eastAsia" w:ascii="宋体" w:hAnsi="宋体"/>
          <w:szCs w:val="21"/>
        </w:rPr>
        <w:t>）</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①价值观的形成是各种文化因素交互影响的结果</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②中华民族精神是中华民族生存、发展的精神支柱</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③理想信念对人生道路的选择有着重要的意义</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④社会主义核心价值观为人生和社会的发展提供智力支持</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 ①④        C.③④        D.②③</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17.习近平总书记强调，要深入研究五四运动倡导的爱国、进步、民主、科学思想对实现中华民族伟大复兴中国梦的重大意义，把研究五四精神同研究民族精神和时代，精神统起来， 同研究党领导人民在革命、建设、改革中创造的革命文化和社会主义先进文化配-起来，使之成为激励人民奋勇前进的精神力量。这说明，深入研究五四精神（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①有利于更好传承五四精神，发展中国特色社会主义文化</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②能够揭示五四精神的实质，使之成为文化自信的源泉</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③需要紧密结合中国特色社会主义伟大实践，发掘其时代价值</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④需要立足当前社会发展现状，重新赋予五四精神以新的内涵</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B.①③        C.②④        D.③④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18.当今世界，社会意识和价值观念呈现出多元化格局，西方借助现代传媒和文化产品输出，对发展中国家进行意识形态渗透，发动“文化侵蚀”，造成其母语流失、文化传统瓦解……面对“这一场没有硝烟的战争” ，我们必须（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①构筑文化长城抵制西方文化传播与渗透</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②用社会主义核心价值体系引领社会思潮</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③建设社会主义文化强国避免文化多样性，</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④增强全民族创造力铸造中华文化新辉煌</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B.①③        C.③④        D.②④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19.新时代的党的新闻舆论工作大有可为。习近平总书记强调，“ 要运用信息革命成果，推动媒体融合向纵深发展，做大做强主流舆论，巩固全党全国人民团结奋斗的共同思想基础。”做大做强主流舆论（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①要坚持正确方向，党牢牢掌握意识形态工作领导权</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②能凝聚共识，使之成为凝魂聚气、强基固本的基础工程</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③要发挥传统媒体的的主导作用和新兴媒体的强大优势</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④能为新时代高质量发 展提供强大的精神动力和舆论支持</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B.①④        C.②③        D. ③④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20.2019年11 月20日，我国首个国家级5G新媒体平台一中央播电视总台“央视频”5G新媒体平台正式上线。中视总台充分发挥总台的优势，将“央视频</w:t>
      </w:r>
      <w:r>
        <w:rPr>
          <w:rFonts w:ascii="宋体" w:hAnsi="宋体"/>
          <w:szCs w:val="21"/>
        </w:rPr>
        <w:t>”</w:t>
      </w:r>
      <w:r>
        <w:rPr>
          <w:rFonts w:hint="eastAsia" w:ascii="宋体" w:hAnsi="宋体"/>
          <w:szCs w:val="21"/>
        </w:rPr>
        <w:t>打造成主流媒体与广大用户的连接者、互联网新技术的引领者、主流价值的传播者，将更好地推动主流价值实现创造性转化和创新性发展。可见，这新媒体平台推出有利于（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①加强思想阵地建设，牢牢掌握意识形态工作领导权</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②促进文化交流，创造出融合多种文化特质的新文化</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③创新文化传播形式，推动中华优秀传统文化走出去</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④提高正确舆论的传播力、引导力、影响力、公信力</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A.①④        B.①②        C.②③        D.③④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21.由中央广播电视总台拍摄制作的大型文献专题片《我们走在大路上》生动地呈现了新中国70年走过的不平凡历程，既客观反映历史的进程，又注重接地气的故事表达：既讲述各时期的重大历史事件，也反映了千千万万中国人民日常生活的巨大变迁。该片一经播出就深情地唤起人们的共同回忆，极大地激发人们的爱国热情。该专题片的成功对文艺创作的启示有（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①倡导风格与形式的多样化，满足公众的娱乐需求</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②坚持以人民为中心，反映最广大人民的利益与呼声</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③立足社会实践，以正确的价值观作为文化创作的出发点和归宿、</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④坚持为社会主义服务的方向，体现中国特色中国风格、中国气派</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B.①③        C.③④        D.②④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 xml:space="preserve">22.《我们走在大路上）已被翻译成英语、日语、韩语、西班牙语和意大利语等多种语言在全球发布，获得广泛关注和热评。《我们走在大路 上》走出国门的积极意义在于（ </w:t>
      </w:r>
      <w:r>
        <w:rPr>
          <w:rFonts w:ascii="宋体" w:hAnsi="宋体"/>
          <w:szCs w:val="21"/>
        </w:rPr>
        <w:t xml:space="preserve">    </w:t>
      </w:r>
      <w:r>
        <w:rPr>
          <w:rFonts w:hint="eastAsia" w:ascii="宋体" w:hAnsi="宋体"/>
          <w:szCs w:val="21"/>
        </w:rPr>
        <w:t>）</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①有利于展示我国的建设成就，提升国家形象</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②有利于我国文化对外传播，让世界了解中国</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③有利于扩大我国的国际影响，获得主导地位</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④有利于丰富中华文化的内涵，繁荣世界文化</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A.①④        B.①②        C.②③        D.③④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 xml:space="preserve">23.新冠肺炎疫情暴发以来，国家广电总局指导广播电视进一步发挥主流媒体作用，继续加强权威信息发布、防疫科普宜传，调动全行业力量创作优秀文艺作品，持续组织全国性公益展播活动，更好地引导舆论、坚定信心，凝聚万众心、 坚决战胜疫情的强大力量。由此可见（ </w:t>
      </w:r>
      <w:r>
        <w:rPr>
          <w:rFonts w:ascii="宋体" w:hAnsi="宋体"/>
          <w:szCs w:val="21"/>
        </w:rPr>
        <w:t xml:space="preserve">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①广播电视媒体是现代社会文化传播的主要途径之一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②发展文化事业应该坚持经济效益与社会效益相统一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③优秀的文化作品以其特有的感染力增强人的精神力量</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④主流媒体应发挥先进文化对社会舆论的引领导向作用</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B.①④        C.②③        D.③④</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24.17年前，在“抗击非典”的严峻时刻，他说了一句掷地有声的话：“把重症病人都送到我这里来!”那年他已经67岁，为中国最后取得抗非典的胜利立下了卓著功勋。今年，当新冠肺炎的疫情出现时，已经84岁高龄的他毅然奔赴武汉，来到疫情最严重也最危险的第一线。他就是我国工程院院士、呼吸病学的顶尖级专家钟南山。</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我们学习钟南山，应该（    ）</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①学会文化选择，提升文化自豪感</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②弘扬爱国精神，涵养家国情怀一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③勇于担当责任，树立正确价值观一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④立足社会实践，促进文化创新</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A.①②        B.①④        C.③④        D.②③</w:t>
      </w:r>
    </w:p>
    <w:p>
      <w:pPr>
        <w:tabs>
          <w:tab w:val="left" w:pos="420"/>
          <w:tab w:val="left" w:pos="2410"/>
          <w:tab w:val="left" w:pos="4201"/>
          <w:tab w:val="left" w:pos="6089"/>
          <w:tab w:val="left" w:pos="7557"/>
        </w:tabs>
        <w:spacing w:line="360" w:lineRule="auto"/>
        <w:jc w:val="center"/>
        <w:rPr>
          <w:rFonts w:ascii="宋体" w:hAnsi="宋体"/>
          <w:b/>
          <w:sz w:val="32"/>
          <w:szCs w:val="32"/>
        </w:rPr>
      </w:pPr>
      <w:r>
        <w:rPr>
          <w:rFonts w:hint="eastAsia" w:ascii="宋体" w:hAnsi="宋体"/>
          <w:b/>
          <w:sz w:val="32"/>
          <w:szCs w:val="32"/>
        </w:rPr>
        <w:t>第II卷（非选择题）</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25.阅读材料，完成下列要求</w:t>
      </w:r>
    </w:p>
    <w:p>
      <w:pPr>
        <w:tabs>
          <w:tab w:val="left" w:pos="420"/>
          <w:tab w:val="left" w:pos="2410"/>
          <w:tab w:val="left" w:pos="4201"/>
          <w:tab w:val="left" w:pos="6089"/>
          <w:tab w:val="left" w:pos="7557"/>
        </w:tabs>
        <w:spacing w:line="360" w:lineRule="auto"/>
        <w:ind w:firstLine="525" w:firstLineChars="250"/>
        <w:rPr>
          <w:rFonts w:ascii="楷体" w:hAnsi="楷体" w:eastAsia="楷体"/>
          <w:szCs w:val="21"/>
        </w:rPr>
      </w:pPr>
      <w:r>
        <w:rPr>
          <w:rFonts w:hint="eastAsia" w:ascii="楷体" w:hAnsi="楷体" w:eastAsia="楷体"/>
          <w:szCs w:val="21"/>
        </w:rPr>
        <w:t>劳动教育是中国特色社会主义教育制度的重要内容，直接决定社会主义建设者和接班人的劳动精神面貌、劳动价值取向和劳动技能水平。</w:t>
      </w:r>
    </w:p>
    <w:p>
      <w:pPr>
        <w:tabs>
          <w:tab w:val="left" w:pos="420"/>
          <w:tab w:val="left" w:pos="2410"/>
          <w:tab w:val="left" w:pos="4201"/>
          <w:tab w:val="left" w:pos="6089"/>
          <w:tab w:val="left" w:pos="7557"/>
        </w:tabs>
        <w:spacing w:line="360" w:lineRule="auto"/>
        <w:ind w:firstLine="420" w:firstLineChars="200"/>
        <w:rPr>
          <w:rFonts w:ascii="楷体" w:hAnsi="楷体" w:eastAsia="楷体"/>
          <w:szCs w:val="21"/>
        </w:rPr>
      </w:pPr>
      <w:r>
        <w:rPr>
          <w:rFonts w:hint="eastAsia" w:ascii="楷体" w:hAnsi="楷体" w:eastAsia="楷体"/>
          <w:szCs w:val="21"/>
        </w:rPr>
        <w:t>党的十八大以来，习近平总书记多次围绕劳动的价值、弘扬劳动精神、构建和谐劳动关系等内容进行深刻阐述，内涵丰富、思想深邃，党的十九大指出，建设知识社会风尚和精技能型、持续性劳动大军，弘扬旁模精神和工匠精神，营造劳动光荣的社会</w:t>
      </w:r>
      <w:r>
        <w:rPr>
          <w:rFonts w:ascii="楷体" w:hAnsi="楷体" w:eastAsia="楷体"/>
          <w:szCs w:val="21"/>
        </w:rPr>
        <w:t>风尚和</w:t>
      </w:r>
      <w:r>
        <w:rPr>
          <w:rFonts w:hint="eastAsia" w:ascii="楷体" w:hAnsi="楷体" w:eastAsia="楷体"/>
          <w:szCs w:val="21"/>
        </w:rPr>
        <w:t>精益求精的敬业风气。2019年9月，习近平总书记在至国教育大会上强调，要</w:t>
      </w:r>
      <w:r>
        <w:rPr>
          <w:rFonts w:ascii="楷体" w:hAnsi="楷体" w:eastAsia="楷体"/>
          <w:szCs w:val="21"/>
        </w:rPr>
        <w:t>在学生中</w:t>
      </w:r>
      <w:r>
        <w:rPr>
          <w:rFonts w:hint="eastAsia" w:ascii="楷体" w:hAnsi="楷体" w:eastAsia="楷体"/>
          <w:szCs w:val="21"/>
        </w:rPr>
        <w:t>弘扬劳动精神，教育引导学生崇尚劳动、尊重劳动，懂得劳动最光荣。劳动最浆品、。劳动最伟大、劳动最美丽的道理，长大后能够旁勤劳动、诚实劳动，创造性劳动。</w:t>
      </w:r>
    </w:p>
    <w:p>
      <w:pPr>
        <w:tabs>
          <w:tab w:val="left" w:pos="420"/>
          <w:tab w:val="left" w:pos="2410"/>
          <w:tab w:val="left" w:pos="4201"/>
          <w:tab w:val="left" w:pos="6089"/>
          <w:tab w:val="left" w:pos="7557"/>
        </w:tabs>
        <w:spacing w:line="360" w:lineRule="auto"/>
        <w:ind w:firstLine="840" w:firstLineChars="400"/>
        <w:rPr>
          <w:rFonts w:ascii="楷体" w:hAnsi="楷体" w:eastAsia="楷体"/>
          <w:szCs w:val="21"/>
        </w:rPr>
      </w:pPr>
      <w:r>
        <w:rPr>
          <w:rFonts w:hint="eastAsia" w:ascii="楷体" w:hAnsi="楷体" w:eastAsia="楷体"/>
          <w:szCs w:val="21"/>
        </w:rPr>
        <w:t>2020年3月26日，中共中央、国务院印发《关于全面加强新时代大中小学劳动教育的意见》，要求把劳动教育纳入人才培养全过程，贯通大中小学各学段，贯穿家庭、学校、社会各方面，与德育、智育、体育、美育相融合，形成具有综合性，实践性、开放性、针对性的劳动教育课程体系，着力提升学生综合素质，促进学生全面发展、健康成长，把准劳动教育价值取向，引导学生树立正确的劳动观，聚尚劳动、亨</w:t>
      </w:r>
    </w:p>
    <w:p>
      <w:pPr>
        <w:tabs>
          <w:tab w:val="left" w:pos="420"/>
          <w:tab w:val="left" w:pos="2410"/>
          <w:tab w:val="left" w:pos="4201"/>
          <w:tab w:val="left" w:pos="6089"/>
          <w:tab w:val="left" w:pos="7557"/>
        </w:tabs>
        <w:spacing w:line="360" w:lineRule="auto"/>
        <w:rPr>
          <w:rFonts w:ascii="楷体" w:hAnsi="楷体" w:eastAsia="楷体"/>
          <w:szCs w:val="21"/>
        </w:rPr>
      </w:pPr>
      <w:r>
        <w:rPr>
          <w:rFonts w:hint="eastAsia" w:ascii="楷体" w:hAnsi="楷体" w:eastAsia="楷体"/>
          <w:szCs w:val="21"/>
        </w:rPr>
        <w:t>重劳动，增强对劳动人民的感情，报效国家，奉献社会。</w:t>
      </w:r>
    </w:p>
    <w:p>
      <w:pPr>
        <w:tabs>
          <w:tab w:val="left" w:pos="420"/>
          <w:tab w:val="left" w:pos="2410"/>
          <w:tab w:val="left" w:pos="4201"/>
          <w:tab w:val="left" w:pos="6089"/>
          <w:tab w:val="left" w:pos="7557"/>
        </w:tabs>
        <w:spacing w:line="360" w:lineRule="auto"/>
        <w:ind w:firstLine="525" w:firstLineChars="250"/>
        <w:rPr>
          <w:rFonts w:ascii="宋体" w:hAnsi="宋体"/>
          <w:szCs w:val="21"/>
        </w:rPr>
      </w:pPr>
      <w:r>
        <w:rPr>
          <w:rFonts w:hint="eastAsia" w:ascii="宋体" w:hAnsi="宋体"/>
          <w:szCs w:val="21"/>
        </w:rPr>
        <w:t>结合材料,运用文化对人的影响的知识，说明重视劳动教育的意义。（12分）</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26.阅读材料，完成下列要求。</w:t>
      </w:r>
    </w:p>
    <w:p>
      <w:pPr>
        <w:tabs>
          <w:tab w:val="left" w:pos="420"/>
          <w:tab w:val="left" w:pos="2410"/>
          <w:tab w:val="left" w:pos="4201"/>
          <w:tab w:val="left" w:pos="6089"/>
          <w:tab w:val="left" w:pos="7557"/>
        </w:tabs>
        <w:spacing w:line="360" w:lineRule="auto"/>
        <w:ind w:firstLine="420" w:firstLineChars="200"/>
        <w:rPr>
          <w:rFonts w:ascii="宋体" w:hAnsi="宋体"/>
          <w:szCs w:val="21"/>
        </w:rPr>
      </w:pPr>
      <w:r>
        <w:rPr>
          <w:rFonts w:hint="eastAsia" w:ascii="宋体" w:hAnsi="宋体"/>
          <w:szCs w:val="21"/>
        </w:rPr>
        <w:t>习近平总书记在谈到保护世界遗产时指出，要让收藏在博物馆里的文物、陈列在广阔大地上的遗产、书写在古籍里的文字都活起来。这为文化遗产保护工作指明了方向。</w:t>
      </w:r>
    </w:p>
    <w:p>
      <w:pPr>
        <w:tabs>
          <w:tab w:val="left" w:pos="420"/>
          <w:tab w:val="left" w:pos="2410"/>
          <w:tab w:val="left" w:pos="4201"/>
          <w:tab w:val="left" w:pos="6089"/>
          <w:tab w:val="left" w:pos="7557"/>
        </w:tabs>
        <w:spacing w:line="360" w:lineRule="auto"/>
        <w:ind w:firstLine="420" w:firstLineChars="200"/>
        <w:rPr>
          <w:rFonts w:ascii="宋体" w:hAnsi="宋体"/>
          <w:szCs w:val="21"/>
        </w:rPr>
      </w:pPr>
      <w:r>
        <w:rPr>
          <w:rFonts w:hint="eastAsia" w:ascii="宋体" w:hAnsi="宋体"/>
          <w:szCs w:val="21"/>
        </w:rPr>
        <w:t>文化遗产的保护是促进民心相通的重要途径。中国文化遗产保护工作已经走出国门，与世界各国开展了频繁密切的文化遗产保护合作。近年来，中国文物保护机构在柬埔寨等“一带一路”沿线6个国家开展11项历史古迹保护修复合作：近30家中国考古专业机构赴沙特等22个国家实施32项联合考古工作：中国与美国等22个国家签署防止文物非法进出境政府间协议：与法国等20余国文化遗产主管部门签署近30项</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合作文件-.-.借助世界文化遗产保护这个平台，表达中国对当今世界一些问题特别是文明问题的态度和看法，展示当代中国人的世界观、文明观、文化观、价值观，推动构建人类命运共同体。</w:t>
      </w:r>
    </w:p>
    <w:p>
      <w:pPr>
        <w:tabs>
          <w:tab w:val="left" w:pos="420"/>
          <w:tab w:val="left" w:pos="2410"/>
          <w:tab w:val="left" w:pos="4201"/>
          <w:tab w:val="left" w:pos="6089"/>
          <w:tab w:val="left" w:pos="7557"/>
        </w:tabs>
        <w:spacing w:line="360" w:lineRule="auto"/>
        <w:ind w:firstLine="525" w:firstLineChars="250"/>
        <w:rPr>
          <w:rFonts w:ascii="宋体" w:hAnsi="宋体"/>
          <w:szCs w:val="21"/>
        </w:rPr>
      </w:pPr>
      <w:r>
        <w:rPr>
          <w:rFonts w:hint="eastAsia" w:ascii="宋体" w:hAnsi="宋体"/>
          <w:szCs w:val="21"/>
        </w:rPr>
        <w:t>结合材料，运用文化多样性的相关知识，分析我国积极参与世界文化遗产保护工作的意义。（10分）</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27.阅读材料，回答问题。</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中医药学包含着中华民族几千年的健康养生理念及其实践经验，是中华文明的一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个现堂，凝聚者中国人民和中华民族的博大智慧2019年10月，习近平总书记对中</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医药工作作出重要指示，强调要遵循中医药发展规律，传承精华，守正创新，加快推</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进中医药现代化、产业化，坚持中西医并重，推动中医药和西医药相互补充、协调发</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展，推动中医药事业和产业高质量发展，推动中医药走向世界，充分发挥中医药防病</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治病的独特优势和作用，为建设健康中国、实现中华民族伟大复兴的中国梦贡献力量。</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3月2日，习近平在北京考察新冠肺炎防控科研攻关工作时，再次强调坚持中西医结</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合、中西药并用，加快推广应用已经研发和筛选的有效药物。</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结合材料,运用文化传承与创新的知识，谈谈如何继承和发展我国的中医药文化。</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（12分）</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28.阅读材料,完成下列要求。</w:t>
      </w:r>
    </w:p>
    <w:p>
      <w:pPr>
        <w:tabs>
          <w:tab w:val="left" w:pos="420"/>
          <w:tab w:val="left" w:pos="2410"/>
          <w:tab w:val="left" w:pos="4201"/>
          <w:tab w:val="left" w:pos="6089"/>
          <w:tab w:val="left" w:pos="7557"/>
        </w:tabs>
        <w:spacing w:line="360" w:lineRule="auto"/>
        <w:ind w:firstLine="420" w:firstLineChars="200"/>
        <w:rPr>
          <w:rFonts w:ascii="宋体" w:hAnsi="宋体"/>
          <w:szCs w:val="21"/>
        </w:rPr>
      </w:pPr>
      <w:r>
        <w:rPr>
          <w:rFonts w:hint="eastAsia" w:ascii="宋体" w:hAnsi="宋体"/>
          <w:szCs w:val="21"/>
        </w:rPr>
        <w:t>突如其来的新冠肺炎技情,是新中国成立以来在我国发生的传播速度最快、传染范围最广、防控难度最大的重大突发公共卫生事件。</w:t>
      </w:r>
    </w:p>
    <w:p>
      <w:pPr>
        <w:tabs>
          <w:tab w:val="left" w:pos="420"/>
          <w:tab w:val="left" w:pos="2410"/>
          <w:tab w:val="left" w:pos="4201"/>
          <w:tab w:val="left" w:pos="6089"/>
          <w:tab w:val="left" w:pos="7557"/>
        </w:tabs>
        <w:spacing w:line="360" w:lineRule="auto"/>
        <w:ind w:firstLine="420" w:firstLineChars="200"/>
        <w:rPr>
          <w:rFonts w:ascii="宋体" w:hAnsi="宋体"/>
          <w:szCs w:val="21"/>
        </w:rPr>
      </w:pPr>
      <w:r>
        <w:rPr>
          <w:rFonts w:hint="eastAsia" w:ascii="宋体" w:hAnsi="宋体"/>
          <w:szCs w:val="21"/>
        </w:rPr>
        <w:t>疫情牵动着14化中国人民的心，拉近了个人与国家之间的距离。数千人、上万人舍弃春节期间与家人的团聚,投入到防疫- -线, 为了让更多的家庭平安和团圆。他们舍小家为大家，战斗在防疫- -线。各省人民始终同湖北、武汉同胞心连心、共命运，各地选派330多支医疗队,超过4万名医务人员出征湖北。29个省市“省包市"，同舟共济、守望相助。借用火神驱瘟、雷神惩恶的神话寓意鼓舞人民坚定了抗疫必胜的信心。人民群众发挥聪明才智,主动破局迎变,科学抗疫，及时引入方舱医院，创造了抗击疫情的中国速度、中国效率、中国答卷。</w:t>
      </w:r>
    </w:p>
    <w:p>
      <w:pPr>
        <w:tabs>
          <w:tab w:val="left" w:pos="420"/>
          <w:tab w:val="left" w:pos="2410"/>
          <w:tab w:val="left" w:pos="4201"/>
          <w:tab w:val="left" w:pos="6089"/>
          <w:tab w:val="left" w:pos="7557"/>
        </w:tabs>
        <w:spacing w:line="360" w:lineRule="auto"/>
        <w:ind w:firstLine="420" w:firstLineChars="200"/>
        <w:rPr>
          <w:rFonts w:ascii="宋体" w:hAnsi="宋体"/>
          <w:szCs w:val="21"/>
        </w:rPr>
      </w:pPr>
      <w:r>
        <w:rPr>
          <w:rFonts w:hint="eastAsia" w:ascii="宋体" w:hAnsi="宋体"/>
          <w:szCs w:val="21"/>
        </w:rPr>
        <w:t>每一次攻坚克难,每一场重大灾难, 都给我们留下了宝贵的精神财富。在抗疫斗争中形成的抗疫精神是鼓舞和激励人民奋发前进的强大精神动力，是伟大民族精神的又一次精彩迸发。</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结合材料,运用所学文化生活知识,说明抗疫精神是如何体现中华民族精神的。（10分）</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29.阅读材料，完成下列要求。</w:t>
      </w:r>
    </w:p>
    <w:p>
      <w:pPr>
        <w:tabs>
          <w:tab w:val="left" w:pos="420"/>
          <w:tab w:val="left" w:pos="2410"/>
          <w:tab w:val="left" w:pos="4201"/>
          <w:tab w:val="left" w:pos="6089"/>
          <w:tab w:val="left" w:pos="7557"/>
        </w:tabs>
        <w:spacing w:line="360" w:lineRule="auto"/>
        <w:ind w:firstLine="525" w:firstLineChars="250"/>
        <w:rPr>
          <w:rFonts w:ascii="宋体" w:hAnsi="宋体"/>
          <w:szCs w:val="21"/>
        </w:rPr>
      </w:pPr>
      <w:r>
        <w:rPr>
          <w:rFonts w:hint="eastAsia" w:ascii="宋体" w:hAnsi="宋体"/>
          <w:szCs w:val="21"/>
        </w:rPr>
        <w:t>新冠肺炎疫情引发广泛关注。从中央到地方，从-线奋战的医护人员到广大人民群众，以战胜疫情为共同目标，形成强大的防控合力，打响了一场疫情防控的人民战争。举国战“疫”之时，有一个群体“90后</w:t>
      </w:r>
      <w:r>
        <w:rPr>
          <w:rFonts w:ascii="宋体" w:hAnsi="宋体"/>
          <w:szCs w:val="21"/>
        </w:rPr>
        <w:t>”</w:t>
      </w:r>
      <w:r>
        <w:rPr>
          <w:rFonts w:hint="eastAsia" w:ascii="宋体" w:hAnsi="宋体"/>
          <w:szCs w:val="21"/>
        </w:rPr>
        <w:t>镌刻下属于他们的时代印记。面对严峻的疫情，这群被视为最具个性的人，却义无反顾将自己作为最平凡的个体，汇入抗疫的大军之中。当国家需要他们时，他们没有临阵退缩，而是选择迎难而上。披上白衣，他们就是捍卫群众生命健康的白衣天使;穿上警服，他们就是守护城市安全防线的钢铁战士：戴上袖章，他们就是维系社区运行的基层部……因为，他们的基因里本就刻写着责任担当，血管里本就涌动着家国情怀。</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运用“培育担当民族复兴大任的时代新人”知识并结合材料，谈谈“90后</w:t>
      </w:r>
      <w:r>
        <w:rPr>
          <w:rFonts w:ascii="宋体" w:hAnsi="宋体"/>
          <w:szCs w:val="21"/>
        </w:rPr>
        <w:t>”</w:t>
      </w:r>
      <w:r>
        <w:rPr>
          <w:rFonts w:hint="eastAsia" w:ascii="宋体" w:hAnsi="宋体"/>
          <w:szCs w:val="21"/>
        </w:rPr>
        <w:t>在此</w:t>
      </w:r>
    </w:p>
    <w:p>
      <w:pPr>
        <w:tabs>
          <w:tab w:val="left" w:pos="420"/>
          <w:tab w:val="left" w:pos="2410"/>
          <w:tab w:val="left" w:pos="4201"/>
          <w:tab w:val="left" w:pos="6089"/>
          <w:tab w:val="left" w:pos="7557"/>
        </w:tabs>
        <w:spacing w:line="360" w:lineRule="auto"/>
        <w:rPr>
          <w:rFonts w:ascii="宋体" w:hAnsi="宋体"/>
          <w:szCs w:val="21"/>
        </w:rPr>
      </w:pPr>
      <w:r>
        <w:rPr>
          <w:rFonts w:hint="eastAsia" w:ascii="宋体" w:hAnsi="宋体"/>
          <w:szCs w:val="21"/>
        </w:rPr>
        <w:t>第</w:t>
      </w:r>
      <w:r>
        <w:rPr>
          <w:rFonts w:ascii="宋体" w:hAnsi="宋体"/>
          <w:szCs w:val="21"/>
        </w:rPr>
        <w:t>五次</w:t>
      </w:r>
      <w:r>
        <w:rPr>
          <w:rFonts w:hint="eastAsia" w:ascii="宋体" w:hAnsi="宋体"/>
          <w:szCs w:val="21"/>
        </w:rPr>
        <w:t>抗“疫”中所展现的担当对青年学生成为时代新人的启示。（8 分）</w:t>
      </w: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tabs>
          <w:tab w:val="left" w:pos="420"/>
          <w:tab w:val="left" w:pos="2410"/>
          <w:tab w:val="left" w:pos="4201"/>
          <w:tab w:val="left" w:pos="6089"/>
          <w:tab w:val="left" w:pos="7557"/>
        </w:tabs>
        <w:spacing w:line="360" w:lineRule="auto"/>
        <w:rPr>
          <w:rFonts w:hint="eastAsia" w:ascii="宋体" w:hAnsi="宋体"/>
          <w:szCs w:val="21"/>
        </w:rPr>
      </w:pPr>
    </w:p>
    <w:p>
      <w:pPr>
        <w:tabs>
          <w:tab w:val="left" w:pos="420"/>
          <w:tab w:val="left" w:pos="2410"/>
          <w:tab w:val="left" w:pos="4201"/>
          <w:tab w:val="left" w:pos="6089"/>
          <w:tab w:val="left" w:pos="7557"/>
        </w:tabs>
        <w:spacing w:line="360" w:lineRule="auto"/>
        <w:rPr>
          <w:rFonts w:ascii="宋体" w:hAnsi="宋体"/>
          <w:szCs w:val="21"/>
        </w:rPr>
      </w:pPr>
    </w:p>
    <w:p>
      <w:pPr>
        <w:spacing w:line="360" w:lineRule="auto"/>
        <w:ind w:firstLine="904"/>
        <w:jc w:val="center"/>
        <w:rPr>
          <w:bCs/>
          <w:sz w:val="30"/>
          <w:szCs w:val="30"/>
        </w:rPr>
      </w:pPr>
      <w:r>
        <w:rPr>
          <w:rFonts w:hint="eastAsia"/>
          <w:bCs/>
          <w:sz w:val="30"/>
          <w:szCs w:val="30"/>
        </w:rPr>
        <w:t>福州八县（市或区）协作校2019-2020学年第二学期期末联考</w:t>
      </w:r>
    </w:p>
    <w:p>
      <w:pPr>
        <w:spacing w:line="360" w:lineRule="auto"/>
        <w:ind w:firstLine="904"/>
        <w:rPr>
          <w:rFonts w:ascii="宋体" w:hAnsi="宋体"/>
          <w:sz w:val="30"/>
          <w:szCs w:val="30"/>
        </w:rPr>
      </w:pPr>
      <w:r>
        <w:rPr>
          <w:rFonts w:hint="eastAsia"/>
          <w:bCs/>
          <w:sz w:val="30"/>
          <w:szCs w:val="30"/>
        </w:rPr>
        <w:t xml:space="preserve">                  高二政治选考答案</w:t>
      </w:r>
    </w:p>
    <w:p>
      <w:pPr>
        <w:spacing w:line="360" w:lineRule="auto"/>
        <w:ind w:firstLine="1995" w:firstLineChars="950"/>
        <w:rPr>
          <w:rFonts w:ascii="宋体" w:hAnsi="宋体"/>
          <w:sz w:val="24"/>
        </w:rPr>
      </w:pPr>
      <w:r>
        <w:rPr>
          <w:rFonts w:hint="eastAsia" w:ascii="宋体" w:hAnsi="宋体"/>
          <w:szCs w:val="22"/>
        </w:rPr>
        <w:t xml:space="preserve">          </w:t>
      </w:r>
      <w:r>
        <w:rPr>
          <w:rFonts w:hint="eastAsia" w:ascii="宋体" w:hAnsi="宋体"/>
          <w:sz w:val="24"/>
        </w:rPr>
        <w:t xml:space="preserve">  第Ⅰ卷（单项选择题 共48分）</w:t>
      </w:r>
    </w:p>
    <w:tbl>
      <w:tblPr>
        <w:tblStyle w:val="6"/>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50"/>
        <w:gridCol w:w="750"/>
        <w:gridCol w:w="750"/>
        <w:gridCol w:w="750"/>
        <w:gridCol w:w="750"/>
        <w:gridCol w:w="750"/>
        <w:gridCol w:w="750"/>
        <w:gridCol w:w="750"/>
        <w:gridCol w:w="750"/>
        <w:gridCol w:w="75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shd w:val="clear" w:color="auto" w:fill="auto"/>
          </w:tcPr>
          <w:p>
            <w:pPr>
              <w:spacing w:line="360" w:lineRule="auto"/>
              <w:rPr>
                <w:rFonts w:ascii="宋体" w:hAnsi="宋体"/>
              </w:rPr>
            </w:pPr>
            <w:r>
              <w:rPr>
                <w:rFonts w:hint="eastAsia" w:ascii="宋体" w:hAnsi="宋体"/>
              </w:rPr>
              <w:t>1</w:t>
            </w:r>
          </w:p>
        </w:tc>
        <w:tc>
          <w:tcPr>
            <w:tcW w:w="750" w:type="dxa"/>
            <w:shd w:val="clear" w:color="auto" w:fill="auto"/>
          </w:tcPr>
          <w:p>
            <w:pPr>
              <w:spacing w:line="360" w:lineRule="auto"/>
              <w:rPr>
                <w:rFonts w:ascii="宋体" w:hAnsi="宋体"/>
              </w:rPr>
            </w:pPr>
            <w:r>
              <w:rPr>
                <w:rFonts w:hint="eastAsia" w:ascii="宋体" w:hAnsi="宋体"/>
              </w:rPr>
              <w:t>2</w:t>
            </w:r>
          </w:p>
        </w:tc>
        <w:tc>
          <w:tcPr>
            <w:tcW w:w="750" w:type="dxa"/>
            <w:shd w:val="clear" w:color="auto" w:fill="auto"/>
          </w:tcPr>
          <w:p>
            <w:pPr>
              <w:spacing w:line="360" w:lineRule="auto"/>
              <w:rPr>
                <w:rFonts w:ascii="宋体" w:hAnsi="宋体"/>
              </w:rPr>
            </w:pPr>
            <w:r>
              <w:rPr>
                <w:rFonts w:hint="eastAsia" w:ascii="宋体" w:hAnsi="宋体"/>
              </w:rPr>
              <w:t>3</w:t>
            </w:r>
          </w:p>
        </w:tc>
        <w:tc>
          <w:tcPr>
            <w:tcW w:w="750" w:type="dxa"/>
            <w:shd w:val="clear" w:color="auto" w:fill="auto"/>
          </w:tcPr>
          <w:p>
            <w:pPr>
              <w:spacing w:line="360" w:lineRule="auto"/>
              <w:rPr>
                <w:rFonts w:ascii="宋体" w:hAnsi="宋体"/>
              </w:rPr>
            </w:pPr>
            <w:r>
              <w:rPr>
                <w:rFonts w:hint="eastAsia" w:ascii="宋体" w:hAnsi="宋体"/>
              </w:rPr>
              <w:t>4</w:t>
            </w:r>
          </w:p>
        </w:tc>
        <w:tc>
          <w:tcPr>
            <w:tcW w:w="750" w:type="dxa"/>
            <w:shd w:val="clear" w:color="auto" w:fill="auto"/>
          </w:tcPr>
          <w:p>
            <w:pPr>
              <w:spacing w:line="360" w:lineRule="auto"/>
              <w:rPr>
                <w:rFonts w:ascii="宋体" w:hAnsi="宋体"/>
              </w:rPr>
            </w:pPr>
            <w:r>
              <w:rPr>
                <w:rFonts w:hint="eastAsia" w:ascii="宋体" w:hAnsi="宋体"/>
              </w:rPr>
              <w:t>5</w:t>
            </w:r>
          </w:p>
        </w:tc>
        <w:tc>
          <w:tcPr>
            <w:tcW w:w="750" w:type="dxa"/>
            <w:shd w:val="clear" w:color="auto" w:fill="auto"/>
          </w:tcPr>
          <w:p>
            <w:pPr>
              <w:spacing w:line="360" w:lineRule="auto"/>
              <w:rPr>
                <w:rFonts w:ascii="宋体" w:hAnsi="宋体"/>
              </w:rPr>
            </w:pPr>
            <w:r>
              <w:rPr>
                <w:rFonts w:hint="eastAsia" w:ascii="宋体" w:hAnsi="宋体"/>
              </w:rPr>
              <w:t>6</w:t>
            </w:r>
          </w:p>
        </w:tc>
        <w:tc>
          <w:tcPr>
            <w:tcW w:w="750" w:type="dxa"/>
            <w:shd w:val="clear" w:color="auto" w:fill="auto"/>
          </w:tcPr>
          <w:p>
            <w:pPr>
              <w:spacing w:line="360" w:lineRule="auto"/>
              <w:rPr>
                <w:rFonts w:ascii="宋体" w:hAnsi="宋体"/>
              </w:rPr>
            </w:pPr>
            <w:r>
              <w:rPr>
                <w:rFonts w:hint="eastAsia" w:ascii="宋体" w:hAnsi="宋体"/>
              </w:rPr>
              <w:t>7</w:t>
            </w:r>
          </w:p>
        </w:tc>
        <w:tc>
          <w:tcPr>
            <w:tcW w:w="750" w:type="dxa"/>
            <w:shd w:val="clear" w:color="auto" w:fill="auto"/>
          </w:tcPr>
          <w:p>
            <w:pPr>
              <w:spacing w:line="360" w:lineRule="auto"/>
              <w:rPr>
                <w:rFonts w:ascii="宋体" w:hAnsi="宋体"/>
              </w:rPr>
            </w:pPr>
            <w:r>
              <w:rPr>
                <w:rFonts w:hint="eastAsia" w:ascii="宋体" w:hAnsi="宋体"/>
              </w:rPr>
              <w:t>8</w:t>
            </w:r>
          </w:p>
        </w:tc>
        <w:tc>
          <w:tcPr>
            <w:tcW w:w="750" w:type="dxa"/>
            <w:shd w:val="clear" w:color="auto" w:fill="auto"/>
          </w:tcPr>
          <w:p>
            <w:pPr>
              <w:spacing w:line="360" w:lineRule="auto"/>
              <w:rPr>
                <w:rFonts w:ascii="宋体" w:hAnsi="宋体"/>
              </w:rPr>
            </w:pPr>
            <w:r>
              <w:rPr>
                <w:rFonts w:hint="eastAsia" w:ascii="宋体" w:hAnsi="宋体"/>
              </w:rPr>
              <w:t>9</w:t>
            </w:r>
          </w:p>
        </w:tc>
        <w:tc>
          <w:tcPr>
            <w:tcW w:w="750" w:type="dxa"/>
            <w:shd w:val="clear" w:color="auto" w:fill="auto"/>
          </w:tcPr>
          <w:p>
            <w:pPr>
              <w:spacing w:line="360" w:lineRule="auto"/>
              <w:rPr>
                <w:rFonts w:ascii="宋体" w:hAnsi="宋体"/>
              </w:rPr>
            </w:pPr>
            <w:r>
              <w:rPr>
                <w:rFonts w:hint="eastAsia" w:ascii="宋体" w:hAnsi="宋体"/>
              </w:rPr>
              <w:t>10</w:t>
            </w:r>
          </w:p>
        </w:tc>
        <w:tc>
          <w:tcPr>
            <w:tcW w:w="750" w:type="dxa"/>
            <w:shd w:val="clear" w:color="auto" w:fill="auto"/>
          </w:tcPr>
          <w:p>
            <w:pPr>
              <w:spacing w:line="360" w:lineRule="auto"/>
              <w:rPr>
                <w:rFonts w:ascii="宋体" w:hAnsi="宋体"/>
              </w:rPr>
            </w:pPr>
            <w:r>
              <w:rPr>
                <w:rFonts w:hint="eastAsia" w:ascii="宋体" w:hAnsi="宋体"/>
              </w:rPr>
              <w:t>11</w:t>
            </w:r>
          </w:p>
        </w:tc>
        <w:tc>
          <w:tcPr>
            <w:tcW w:w="745" w:type="dxa"/>
            <w:shd w:val="clear" w:color="auto" w:fill="auto"/>
          </w:tcPr>
          <w:p>
            <w:pPr>
              <w:spacing w:line="360" w:lineRule="auto"/>
              <w:rPr>
                <w:rFonts w:ascii="宋体" w:hAnsi="宋体"/>
              </w:rPr>
            </w:pPr>
            <w:r>
              <w:rPr>
                <w:rFonts w:hint="eastAsia" w:ascii="宋体" w:hAnsi="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B</w:t>
            </w:r>
          </w:p>
        </w:tc>
        <w:tc>
          <w:tcPr>
            <w:tcW w:w="750" w:type="dxa"/>
            <w:shd w:val="clear" w:color="auto" w:fill="auto"/>
          </w:tcPr>
          <w:p>
            <w:pPr>
              <w:spacing w:line="360" w:lineRule="auto"/>
              <w:rPr>
                <w:rFonts w:ascii="宋体" w:hAnsi="宋体"/>
              </w:rPr>
            </w:pPr>
            <w:r>
              <w:rPr>
                <w:rFonts w:hint="eastAsia" w:ascii="宋体" w:hAnsi="宋体"/>
              </w:rPr>
              <w:t>A</w:t>
            </w:r>
          </w:p>
        </w:tc>
        <w:tc>
          <w:tcPr>
            <w:tcW w:w="750" w:type="dxa"/>
            <w:shd w:val="clear" w:color="auto" w:fill="auto"/>
          </w:tcPr>
          <w:p>
            <w:pPr>
              <w:spacing w:line="360" w:lineRule="auto"/>
              <w:rPr>
                <w:rFonts w:ascii="宋体" w:hAnsi="宋体"/>
              </w:rPr>
            </w:pPr>
            <w:r>
              <w:rPr>
                <w:rFonts w:hint="eastAsia" w:ascii="宋体" w:hAnsi="宋体"/>
              </w:rPr>
              <w:t>C</w:t>
            </w:r>
          </w:p>
        </w:tc>
        <w:tc>
          <w:tcPr>
            <w:tcW w:w="750" w:type="dxa"/>
            <w:shd w:val="clear" w:color="auto" w:fill="auto"/>
          </w:tcPr>
          <w:p>
            <w:pPr>
              <w:spacing w:line="360" w:lineRule="auto"/>
              <w:rPr>
                <w:rFonts w:ascii="宋体" w:hAnsi="宋体"/>
              </w:rPr>
            </w:pPr>
            <w:r>
              <w:rPr>
                <w:rFonts w:hint="eastAsia" w:ascii="宋体" w:hAnsi="宋体"/>
              </w:rPr>
              <w:t xml:space="preserve">D  </w:t>
            </w:r>
          </w:p>
        </w:tc>
        <w:tc>
          <w:tcPr>
            <w:tcW w:w="750"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 xml:space="preserve">A </w:t>
            </w:r>
          </w:p>
        </w:tc>
        <w:tc>
          <w:tcPr>
            <w:tcW w:w="750"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D</w:t>
            </w:r>
          </w:p>
        </w:tc>
        <w:tc>
          <w:tcPr>
            <w:tcW w:w="745" w:type="dxa"/>
            <w:shd w:val="clear" w:color="auto" w:fill="auto"/>
          </w:tcPr>
          <w:p>
            <w:pPr>
              <w:spacing w:line="360" w:lineRule="auto"/>
              <w:rPr>
                <w:rFonts w:ascii="宋体" w:hAnsi="宋体"/>
              </w:rPr>
            </w:pPr>
            <w:r>
              <w:rPr>
                <w:rFonts w:hint="eastAsia" w:ascii="宋体" w:hAnsi="宋体"/>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shd w:val="clear" w:color="auto" w:fill="auto"/>
          </w:tcPr>
          <w:p>
            <w:pPr>
              <w:spacing w:line="360" w:lineRule="auto"/>
              <w:rPr>
                <w:rFonts w:ascii="宋体" w:hAnsi="宋体"/>
              </w:rPr>
            </w:pPr>
            <w:r>
              <w:rPr>
                <w:rFonts w:hint="eastAsia" w:ascii="宋体" w:hAnsi="宋体"/>
              </w:rPr>
              <w:t>13</w:t>
            </w:r>
          </w:p>
        </w:tc>
        <w:tc>
          <w:tcPr>
            <w:tcW w:w="750" w:type="dxa"/>
            <w:shd w:val="clear" w:color="auto" w:fill="auto"/>
          </w:tcPr>
          <w:p>
            <w:pPr>
              <w:spacing w:line="360" w:lineRule="auto"/>
              <w:rPr>
                <w:rFonts w:ascii="宋体" w:hAnsi="宋体"/>
              </w:rPr>
            </w:pPr>
            <w:r>
              <w:rPr>
                <w:rFonts w:hint="eastAsia" w:ascii="宋体" w:hAnsi="宋体"/>
              </w:rPr>
              <w:t>14</w:t>
            </w:r>
          </w:p>
        </w:tc>
        <w:tc>
          <w:tcPr>
            <w:tcW w:w="750" w:type="dxa"/>
            <w:shd w:val="clear" w:color="auto" w:fill="auto"/>
          </w:tcPr>
          <w:p>
            <w:pPr>
              <w:spacing w:line="360" w:lineRule="auto"/>
              <w:rPr>
                <w:rFonts w:ascii="宋体" w:hAnsi="宋体"/>
              </w:rPr>
            </w:pPr>
            <w:r>
              <w:rPr>
                <w:rFonts w:hint="eastAsia" w:ascii="宋体" w:hAnsi="宋体"/>
              </w:rPr>
              <w:t>15</w:t>
            </w:r>
          </w:p>
        </w:tc>
        <w:tc>
          <w:tcPr>
            <w:tcW w:w="750" w:type="dxa"/>
            <w:shd w:val="clear" w:color="auto" w:fill="auto"/>
          </w:tcPr>
          <w:p>
            <w:pPr>
              <w:spacing w:line="360" w:lineRule="auto"/>
              <w:rPr>
                <w:rFonts w:ascii="宋体" w:hAnsi="宋体"/>
              </w:rPr>
            </w:pPr>
            <w:r>
              <w:rPr>
                <w:rFonts w:hint="eastAsia" w:ascii="宋体" w:hAnsi="宋体"/>
              </w:rPr>
              <w:t>16</w:t>
            </w:r>
          </w:p>
        </w:tc>
        <w:tc>
          <w:tcPr>
            <w:tcW w:w="750" w:type="dxa"/>
            <w:shd w:val="clear" w:color="auto" w:fill="auto"/>
          </w:tcPr>
          <w:p>
            <w:pPr>
              <w:spacing w:line="360" w:lineRule="auto"/>
              <w:rPr>
                <w:rFonts w:ascii="宋体" w:hAnsi="宋体"/>
              </w:rPr>
            </w:pPr>
            <w:r>
              <w:rPr>
                <w:rFonts w:hint="eastAsia" w:ascii="宋体" w:hAnsi="宋体"/>
              </w:rPr>
              <w:t>17</w:t>
            </w:r>
          </w:p>
        </w:tc>
        <w:tc>
          <w:tcPr>
            <w:tcW w:w="750" w:type="dxa"/>
            <w:shd w:val="clear" w:color="auto" w:fill="auto"/>
          </w:tcPr>
          <w:p>
            <w:pPr>
              <w:spacing w:line="360" w:lineRule="auto"/>
              <w:rPr>
                <w:rFonts w:ascii="宋体" w:hAnsi="宋体"/>
              </w:rPr>
            </w:pPr>
            <w:r>
              <w:rPr>
                <w:rFonts w:hint="eastAsia" w:ascii="宋体" w:hAnsi="宋体"/>
              </w:rPr>
              <w:t>18</w:t>
            </w:r>
          </w:p>
        </w:tc>
        <w:tc>
          <w:tcPr>
            <w:tcW w:w="750" w:type="dxa"/>
            <w:shd w:val="clear" w:color="auto" w:fill="auto"/>
          </w:tcPr>
          <w:p>
            <w:pPr>
              <w:spacing w:line="360" w:lineRule="auto"/>
              <w:rPr>
                <w:rFonts w:ascii="宋体" w:hAnsi="宋体"/>
              </w:rPr>
            </w:pPr>
            <w:r>
              <w:rPr>
                <w:rFonts w:hint="eastAsia" w:ascii="宋体" w:hAnsi="宋体"/>
              </w:rPr>
              <w:t>19</w:t>
            </w:r>
          </w:p>
        </w:tc>
        <w:tc>
          <w:tcPr>
            <w:tcW w:w="750" w:type="dxa"/>
            <w:shd w:val="clear" w:color="auto" w:fill="auto"/>
          </w:tcPr>
          <w:p>
            <w:pPr>
              <w:spacing w:line="360" w:lineRule="auto"/>
              <w:rPr>
                <w:rFonts w:ascii="宋体" w:hAnsi="宋体"/>
              </w:rPr>
            </w:pPr>
            <w:r>
              <w:rPr>
                <w:rFonts w:hint="eastAsia" w:ascii="宋体" w:hAnsi="宋体"/>
              </w:rPr>
              <w:t>20</w:t>
            </w:r>
          </w:p>
        </w:tc>
        <w:tc>
          <w:tcPr>
            <w:tcW w:w="750" w:type="dxa"/>
            <w:shd w:val="clear" w:color="auto" w:fill="auto"/>
          </w:tcPr>
          <w:p>
            <w:pPr>
              <w:spacing w:line="360" w:lineRule="auto"/>
              <w:rPr>
                <w:rFonts w:ascii="宋体" w:hAnsi="宋体"/>
              </w:rPr>
            </w:pPr>
            <w:r>
              <w:rPr>
                <w:rFonts w:hint="eastAsia" w:ascii="宋体" w:hAnsi="宋体"/>
              </w:rPr>
              <w:t>21</w:t>
            </w:r>
          </w:p>
        </w:tc>
        <w:tc>
          <w:tcPr>
            <w:tcW w:w="750" w:type="dxa"/>
            <w:shd w:val="clear" w:color="auto" w:fill="auto"/>
          </w:tcPr>
          <w:p>
            <w:pPr>
              <w:spacing w:line="360" w:lineRule="auto"/>
              <w:rPr>
                <w:rFonts w:ascii="宋体" w:hAnsi="宋体"/>
              </w:rPr>
            </w:pPr>
            <w:r>
              <w:rPr>
                <w:rFonts w:hint="eastAsia" w:ascii="宋体" w:hAnsi="宋体"/>
              </w:rPr>
              <w:t>22</w:t>
            </w:r>
          </w:p>
        </w:tc>
        <w:tc>
          <w:tcPr>
            <w:tcW w:w="750" w:type="dxa"/>
            <w:shd w:val="clear" w:color="auto" w:fill="auto"/>
          </w:tcPr>
          <w:p>
            <w:pPr>
              <w:spacing w:line="360" w:lineRule="auto"/>
              <w:rPr>
                <w:rFonts w:ascii="宋体" w:hAnsi="宋体"/>
              </w:rPr>
            </w:pPr>
            <w:r>
              <w:rPr>
                <w:rFonts w:hint="eastAsia" w:ascii="宋体" w:hAnsi="宋体"/>
              </w:rPr>
              <w:t>23</w:t>
            </w:r>
          </w:p>
        </w:tc>
        <w:tc>
          <w:tcPr>
            <w:tcW w:w="745" w:type="dxa"/>
            <w:shd w:val="clear" w:color="auto" w:fill="auto"/>
          </w:tcPr>
          <w:p>
            <w:pPr>
              <w:spacing w:line="360" w:lineRule="auto"/>
              <w:rPr>
                <w:rFonts w:ascii="宋体" w:hAnsi="宋体"/>
              </w:rPr>
            </w:pPr>
            <w:r>
              <w:rPr>
                <w:rFonts w:hint="eastAsia" w:ascii="宋体" w:hAnsi="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7" w:type="dxa"/>
            <w:shd w:val="clear" w:color="auto" w:fill="auto"/>
          </w:tcPr>
          <w:p>
            <w:pPr>
              <w:spacing w:line="360" w:lineRule="auto"/>
              <w:rPr>
                <w:rFonts w:ascii="宋体" w:hAnsi="宋体"/>
              </w:rPr>
            </w:pPr>
            <w:r>
              <w:rPr>
                <w:rFonts w:hint="eastAsia" w:ascii="宋体" w:hAnsi="宋体"/>
              </w:rPr>
              <w:t xml:space="preserve">C </w:t>
            </w:r>
          </w:p>
        </w:tc>
        <w:tc>
          <w:tcPr>
            <w:tcW w:w="750" w:type="dxa"/>
            <w:shd w:val="clear" w:color="auto" w:fill="auto"/>
          </w:tcPr>
          <w:p>
            <w:pPr>
              <w:spacing w:line="360" w:lineRule="auto"/>
              <w:rPr>
                <w:rFonts w:ascii="宋体" w:hAnsi="宋体"/>
              </w:rPr>
            </w:pPr>
            <w:r>
              <w:rPr>
                <w:rFonts w:hint="eastAsia" w:ascii="宋体" w:hAnsi="宋体"/>
              </w:rPr>
              <w:t>C</w:t>
            </w:r>
          </w:p>
        </w:tc>
        <w:tc>
          <w:tcPr>
            <w:tcW w:w="750" w:type="dxa"/>
            <w:shd w:val="clear" w:color="auto" w:fill="auto"/>
          </w:tcPr>
          <w:p>
            <w:pPr>
              <w:spacing w:line="360" w:lineRule="auto"/>
              <w:rPr>
                <w:rFonts w:ascii="宋体" w:hAnsi="宋体"/>
              </w:rPr>
            </w:pPr>
            <w:r>
              <w:rPr>
                <w:rFonts w:hint="eastAsia" w:ascii="宋体" w:hAnsi="宋体"/>
              </w:rPr>
              <w:t xml:space="preserve">D </w:t>
            </w:r>
          </w:p>
        </w:tc>
        <w:tc>
          <w:tcPr>
            <w:tcW w:w="750"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B</w:t>
            </w:r>
          </w:p>
        </w:tc>
        <w:tc>
          <w:tcPr>
            <w:tcW w:w="750"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B</w:t>
            </w:r>
          </w:p>
        </w:tc>
        <w:tc>
          <w:tcPr>
            <w:tcW w:w="750" w:type="dxa"/>
            <w:shd w:val="clear" w:color="auto" w:fill="auto"/>
          </w:tcPr>
          <w:p>
            <w:pPr>
              <w:spacing w:line="360" w:lineRule="auto"/>
              <w:rPr>
                <w:rFonts w:ascii="宋体" w:hAnsi="宋体"/>
              </w:rPr>
            </w:pPr>
            <w:r>
              <w:rPr>
                <w:rFonts w:hint="eastAsia" w:ascii="宋体" w:hAnsi="宋体"/>
              </w:rPr>
              <w:t>A</w:t>
            </w:r>
          </w:p>
        </w:tc>
        <w:tc>
          <w:tcPr>
            <w:tcW w:w="750" w:type="dxa"/>
            <w:shd w:val="clear" w:color="auto" w:fill="auto"/>
          </w:tcPr>
          <w:p>
            <w:pPr>
              <w:spacing w:line="360" w:lineRule="auto"/>
              <w:rPr>
                <w:rFonts w:ascii="宋体" w:hAnsi="宋体"/>
              </w:rPr>
            </w:pPr>
            <w:r>
              <w:rPr>
                <w:rFonts w:hint="eastAsia" w:ascii="宋体" w:hAnsi="宋体"/>
              </w:rPr>
              <w:t>D</w:t>
            </w:r>
          </w:p>
        </w:tc>
        <w:tc>
          <w:tcPr>
            <w:tcW w:w="750" w:type="dxa"/>
            <w:shd w:val="clear" w:color="auto" w:fill="auto"/>
          </w:tcPr>
          <w:p>
            <w:pPr>
              <w:spacing w:line="360" w:lineRule="auto"/>
              <w:rPr>
                <w:rFonts w:ascii="宋体" w:hAnsi="宋体"/>
              </w:rPr>
            </w:pPr>
            <w:r>
              <w:rPr>
                <w:rFonts w:hint="eastAsia" w:ascii="宋体" w:hAnsi="宋体"/>
              </w:rPr>
              <w:t>B</w:t>
            </w:r>
          </w:p>
        </w:tc>
        <w:tc>
          <w:tcPr>
            <w:tcW w:w="750" w:type="dxa"/>
            <w:shd w:val="clear" w:color="auto" w:fill="auto"/>
          </w:tcPr>
          <w:p>
            <w:pPr>
              <w:spacing w:line="360" w:lineRule="auto"/>
              <w:rPr>
                <w:rFonts w:ascii="宋体" w:hAnsi="宋体"/>
              </w:rPr>
            </w:pPr>
            <w:r>
              <w:rPr>
                <w:rFonts w:hint="eastAsia" w:ascii="宋体" w:hAnsi="宋体"/>
              </w:rPr>
              <w:t>D</w:t>
            </w:r>
          </w:p>
        </w:tc>
        <w:tc>
          <w:tcPr>
            <w:tcW w:w="745" w:type="dxa"/>
            <w:shd w:val="clear" w:color="auto" w:fill="auto"/>
          </w:tcPr>
          <w:p>
            <w:pPr>
              <w:spacing w:line="360" w:lineRule="auto"/>
              <w:rPr>
                <w:rFonts w:ascii="宋体" w:hAnsi="宋体"/>
              </w:rPr>
            </w:pPr>
            <w:r>
              <w:rPr>
                <w:rFonts w:hint="eastAsia" w:ascii="宋体" w:hAnsi="宋体"/>
              </w:rPr>
              <w:t>D</w:t>
            </w:r>
          </w:p>
        </w:tc>
      </w:tr>
    </w:tbl>
    <w:p>
      <w:pPr>
        <w:spacing w:line="360" w:lineRule="auto"/>
        <w:ind w:firstLine="3120" w:firstLineChars="1300"/>
        <w:rPr>
          <w:rFonts w:ascii="宋体" w:hAnsi="宋体"/>
          <w:sz w:val="24"/>
        </w:rPr>
      </w:pPr>
      <w:r>
        <w:rPr>
          <w:rFonts w:hint="eastAsia" w:ascii="宋体" w:hAnsi="宋体"/>
          <w:sz w:val="24"/>
        </w:rPr>
        <w:t>第II卷（非选择题共52分）</w:t>
      </w:r>
    </w:p>
    <w:p>
      <w:pPr>
        <w:spacing w:line="360" w:lineRule="auto"/>
        <w:ind w:firstLine="420" w:firstLineChars="200"/>
        <w:textAlignment w:val="center"/>
        <w:rPr>
          <w:rFonts w:ascii="宋体" w:hAnsi="宋体"/>
        </w:rPr>
      </w:pPr>
      <w:r>
        <w:rPr>
          <w:rFonts w:hint="eastAsia" w:ascii="宋体" w:hAnsi="宋体"/>
        </w:rPr>
        <w:t>25.</w:t>
      </w:r>
      <w:r>
        <w:rPr>
          <w:rFonts w:hint="eastAsia" w:ascii="宋体" w:hAnsi="宋体" w:cs="宋体"/>
          <w:color w:val="000000"/>
        </w:rPr>
        <w:t>（1）</w:t>
      </w:r>
      <w:r>
        <w:rPr>
          <w:rFonts w:ascii="宋体" w:hAnsi="宋体" w:cs="宋体"/>
          <w:color w:val="000000"/>
        </w:rPr>
        <w:t>文化影响人的实践活动、认识活动和思维方式。重视劳动教育有利于促使学生正确认识劳动的本质和意义，长大后能够辛勤劳动、诚实劳动、创造性劳动。</w:t>
      </w:r>
      <w:r>
        <w:rPr>
          <w:rFonts w:hint="eastAsia" w:ascii="宋体" w:hAnsi="宋体" w:cs="宋体"/>
          <w:color w:val="000000"/>
        </w:rPr>
        <w:t>（4分）</w:t>
      </w:r>
    </w:p>
    <w:p>
      <w:pPr>
        <w:spacing w:line="360" w:lineRule="auto"/>
        <w:ind w:firstLine="420" w:firstLineChars="200"/>
        <w:textAlignment w:val="center"/>
        <w:rPr>
          <w:rFonts w:ascii="宋体" w:hAnsi="宋体" w:cs="宋体"/>
          <w:color w:val="000000"/>
        </w:rPr>
      </w:pPr>
      <w:r>
        <w:rPr>
          <w:rFonts w:hint="eastAsia" w:ascii="宋体" w:hAnsi="宋体" w:cs="宋体"/>
          <w:color w:val="000000"/>
        </w:rPr>
        <w:t>（2）</w:t>
      </w:r>
      <w:r>
        <w:rPr>
          <w:rFonts w:ascii="宋体" w:hAnsi="宋体" w:cs="宋体"/>
          <w:color w:val="000000"/>
        </w:rPr>
        <w:t>文化对人的影响具有潜移默化、深远持久的特点。重视劳动教育有利于形成崇尚劳动的社会氛围，引导学生牢固树立正确的劳动价值观，崇尚劳动、尊重劳动、增强对劳动人民的感情。</w:t>
      </w:r>
      <w:r>
        <w:rPr>
          <w:rFonts w:hint="eastAsia" w:ascii="宋体" w:hAnsi="宋体" w:cs="宋体"/>
          <w:color w:val="000000"/>
        </w:rPr>
        <w:t>（4分）</w:t>
      </w:r>
    </w:p>
    <w:p>
      <w:pPr>
        <w:spacing w:line="360" w:lineRule="auto"/>
        <w:ind w:firstLine="420" w:firstLineChars="200"/>
        <w:textAlignment w:val="center"/>
        <w:rPr>
          <w:rFonts w:ascii="宋体" w:hAnsi="宋体" w:cs="宋体"/>
          <w:color w:val="000000"/>
        </w:rPr>
      </w:pPr>
      <w:r>
        <w:rPr>
          <w:rFonts w:hint="eastAsia" w:ascii="宋体" w:hAnsi="宋体" w:cs="宋体"/>
          <w:color w:val="000000"/>
        </w:rPr>
        <w:t>（3）</w:t>
      </w:r>
      <w:r>
        <w:rPr>
          <w:rFonts w:ascii="宋体" w:hAnsi="宋体" w:cs="宋体"/>
          <w:color w:val="000000"/>
        </w:rPr>
        <w:t>优秀文化塑造人生。重视劳动教育有利于丰富学生的精神世界，増强学生的精神力量，促进学生的全面发展。</w:t>
      </w:r>
      <w:r>
        <w:rPr>
          <w:rFonts w:hint="eastAsia" w:ascii="宋体" w:hAnsi="宋体" w:cs="宋体"/>
          <w:color w:val="000000"/>
        </w:rPr>
        <w:t>（4分）（</w:t>
      </w:r>
      <w:r>
        <w:rPr>
          <w:rFonts w:hint="eastAsia"/>
          <w:color w:val="000000"/>
        </w:rPr>
        <w:t>如学生答：文化对人的影响来自特定的文化环境和各种形式的文化活动。也可适当给分。</w:t>
      </w:r>
      <w:r>
        <w:rPr>
          <w:rFonts w:hint="eastAsia" w:ascii="宋体" w:hAnsi="宋体" w:cs="宋体"/>
          <w:color w:val="000000"/>
        </w:rPr>
        <w:t>但本题最高分不得超过12分）</w:t>
      </w:r>
    </w:p>
    <w:p>
      <w:pPr>
        <w:spacing w:line="360" w:lineRule="auto"/>
        <w:ind w:firstLine="420" w:firstLineChars="200"/>
        <w:rPr>
          <w:rFonts w:ascii="宋体" w:hAnsi="宋体"/>
        </w:rPr>
      </w:pPr>
      <w:r>
        <w:rPr>
          <w:rFonts w:hint="eastAsia" w:ascii="宋体" w:hAnsi="宋体"/>
        </w:rPr>
        <w:t>26.</w:t>
      </w:r>
    </w:p>
    <w:p>
      <w:pPr>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文化遗产是一个国家和民族历史文化成就的重要标志，是人类共同的文化财富</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文化多样性是人类文明进步的重要动力。</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color w:val="000000"/>
        </w:rPr>
        <w:t>（3）</w:t>
      </w:r>
      <w:r>
        <w:rPr>
          <w:rFonts w:ascii="宋体" w:hAnsi="宋体"/>
          <w:color w:val="000000"/>
        </w:rPr>
        <w:t>我国积极参与世界文化遗产保护工作，是发展本民族文化的内在要求，展现了中国文化魅力，扩大了中华文化影响力，增强了民族自豪感和文化自信；</w:t>
      </w:r>
      <w:r>
        <w:rPr>
          <w:rFonts w:hint="eastAsia" w:ascii="宋体" w:hAnsi="宋体"/>
          <w:color w:val="000000"/>
        </w:rPr>
        <w:t>（3分）</w:t>
      </w:r>
      <w:r>
        <w:rPr>
          <w:rFonts w:ascii="宋体" w:hAnsi="宋体"/>
          <w:color w:val="000000"/>
        </w:rPr>
        <w:t>我国积极参与世界文化遗产保护工作，是实现世界文化繁荣的必然要求，有利于保持世界文化多样性，增进了中国与世界各国的文化交流，推动中华文化与世界文化的繁荣与发展。</w:t>
      </w:r>
      <w:r>
        <w:rPr>
          <w:rFonts w:hint="eastAsia" w:ascii="宋体" w:hAnsi="宋体"/>
          <w:color w:val="000000"/>
        </w:rPr>
        <w:t>（3分）</w:t>
      </w:r>
    </w:p>
    <w:p>
      <w:pPr>
        <w:tabs>
          <w:tab w:val="left" w:pos="1545"/>
        </w:tabs>
        <w:spacing w:line="360" w:lineRule="auto"/>
        <w:ind w:firstLine="420" w:firstLineChars="200"/>
        <w:rPr>
          <w:rFonts w:ascii="宋体" w:hAnsi="宋体"/>
        </w:rPr>
      </w:pPr>
      <w:r>
        <w:rPr>
          <w:rFonts w:hint="eastAsia" w:ascii="宋体" w:hAnsi="宋体"/>
        </w:rPr>
        <w:t>27.</w:t>
      </w:r>
    </w:p>
    <w:p>
      <w:pPr>
        <w:tabs>
          <w:tab w:val="left" w:pos="1545"/>
        </w:tabs>
        <w:spacing w:line="360" w:lineRule="auto"/>
        <w:ind w:firstLine="420" w:firstLineChars="200"/>
        <w:rPr>
          <w:rFonts w:ascii="宋体" w:hAnsi="宋体"/>
          <w:color w:val="000000"/>
        </w:rPr>
      </w:pPr>
      <w:r>
        <w:rPr>
          <w:rFonts w:hint="eastAsia" w:ascii="宋体" w:hAnsi="宋体"/>
          <w:color w:val="000000"/>
        </w:rPr>
        <w:t>（1）立足于实践，运用现代科技手段研究中医药文化，发掘其当代价值。（3分）</w:t>
      </w:r>
    </w:p>
    <w:p>
      <w:pPr>
        <w:tabs>
          <w:tab w:val="left" w:pos="1545"/>
        </w:tabs>
        <w:spacing w:line="360" w:lineRule="auto"/>
        <w:ind w:firstLine="420" w:firstLineChars="200"/>
        <w:rPr>
          <w:rFonts w:ascii="宋体" w:hAnsi="宋体"/>
          <w:color w:val="000000"/>
        </w:rPr>
      </w:pPr>
      <w:r>
        <w:rPr>
          <w:rFonts w:hint="eastAsia" w:ascii="宋体" w:hAnsi="宋体"/>
          <w:color w:val="000000"/>
        </w:rPr>
        <w:t>（2）取其精华、去其糟粕，在继承的基础上发展中医药文化。（3分）</w:t>
      </w:r>
    </w:p>
    <w:p>
      <w:pPr>
        <w:tabs>
          <w:tab w:val="left" w:pos="1545"/>
        </w:tabs>
        <w:spacing w:line="360" w:lineRule="auto"/>
        <w:ind w:firstLine="200"/>
        <w:rPr>
          <w:rFonts w:ascii="宋体" w:hAnsi="宋体"/>
          <w:color w:val="000000"/>
        </w:rPr>
      </w:pPr>
      <w:r>
        <w:rPr>
          <w:rFonts w:hint="eastAsia" w:ascii="宋体" w:hAnsi="宋体"/>
          <w:color w:val="000000"/>
        </w:rPr>
        <w:t>（3）推陈出新、革故鼎新，加快研发和推广中药新药，推进中医药现代化、产业化。（3分）（4）推进中医药文化的传播，推动中医药走向世界，增强其国际影响力。（3分）（若考生答</w:t>
      </w:r>
    </w:p>
    <w:p>
      <w:pPr>
        <w:tabs>
          <w:tab w:val="left" w:pos="1545"/>
        </w:tabs>
        <w:spacing w:line="360" w:lineRule="auto"/>
        <w:ind w:firstLine="200"/>
        <w:rPr>
          <w:rFonts w:ascii="宋体" w:hAnsi="宋体"/>
          <w:color w:val="000000"/>
        </w:rPr>
      </w:pPr>
      <w:r>
        <w:rPr>
          <w:rFonts w:hint="eastAsia" w:ascii="宋体" w:hAnsi="宋体"/>
          <w:color w:val="000000"/>
        </w:rPr>
        <w:t>出，“面向世界、博采众长，在文化交流借鉴中，推进优秀传统中医药文化的创造性转化、创新性发展，处理好中西医文化的关系”，可酌情给分，但本题总分不超过12分）。</w:t>
      </w:r>
    </w:p>
    <w:p>
      <w:pPr>
        <w:spacing w:line="360" w:lineRule="auto"/>
        <w:ind w:firstLine="420" w:firstLineChars="200"/>
        <w:rPr>
          <w:rFonts w:ascii="宋体" w:hAnsi="宋体"/>
        </w:rPr>
      </w:pPr>
      <w:r>
        <w:rPr>
          <w:rFonts w:hint="eastAsia" w:ascii="宋体" w:hAnsi="宋体"/>
        </w:rPr>
        <w:t>28.</w:t>
      </w:r>
    </w:p>
    <w:p>
      <w:pPr>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抗疫精神是对中华民族精神的丰富和发展,是中华民族精神在抗疫斗争中的突出体现,激励中国人民为国家分忧、为民族担责</w:t>
      </w:r>
      <w:r>
        <w:rPr>
          <w:rFonts w:hint="eastAsia" w:ascii="宋体" w:hAnsi="宋体"/>
          <w:color w:val="000000"/>
        </w:rPr>
        <w:t>，</w:t>
      </w:r>
      <w:r>
        <w:rPr>
          <w:rFonts w:ascii="宋体" w:hAnsi="宋体"/>
          <w:color w:val="000000"/>
        </w:rPr>
        <w:t>集中体现了中华民族精神的核心是爱国主义。</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数千人、上万人舍弃春节期间与家人的团聚,投入到防疫-线</w:t>
      </w:r>
      <w:r>
        <w:rPr>
          <w:rFonts w:hint="eastAsia" w:ascii="宋体" w:hAnsi="宋体"/>
          <w:color w:val="000000"/>
        </w:rPr>
        <w:t>，</w:t>
      </w:r>
      <w:r>
        <w:rPr>
          <w:rFonts w:ascii="宋体" w:hAnsi="宋体"/>
          <w:color w:val="000000"/>
        </w:rPr>
        <w:t>体现了伟大奋斗精神。</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color w:val="000000"/>
        </w:rPr>
        <w:t>（3）</w:t>
      </w:r>
      <w:r>
        <w:rPr>
          <w:rFonts w:ascii="宋体" w:hAnsi="宋体"/>
          <w:color w:val="000000"/>
        </w:rPr>
        <w:t>各省人民始终同湖北武汉同胞心连心、共命运,同舟共济、守望相助</w:t>
      </w:r>
      <w:r>
        <w:rPr>
          <w:rFonts w:hint="eastAsia" w:ascii="宋体" w:hAnsi="宋体"/>
          <w:color w:val="000000"/>
        </w:rPr>
        <w:t>，</w:t>
      </w:r>
      <w:r>
        <w:rPr>
          <w:rFonts w:ascii="宋体" w:hAnsi="宋体"/>
          <w:color w:val="000000"/>
        </w:rPr>
        <w:t>体现了伟大团结精神。</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color w:val="000000"/>
        </w:rPr>
        <w:t>（4）</w:t>
      </w:r>
      <w:r>
        <w:rPr>
          <w:rFonts w:ascii="宋体" w:hAnsi="宋体"/>
          <w:color w:val="000000"/>
        </w:rPr>
        <w:t>借用火神驱瘟、雷神惩恶的神话寓意,鼓舞人民坚定了抗疫必胜的信心</w:t>
      </w:r>
      <w:r>
        <w:rPr>
          <w:rFonts w:hint="eastAsia" w:ascii="宋体" w:hAnsi="宋体"/>
          <w:color w:val="000000"/>
        </w:rPr>
        <w:t>，</w:t>
      </w:r>
      <w:r>
        <w:rPr>
          <w:rFonts w:ascii="宋体" w:hAnsi="宋体"/>
          <w:color w:val="000000"/>
        </w:rPr>
        <w:t>体现了伟大梦想精神。</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color w:val="000000"/>
        </w:rPr>
        <w:t>（5）</w:t>
      </w:r>
      <w:r>
        <w:rPr>
          <w:rFonts w:ascii="宋体" w:hAnsi="宋体"/>
          <w:color w:val="000000"/>
        </w:rPr>
        <w:t>人民群众发挥聪明才智，主动破局迎变</w:t>
      </w:r>
      <w:r>
        <w:rPr>
          <w:rFonts w:hint="eastAsia" w:ascii="宋体" w:hAnsi="宋体"/>
          <w:color w:val="000000"/>
        </w:rPr>
        <w:t>，</w:t>
      </w:r>
      <w:r>
        <w:rPr>
          <w:rFonts w:ascii="宋体" w:hAnsi="宋体"/>
          <w:color w:val="000000"/>
        </w:rPr>
        <w:t>科学抗疫</w:t>
      </w:r>
      <w:r>
        <w:rPr>
          <w:rFonts w:hint="eastAsia" w:ascii="宋体" w:hAnsi="宋体"/>
          <w:color w:val="000000"/>
        </w:rPr>
        <w:t>，</w:t>
      </w:r>
      <w:r>
        <w:rPr>
          <w:rFonts w:ascii="宋体" w:hAnsi="宋体"/>
          <w:color w:val="000000"/>
        </w:rPr>
        <w:t>体现了伟大创造精神。（2分）</w:t>
      </w:r>
    </w:p>
    <w:p>
      <w:pPr>
        <w:spacing w:line="360" w:lineRule="auto"/>
        <w:ind w:firstLine="420" w:firstLineChars="200"/>
        <w:rPr>
          <w:rFonts w:ascii="宋体" w:hAnsi="宋体"/>
        </w:rPr>
      </w:pPr>
      <w:r>
        <w:rPr>
          <w:rFonts w:hint="eastAsia" w:ascii="宋体" w:hAnsi="宋体"/>
        </w:rPr>
        <w:t>29.（1）</w:t>
      </w:r>
      <w:r>
        <w:rPr>
          <w:rFonts w:ascii="宋体" w:hAnsi="宋体"/>
        </w:rPr>
        <w:t>把社会主义核心价值观融人日常生活中，内化于心，外化于行</w:t>
      </w:r>
      <w:r>
        <w:rPr>
          <w:rFonts w:ascii="宋体" w:hAnsi="宋体"/>
        </w:rPr>
        <w:drawing>
          <wp:inline distT="0" distB="0" distL="0" distR="0">
            <wp:extent cx="127000" cy="79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0" cy="79375"/>
                    </a:xfrm>
                    <a:prstGeom prst="rect">
                      <a:avLst/>
                    </a:prstGeom>
                    <a:noFill/>
                    <a:ln>
                      <a:noFill/>
                    </a:ln>
                  </pic:spPr>
                </pic:pic>
              </a:graphicData>
            </a:graphic>
          </wp:inline>
        </w:drawing>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rPr>
        <w:t>（2）</w:t>
      </w:r>
      <w:r>
        <w:rPr>
          <w:rFonts w:ascii="宋体" w:hAnsi="宋体"/>
        </w:rPr>
        <w:t>筑牢理想信念之基，弘扬家国情怀，树立正确的民族观、国家观。</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rPr>
        <w:t>（3）</w:t>
      </w:r>
      <w:r>
        <w:rPr>
          <w:rFonts w:ascii="宋体" w:hAnsi="宋体"/>
        </w:rPr>
        <w:t>提高思想道德修养，作出正确的道德判断，强化责任意识，崇尚奉献精神。</w:t>
      </w:r>
      <w:r>
        <w:rPr>
          <w:rFonts w:hint="eastAsia" w:ascii="宋体" w:hAnsi="宋体"/>
          <w:color w:val="000000"/>
        </w:rPr>
        <w:t>（2分）</w:t>
      </w:r>
    </w:p>
    <w:p>
      <w:pPr>
        <w:spacing w:line="360" w:lineRule="auto"/>
        <w:ind w:firstLine="420" w:firstLineChars="200"/>
        <w:rPr>
          <w:rFonts w:ascii="宋体" w:hAnsi="宋体"/>
          <w:color w:val="000000"/>
        </w:rPr>
      </w:pPr>
      <w:r>
        <w:rPr>
          <w:rFonts w:hint="eastAsia" w:ascii="宋体" w:hAnsi="宋体"/>
        </w:rPr>
        <w:t>（4）</w:t>
      </w:r>
      <w:r>
        <w:rPr>
          <w:rFonts w:ascii="宋体" w:hAnsi="宋体"/>
        </w:rPr>
        <w:t>脚踏实地、迎难而上、重在行动，从我做起、从现在做起。</w:t>
      </w:r>
      <w:r>
        <w:rPr>
          <w:rFonts w:hint="eastAsia" w:ascii="宋体" w:hAnsi="宋体"/>
          <w:color w:val="000000"/>
        </w:rPr>
        <w:t>（2分）</w:t>
      </w:r>
    </w:p>
    <w:p>
      <w:pPr>
        <w:spacing w:line="360" w:lineRule="auto"/>
      </w:pPr>
    </w:p>
    <w:p>
      <w:pPr>
        <w:tabs>
          <w:tab w:val="left" w:pos="420"/>
          <w:tab w:val="left" w:pos="2410"/>
          <w:tab w:val="left" w:pos="4201"/>
          <w:tab w:val="left" w:pos="6089"/>
          <w:tab w:val="left" w:pos="7557"/>
        </w:tabs>
        <w:spacing w:line="360" w:lineRule="auto"/>
        <w:rPr>
          <w:rFonts w:ascii="宋体" w:hAnsi="宋体"/>
          <w:szCs w:val="21"/>
        </w:rPr>
      </w:pPr>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37B7"/>
    <w:rsid w:val="00005EBC"/>
    <w:rsid w:val="000460FF"/>
    <w:rsid w:val="00054E7B"/>
    <w:rsid w:val="0007146B"/>
    <w:rsid w:val="000E4D02"/>
    <w:rsid w:val="001177F3"/>
    <w:rsid w:val="00157DD2"/>
    <w:rsid w:val="00171458"/>
    <w:rsid w:val="00173C1D"/>
    <w:rsid w:val="001764C3"/>
    <w:rsid w:val="0018010E"/>
    <w:rsid w:val="00191C29"/>
    <w:rsid w:val="001C5990"/>
    <w:rsid w:val="001C63DA"/>
    <w:rsid w:val="00201A7E"/>
    <w:rsid w:val="00204526"/>
    <w:rsid w:val="00210A6C"/>
    <w:rsid w:val="00221FC9"/>
    <w:rsid w:val="00244CEF"/>
    <w:rsid w:val="002457C2"/>
    <w:rsid w:val="002908F0"/>
    <w:rsid w:val="002A0E5D"/>
    <w:rsid w:val="002A1A21"/>
    <w:rsid w:val="002F06B2"/>
    <w:rsid w:val="003102DB"/>
    <w:rsid w:val="0033277C"/>
    <w:rsid w:val="00344F8E"/>
    <w:rsid w:val="003A6FF0"/>
    <w:rsid w:val="003B1712"/>
    <w:rsid w:val="003C4A95"/>
    <w:rsid w:val="003D0C09"/>
    <w:rsid w:val="004062F6"/>
    <w:rsid w:val="00435F83"/>
    <w:rsid w:val="00444A46"/>
    <w:rsid w:val="0046214C"/>
    <w:rsid w:val="0049183B"/>
    <w:rsid w:val="004A7850"/>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296F"/>
    <w:rsid w:val="00740A09"/>
    <w:rsid w:val="00762E26"/>
    <w:rsid w:val="00781003"/>
    <w:rsid w:val="007B590A"/>
    <w:rsid w:val="007D17B1"/>
    <w:rsid w:val="00832EC9"/>
    <w:rsid w:val="008634CD"/>
    <w:rsid w:val="008731FA"/>
    <w:rsid w:val="00880A38"/>
    <w:rsid w:val="008836DA"/>
    <w:rsid w:val="00893DD6"/>
    <w:rsid w:val="008D2E94"/>
    <w:rsid w:val="00946B47"/>
    <w:rsid w:val="00974E0F"/>
    <w:rsid w:val="00982128"/>
    <w:rsid w:val="009A27BF"/>
    <w:rsid w:val="009B5666"/>
    <w:rsid w:val="009C4252"/>
    <w:rsid w:val="00A07DF2"/>
    <w:rsid w:val="00A405DB"/>
    <w:rsid w:val="00A46D54"/>
    <w:rsid w:val="00A536B0"/>
    <w:rsid w:val="00A73DAE"/>
    <w:rsid w:val="00AB3EE3"/>
    <w:rsid w:val="00AD4827"/>
    <w:rsid w:val="00AD6B6A"/>
    <w:rsid w:val="00B80D67"/>
    <w:rsid w:val="00B8100F"/>
    <w:rsid w:val="00B96924"/>
    <w:rsid w:val="00BB50C6"/>
    <w:rsid w:val="00C02815"/>
    <w:rsid w:val="00C2209B"/>
    <w:rsid w:val="00C321EB"/>
    <w:rsid w:val="00C412A4"/>
    <w:rsid w:val="00C90B58"/>
    <w:rsid w:val="00CA4A07"/>
    <w:rsid w:val="00D51257"/>
    <w:rsid w:val="00D634C2"/>
    <w:rsid w:val="00D756B6"/>
    <w:rsid w:val="00D77F6E"/>
    <w:rsid w:val="00DA0796"/>
    <w:rsid w:val="00DA5448"/>
    <w:rsid w:val="00DB6888"/>
    <w:rsid w:val="00DF071B"/>
    <w:rsid w:val="00E22C2C"/>
    <w:rsid w:val="00E63075"/>
    <w:rsid w:val="00E73F2D"/>
    <w:rsid w:val="00E97096"/>
    <w:rsid w:val="00EA0188"/>
    <w:rsid w:val="00EB17B4"/>
    <w:rsid w:val="00EC63B0"/>
    <w:rsid w:val="00ED1550"/>
    <w:rsid w:val="00ED4F9A"/>
    <w:rsid w:val="00EE1A37"/>
    <w:rsid w:val="00F21C80"/>
    <w:rsid w:val="00F676FD"/>
    <w:rsid w:val="00F72514"/>
    <w:rsid w:val="00FA0944"/>
    <w:rsid w:val="00FB34D2"/>
    <w:rsid w:val="00FB4B17"/>
    <w:rsid w:val="00FC5860"/>
    <w:rsid w:val="00FD377B"/>
    <w:rsid w:val="00FF2D79"/>
    <w:rsid w:val="00FF517A"/>
    <w:rsid w:val="38274566"/>
    <w:rsid w:val="71BB30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字符"/>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microsoft.com/office/2007/relationships/hdphoto" Target="media/hdphoto2.wdp"/><Relationship Id="rId7" Type="http://schemas.openxmlformats.org/officeDocument/2006/relationships/image" Target="media/image3.png"/><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981F4-E561-4F7B-AE12-7F2B2FABE64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8442</Words>
  <Characters>8700</Characters>
  <Lines>68</Lines>
  <Paragraphs>19</Paragraphs>
  <TotalTime>0</TotalTime>
  <ScaleCrop>false</ScaleCrop>
  <LinksUpToDate>false</LinksUpToDate>
  <CharactersWithSpaces>9326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2020-08-12T06:32:49Z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