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6800E">
      <w:pPr>
        <w:spacing w:line="360" w:lineRule="auto"/>
        <w:jc w:val="center"/>
      </w:pPr>
      <w:bookmarkStart w:id="0" w:name="_GoBack"/>
      <w:bookmarkEnd w:id="0"/>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11595100</wp:posOffset>
            </wp:positionH>
            <wp:positionV relativeFrom="topMargin">
              <wp:posOffset>12661900</wp:posOffset>
            </wp:positionV>
            <wp:extent cx="381000" cy="4572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4"/>
                    <a:stretch>
                      <a:fillRect/>
                    </a:stretch>
                  </pic:blipFill>
                  <pic:spPr>
                    <a:xfrm>
                      <a:off x="0" y="0"/>
                      <a:ext cx="381000" cy="457200"/>
                    </a:xfrm>
                    <a:prstGeom prst="rect">
                      <a:avLst/>
                    </a:prstGeom>
                  </pic:spPr>
                </pic:pic>
              </a:graphicData>
            </a:graphic>
          </wp:anchor>
        </w:drawing>
      </w:r>
      <w:r>
        <w:rPr>
          <w:rFonts w:ascii="宋体" w:hAnsi="宋体" w:eastAsia="宋体" w:cs="宋体"/>
          <w:b/>
          <w:color w:val="auto"/>
          <w:sz w:val="32"/>
        </w:rPr>
        <w:t>2024年湖北省新八校协作体高三10月联考</w:t>
      </w:r>
    </w:p>
    <w:p w14:paraId="61DD3406">
      <w:pPr>
        <w:spacing w:line="360" w:lineRule="auto"/>
        <w:jc w:val="center"/>
      </w:pPr>
      <w:r>
        <w:rPr>
          <w:rFonts w:ascii="宋体" w:hAnsi="宋体" w:eastAsia="宋体" w:cs="宋体"/>
          <w:b/>
          <w:color w:val="auto"/>
          <w:sz w:val="32"/>
        </w:rPr>
        <w:t>高三政治试卷</w:t>
      </w:r>
    </w:p>
    <w:p w14:paraId="26DB3021">
      <w:pPr>
        <w:spacing w:line="360" w:lineRule="auto"/>
        <w:jc w:val="center"/>
      </w:pPr>
      <w:r>
        <w:rPr>
          <w:rFonts w:ascii="宋体" w:hAnsi="宋体" w:eastAsia="宋体" w:cs="宋体"/>
          <w:b/>
          <w:color w:val="auto"/>
          <w:sz w:val="24"/>
        </w:rPr>
        <w:t>试卷满分：100分</w:t>
      </w:r>
    </w:p>
    <w:p w14:paraId="07C656C0">
      <w:pPr>
        <w:spacing w:line="360" w:lineRule="auto"/>
        <w:jc w:val="both"/>
      </w:pPr>
      <w:r>
        <w:rPr>
          <w:rFonts w:ascii="宋体" w:hAnsi="宋体" w:eastAsia="宋体" w:cs="宋体"/>
          <w:b/>
          <w:color w:val="auto"/>
          <w:sz w:val="24"/>
        </w:rPr>
        <w:t>注意事项：</w:t>
      </w:r>
    </w:p>
    <w:p w14:paraId="4B967136">
      <w:pPr>
        <w:spacing w:line="360" w:lineRule="auto"/>
        <w:jc w:val="both"/>
      </w:pPr>
      <w:r>
        <w:rPr>
          <w:rFonts w:ascii="宋体" w:hAnsi="宋体" w:eastAsia="宋体" w:cs="宋体"/>
          <w:b/>
          <w:color w:val="auto"/>
          <w:sz w:val="24"/>
        </w:rPr>
        <w:t>1.答题前，先将自己的姓名、准考证号填写在试卷和答题卡上，并将准考证号条形码贴在答题卡上的指定位置。</w:t>
      </w:r>
    </w:p>
    <w:p w14:paraId="4C41117F">
      <w:pPr>
        <w:spacing w:line="360" w:lineRule="auto"/>
        <w:jc w:val="both"/>
      </w:pPr>
      <w:r>
        <w:rPr>
          <w:rFonts w:ascii="宋体" w:hAnsi="宋体" w:eastAsia="宋体" w:cs="宋体"/>
          <w:b/>
          <w:color w:val="auto"/>
          <w:sz w:val="24"/>
        </w:rPr>
        <w:t>2.选择题的作答：每小题选出答案后，用2B铅笔把答题卡上对应题目的答案标号涂黑。写在试卷、草稿纸和答题卡上的非答题区域均无效。</w:t>
      </w:r>
    </w:p>
    <w:p w14:paraId="1FF7B70C">
      <w:pPr>
        <w:spacing w:line="360" w:lineRule="auto"/>
        <w:jc w:val="both"/>
      </w:pPr>
      <w:r>
        <w:rPr>
          <w:rFonts w:ascii="宋体" w:hAnsi="宋体" w:eastAsia="宋体" w:cs="宋体"/>
          <w:b/>
          <w:color w:val="auto"/>
          <w:sz w:val="24"/>
        </w:rPr>
        <w:t>3.非选择题的作答：用黑色签字笔直接答在答题卡上对应的答题区域内。写在试卷、草稿纸和答题卡上的非答题区域均无效。</w:t>
      </w:r>
    </w:p>
    <w:p w14:paraId="4C18FC95">
      <w:pPr>
        <w:spacing w:line="360" w:lineRule="auto"/>
        <w:jc w:val="both"/>
      </w:pPr>
      <w:r>
        <w:rPr>
          <w:rFonts w:ascii="宋体" w:hAnsi="宋体" w:eastAsia="宋体" w:cs="宋体"/>
          <w:b/>
          <w:color w:val="auto"/>
          <w:sz w:val="24"/>
        </w:rPr>
        <w:t>一、选择题：本题16小题，每小题3分，共48分。每小题只有一个选项符合题目要求。</w:t>
      </w:r>
    </w:p>
    <w:p w14:paraId="3AD53B57">
      <w:pPr>
        <w:spacing w:line="360" w:lineRule="auto"/>
        <w:jc w:val="both"/>
      </w:pPr>
      <w:r>
        <w:rPr>
          <w:color w:val="auto"/>
        </w:rPr>
        <w:t xml:space="preserve">1. </w:t>
      </w:r>
      <w:r>
        <w:rPr>
          <w:rFonts w:ascii="宋体" w:hAnsi="宋体" w:eastAsia="宋体" w:cs="宋体"/>
          <w:color w:val="auto"/>
        </w:rPr>
        <w:t>恩格斯在《社会主义从空想到科学的发展》中指出：“现代国家，不管它的形式如何，本质上都是资本主义的机器……资本关系并没有被消灭，反而被推到了顶点。但是在顶点上是要发生变革的。生产力归国家所有不是冲突的解决，但是这里包含着解决冲突的形式上的手段，解决冲突的线索。”由此可知（   ）</w:t>
      </w:r>
    </w:p>
    <w:p w14:paraId="4EFEBFD6">
      <w:pPr>
        <w:spacing w:line="360" w:lineRule="auto"/>
        <w:jc w:val="both"/>
      </w:pPr>
      <w:r>
        <w:rPr>
          <w:rFonts w:ascii="宋体" w:hAnsi="宋体" w:eastAsia="宋体" w:cs="宋体"/>
          <w:color w:val="auto"/>
        </w:rPr>
        <w:t>①发生变革的主要原因是现代国家的建立</w:t>
      </w:r>
    </w:p>
    <w:p w14:paraId="2E73B8A2">
      <w:pPr>
        <w:spacing w:line="360" w:lineRule="auto"/>
        <w:jc w:val="both"/>
      </w:pPr>
      <w:r>
        <w:rPr>
          <w:rFonts w:ascii="宋体" w:hAnsi="宋体" w:eastAsia="宋体" w:cs="宋体"/>
          <w:color w:val="auto"/>
        </w:rPr>
        <w:t>②解决冲突的线索在于进行资本主义的自我调节和改良</w:t>
      </w:r>
    </w:p>
    <w:p w14:paraId="01AE694F">
      <w:pPr>
        <w:spacing w:line="360" w:lineRule="auto"/>
        <w:jc w:val="both"/>
      </w:pPr>
      <w:r>
        <w:rPr>
          <w:rFonts w:ascii="宋体" w:hAnsi="宋体" w:eastAsia="宋体" w:cs="宋体"/>
          <w:color w:val="auto"/>
        </w:rPr>
        <w:t>③“推到顶点”意味着资本主义经济危机发生</w:t>
      </w:r>
    </w:p>
    <w:p w14:paraId="7D2FD8B1">
      <w:pPr>
        <w:spacing w:line="360" w:lineRule="auto"/>
        <w:jc w:val="both"/>
      </w:pPr>
      <w:r>
        <w:rPr>
          <w:rFonts w:ascii="宋体" w:hAnsi="宋体" w:eastAsia="宋体" w:cs="宋体"/>
          <w:color w:val="auto"/>
        </w:rPr>
        <w:t>④资本主义生产方式酝酿着无产阶级革命</w:t>
      </w:r>
    </w:p>
    <w:p w14:paraId="1452958F">
      <w:pPr>
        <w:tabs>
          <w:tab w:val="left" w:pos="2436"/>
          <w:tab w:val="left" w:pos="4873"/>
          <w:tab w:val="left" w:pos="7309"/>
        </w:tabs>
        <w:spacing w:line="360" w:lineRule="auto"/>
        <w:jc w:val="left"/>
        <w:textAlignment w:val="center"/>
        <w:rPr>
          <w:color w:val="000000"/>
        </w:rPr>
      </w:pPr>
      <w:r>
        <w:t xml:space="preserve">A. </w:t>
      </w:r>
      <w:r>
        <w:rPr>
          <w:rFonts w:ascii="宋体" w:hAnsi="宋体" w:eastAsia="宋体" w:cs="宋体"/>
          <w:color w:val="auto"/>
        </w:rPr>
        <w:t>①②</w:t>
      </w:r>
      <w:r>
        <w:tab/>
      </w:r>
      <w:r>
        <w:t xml:space="preserve">B. </w:t>
      </w:r>
      <w:r>
        <w:rPr>
          <w:rFonts w:ascii="宋体" w:hAnsi="宋体" w:eastAsia="宋体" w:cs="宋体"/>
          <w:color w:val="auto"/>
        </w:rPr>
        <w:t>①④</w:t>
      </w:r>
      <w:r>
        <w:tab/>
      </w:r>
      <w:r>
        <w:t xml:space="preserve">C. </w:t>
      </w:r>
      <w:r>
        <w:rPr>
          <w:rFonts w:ascii="宋体" w:hAnsi="宋体" w:eastAsia="宋体" w:cs="宋体"/>
          <w:color w:val="auto"/>
        </w:rPr>
        <w:t>②③</w:t>
      </w:r>
      <w:r>
        <w:tab/>
      </w:r>
      <w:r>
        <w:t xml:space="preserve">D. </w:t>
      </w:r>
      <w:r>
        <w:rPr>
          <w:rFonts w:ascii="宋体" w:hAnsi="宋体" w:eastAsia="宋体" w:cs="宋体"/>
          <w:color w:val="auto"/>
        </w:rPr>
        <w:t>③④</w:t>
      </w:r>
    </w:p>
    <w:p w14:paraId="785239AA">
      <w:pPr>
        <w:spacing w:line="360" w:lineRule="auto"/>
        <w:textAlignment w:val="center"/>
        <w:rPr>
          <w:color w:val="000000"/>
        </w:rPr>
      </w:pPr>
      <w:r>
        <w:rPr>
          <w:color w:val="2E75B6"/>
        </w:rPr>
        <w:t>【答案】</w:t>
      </w:r>
      <w:r>
        <w:rPr>
          <w:color w:val="000000"/>
        </w:rPr>
        <w:t>D</w:t>
      </w:r>
    </w:p>
    <w:p w14:paraId="26DB2D19">
      <w:pPr>
        <w:spacing w:line="360" w:lineRule="auto"/>
        <w:textAlignment w:val="center"/>
        <w:rPr>
          <w:color w:val="000000"/>
        </w:rPr>
      </w:pPr>
      <w:r>
        <w:rPr>
          <w:color w:val="2E75B6"/>
        </w:rPr>
        <w:t>【解析】</w:t>
      </w:r>
    </w:p>
    <w:p w14:paraId="6F883C96">
      <w:pPr>
        <w:spacing w:line="360" w:lineRule="auto"/>
        <w:jc w:val="left"/>
        <w:textAlignment w:val="center"/>
        <w:rPr>
          <w:color w:val="000000"/>
        </w:rPr>
      </w:pPr>
      <w:r>
        <w:rPr>
          <w:color w:val="000000"/>
        </w:rPr>
        <w:t>【详解】</w:t>
      </w:r>
      <w:r>
        <w:rPr>
          <w:rFonts w:ascii="宋体" w:hAnsi="宋体" w:eastAsia="宋体" w:cs="宋体"/>
          <w:color w:val="000000"/>
        </w:rPr>
        <w:t>①：资本主义生产关系被推到顶点，发生经济危机，由此可知变革原因在于资本主义生产方式的基本矛盾，而非现代国家的建立，①不选。</w:t>
      </w:r>
    </w:p>
    <w:p w14:paraId="6C22A99D">
      <w:pPr>
        <w:spacing w:line="360" w:lineRule="auto"/>
        <w:jc w:val="left"/>
        <w:textAlignment w:val="center"/>
        <w:rPr>
          <w:color w:val="000000"/>
        </w:rPr>
      </w:pPr>
      <w:r>
        <w:rPr>
          <w:rFonts w:ascii="宋体" w:hAnsi="宋体" w:eastAsia="宋体" w:cs="宋体"/>
          <w:color w:val="000000"/>
        </w:rPr>
        <w:t>②：解决资本主义基本矛盾的线索在于生产社会化和生产资料公有制，而不是资本主义的自我调节和改良，②不选。</w:t>
      </w:r>
    </w:p>
    <w:p w14:paraId="0C7C2DA1">
      <w:pPr>
        <w:spacing w:line="360" w:lineRule="auto"/>
        <w:jc w:val="left"/>
        <w:textAlignment w:val="center"/>
        <w:rPr>
          <w:color w:val="000000"/>
        </w:rPr>
      </w:pPr>
      <w:r>
        <w:rPr>
          <w:rFonts w:ascii="宋体" w:hAnsi="宋体" w:eastAsia="宋体" w:cs="宋体"/>
          <w:color w:val="000000"/>
        </w:rPr>
        <w:t>③④：资本关系并没有被消灭，反而被推到了顶点，这意味着资本主义经济危机的发生，工人面临的剥削加剧，无产阶级就会反抗资产阶级，也就可以看出无产阶级革命酝酿在资本主义生产方式本身之中，③④入选。</w:t>
      </w:r>
    </w:p>
    <w:p w14:paraId="321EC389">
      <w:pPr>
        <w:spacing w:line="360" w:lineRule="auto"/>
        <w:jc w:val="left"/>
        <w:textAlignment w:val="center"/>
        <w:rPr>
          <w:color w:val="000000"/>
        </w:rPr>
      </w:pPr>
      <w:r>
        <w:rPr>
          <w:rFonts w:ascii="宋体" w:hAnsi="宋体" w:eastAsia="宋体" w:cs="宋体"/>
          <w:color w:val="000000"/>
        </w:rPr>
        <w:t>故本题选D。</w:t>
      </w:r>
    </w:p>
    <w:p w14:paraId="4FD820F3">
      <w:pPr>
        <w:spacing w:line="360" w:lineRule="auto"/>
        <w:jc w:val="both"/>
        <w:textAlignment w:val="center"/>
        <w:rPr>
          <w:color w:val="000000"/>
        </w:rPr>
      </w:pPr>
      <w:r>
        <w:rPr>
          <w:color w:val="000000"/>
        </w:rPr>
        <w:t xml:space="preserve">2. </w:t>
      </w:r>
      <w:r>
        <w:rPr>
          <w:rFonts w:ascii="宋体" w:hAnsi="宋体" w:eastAsia="宋体" w:cs="宋体"/>
          <w:color w:val="000000"/>
        </w:rPr>
        <w:t>中共二十大报告明确指出。中国式现代化是中国共产党的独特创举，是中国共产党领导的社会主义现代化。既有各国现代化的共同特征，更有基于自己国情的中国特色。中国式现代化带给世界的是和平而非动荡，是机遇而非威胁，既造福中国人民，又促进世界共同发展。材料表明（</w:t>
      </w:r>
      <w:r>
        <w:rPr>
          <w:rFonts w:ascii="Times New Roman" w:hAnsi="Times New Roman" w:eastAsia="Times New Roman" w:cs="Times New Roman"/>
          <w:color w:val="000000"/>
        </w:rPr>
        <w:t xml:space="preserve">    </w:t>
      </w:r>
      <w:r>
        <w:rPr>
          <w:rFonts w:ascii="宋体" w:hAnsi="宋体" w:eastAsia="宋体" w:cs="宋体"/>
          <w:color w:val="000000"/>
        </w:rPr>
        <w:t>）</w:t>
      </w:r>
    </w:p>
    <w:p w14:paraId="62AF0F79">
      <w:pPr>
        <w:spacing w:line="360" w:lineRule="auto"/>
        <w:jc w:val="both"/>
        <w:textAlignment w:val="center"/>
        <w:rPr>
          <w:color w:val="000000"/>
        </w:rPr>
      </w:pPr>
      <w:r>
        <w:rPr>
          <w:rFonts w:ascii="宋体" w:hAnsi="宋体" w:eastAsia="宋体" w:cs="宋体"/>
          <w:color w:val="000000"/>
        </w:rPr>
        <w:t>①中国式现代化是强国建设、民族复兴的唯一正确道路</w:t>
      </w:r>
    </w:p>
    <w:p w14:paraId="3BF2CD42">
      <w:pPr>
        <w:spacing w:line="360" w:lineRule="auto"/>
        <w:jc w:val="both"/>
        <w:textAlignment w:val="center"/>
        <w:rPr>
          <w:color w:val="000000"/>
        </w:rPr>
      </w:pPr>
      <w:r>
        <w:rPr>
          <w:rFonts w:ascii="宋体" w:hAnsi="宋体" w:eastAsia="宋体" w:cs="宋体"/>
          <w:color w:val="000000"/>
        </w:rPr>
        <w:t>②中国式现代化为发展中国家走向现代化提供了最佳路径</w:t>
      </w:r>
    </w:p>
    <w:p w14:paraId="6ED563D7">
      <w:pPr>
        <w:spacing w:line="360" w:lineRule="auto"/>
        <w:jc w:val="both"/>
        <w:textAlignment w:val="center"/>
        <w:rPr>
          <w:color w:val="000000"/>
        </w:rPr>
      </w:pPr>
      <w:r>
        <w:rPr>
          <w:rFonts w:ascii="宋体" w:hAnsi="宋体" w:eastAsia="宋体" w:cs="宋体"/>
          <w:color w:val="000000"/>
        </w:rPr>
        <w:t>③中国式现代化是我党遵循社会发展规律创造的人类文明新形态</w:t>
      </w:r>
    </w:p>
    <w:p w14:paraId="0FBFFA6A">
      <w:pPr>
        <w:spacing w:line="360" w:lineRule="auto"/>
        <w:jc w:val="both"/>
        <w:textAlignment w:val="center"/>
        <w:rPr>
          <w:color w:val="000000"/>
        </w:rPr>
      </w:pPr>
      <w:r>
        <w:rPr>
          <w:rFonts w:ascii="宋体" w:hAnsi="宋体" w:eastAsia="宋体" w:cs="宋体"/>
          <w:color w:val="000000"/>
        </w:rPr>
        <w:t>④中国式现代化反映了中国坚持零和博弈，推动构建人类命运共同体</w:t>
      </w:r>
    </w:p>
    <w:p w14:paraId="326BA395">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14:paraId="5E1DE80A">
      <w:pPr>
        <w:spacing w:line="360" w:lineRule="auto"/>
        <w:textAlignment w:val="center"/>
        <w:rPr>
          <w:color w:val="000000"/>
        </w:rPr>
      </w:pPr>
      <w:r>
        <w:rPr>
          <w:color w:val="2E75B6"/>
        </w:rPr>
        <w:t>【答案】</w:t>
      </w:r>
      <w:r>
        <w:rPr>
          <w:color w:val="000000"/>
        </w:rPr>
        <w:t>B</w:t>
      </w:r>
    </w:p>
    <w:p w14:paraId="42302308">
      <w:pPr>
        <w:spacing w:line="360" w:lineRule="auto"/>
        <w:textAlignment w:val="center"/>
        <w:rPr>
          <w:color w:val="000000"/>
        </w:rPr>
      </w:pPr>
      <w:r>
        <w:rPr>
          <w:color w:val="2E75B6"/>
        </w:rPr>
        <w:t>【解析】</w:t>
      </w:r>
    </w:p>
    <w:p w14:paraId="012FBE77">
      <w:pPr>
        <w:spacing w:line="360" w:lineRule="auto"/>
        <w:jc w:val="left"/>
        <w:textAlignment w:val="center"/>
        <w:rPr>
          <w:color w:val="000000"/>
        </w:rPr>
      </w:pPr>
      <w:r>
        <w:rPr>
          <w:color w:val="000000"/>
        </w:rPr>
        <w:t>【详解】</w:t>
      </w:r>
      <w:r>
        <w:rPr>
          <w:rFonts w:ascii="宋体" w:hAnsi="宋体" w:eastAsia="宋体" w:cs="宋体"/>
          <w:color w:val="000000"/>
        </w:rPr>
        <w:t>①：中国式现代化带给世界的是和平而非动荡，是机遇而非威胁，既造福中国人民，又促进世界共同发展。因此中国式现代化走得通、行得稳，是强国建设、民族复兴的唯一正确道路，①正确。</w:t>
      </w:r>
    </w:p>
    <w:p w14:paraId="4B119E1F">
      <w:pPr>
        <w:spacing w:line="360" w:lineRule="auto"/>
        <w:jc w:val="left"/>
        <w:textAlignment w:val="center"/>
        <w:rPr>
          <w:color w:val="000000"/>
        </w:rPr>
      </w:pPr>
      <w:r>
        <w:rPr>
          <w:rFonts w:ascii="宋体" w:hAnsi="宋体" w:eastAsia="宋体" w:cs="宋体"/>
          <w:color w:val="000000"/>
        </w:rPr>
        <w:t>②：中国式现代化创造了人类文明的新形态，拓展了发展中国家走向现代化的途径，为解决人类问题贡献了中国智慧和中国方案，而非最佳路径，②错误。</w:t>
      </w:r>
    </w:p>
    <w:p w14:paraId="5801E627">
      <w:pPr>
        <w:spacing w:line="360" w:lineRule="auto"/>
        <w:jc w:val="left"/>
        <w:textAlignment w:val="center"/>
        <w:rPr>
          <w:color w:val="000000"/>
        </w:rPr>
      </w:pPr>
      <w:r>
        <w:rPr>
          <w:rFonts w:ascii="宋体" w:hAnsi="宋体" w:eastAsia="宋体" w:cs="宋体"/>
          <w:color w:val="000000"/>
        </w:rPr>
        <w:t>③：中国式现代化扎根中国大地，既切合中国实际，体现了社会主义建设规律，也体现了人类社会发展规律，为人类实现现代化提供了新的选择，③正确。</w:t>
      </w:r>
    </w:p>
    <w:p w14:paraId="1FDCEDA0">
      <w:pPr>
        <w:spacing w:line="360" w:lineRule="auto"/>
        <w:jc w:val="left"/>
        <w:textAlignment w:val="center"/>
        <w:rPr>
          <w:color w:val="000000"/>
        </w:rPr>
      </w:pPr>
      <w:r>
        <w:rPr>
          <w:rFonts w:ascii="宋体" w:hAnsi="宋体" w:eastAsia="宋体" w:cs="宋体"/>
          <w:color w:val="000000"/>
        </w:rPr>
        <w:t>④：我国坚持构建人类命运共同体，反对零和博弈，④错误。</w:t>
      </w:r>
    </w:p>
    <w:p w14:paraId="46787647">
      <w:pPr>
        <w:spacing w:line="360" w:lineRule="auto"/>
        <w:jc w:val="left"/>
        <w:textAlignment w:val="center"/>
        <w:rPr>
          <w:color w:val="000000"/>
        </w:rPr>
      </w:pPr>
      <w:r>
        <w:rPr>
          <w:rFonts w:ascii="宋体" w:hAnsi="宋体" w:eastAsia="宋体" w:cs="宋体"/>
          <w:color w:val="000000"/>
        </w:rPr>
        <w:t>故本题选B。</w:t>
      </w:r>
    </w:p>
    <w:p w14:paraId="6A8EE978">
      <w:pPr>
        <w:spacing w:line="360" w:lineRule="auto"/>
        <w:jc w:val="both"/>
        <w:textAlignment w:val="center"/>
        <w:rPr>
          <w:color w:val="000000"/>
        </w:rPr>
      </w:pPr>
      <w:r>
        <w:rPr>
          <w:color w:val="000000"/>
        </w:rPr>
        <w:t xml:space="preserve">3. </w:t>
      </w:r>
      <w:r>
        <w:rPr>
          <w:rFonts w:ascii="宋体" w:hAnsi="宋体" w:eastAsia="宋体" w:cs="宋体"/>
          <w:color w:val="000000"/>
        </w:rPr>
        <w:t>2024年6月27日，习近平总书记在中共中央政治局第十五次集体学习时指出，全面从严治党永远在路上，党的自我革命永远在路上。全党必须永葆“赶考”的清醒和坚定，以健全全面从严治党体系为有效途径，不断把新时代党的建设推向前进。这表明（   ）</w:t>
      </w:r>
    </w:p>
    <w:p w14:paraId="33CA0491">
      <w:pPr>
        <w:spacing w:line="360" w:lineRule="auto"/>
        <w:jc w:val="both"/>
        <w:textAlignment w:val="center"/>
        <w:rPr>
          <w:color w:val="000000"/>
        </w:rPr>
      </w:pPr>
      <w:r>
        <w:rPr>
          <w:rFonts w:ascii="宋体" w:hAnsi="宋体" w:eastAsia="宋体" w:cs="宋体"/>
          <w:color w:val="000000"/>
        </w:rPr>
        <w:t>①党以伟大的社会革命引领自我革命向纵深发展</w:t>
      </w:r>
    </w:p>
    <w:p w14:paraId="4087A094">
      <w:pPr>
        <w:spacing w:line="360" w:lineRule="auto"/>
        <w:jc w:val="both"/>
        <w:textAlignment w:val="center"/>
        <w:rPr>
          <w:color w:val="000000"/>
        </w:rPr>
      </w:pPr>
      <w:r>
        <w:rPr>
          <w:rFonts w:ascii="宋体" w:hAnsi="宋体" w:eastAsia="宋体" w:cs="宋体"/>
          <w:color w:val="000000"/>
        </w:rPr>
        <w:t>②勇于自我革命是我们党最鲜明的品格和最大的优势</w:t>
      </w:r>
    </w:p>
    <w:p w14:paraId="6424D34F">
      <w:pPr>
        <w:spacing w:line="360" w:lineRule="auto"/>
        <w:jc w:val="both"/>
        <w:textAlignment w:val="center"/>
        <w:rPr>
          <w:color w:val="000000"/>
        </w:rPr>
      </w:pPr>
      <w:r>
        <w:rPr>
          <w:rFonts w:ascii="宋体" w:hAnsi="宋体" w:eastAsia="宋体" w:cs="宋体"/>
          <w:color w:val="000000"/>
        </w:rPr>
        <w:t>③推进党的建设新的伟大事业需要立足时代之基</w:t>
      </w:r>
    </w:p>
    <w:p w14:paraId="3E1B9D62">
      <w:pPr>
        <w:spacing w:line="360" w:lineRule="auto"/>
        <w:jc w:val="both"/>
        <w:textAlignment w:val="center"/>
        <w:rPr>
          <w:color w:val="000000"/>
        </w:rPr>
      </w:pPr>
      <w:r>
        <w:rPr>
          <w:rFonts w:ascii="宋体" w:hAnsi="宋体" w:eastAsia="宋体" w:cs="宋体"/>
          <w:color w:val="000000"/>
        </w:rPr>
        <w:t>④党加强自身建设确保始终成为全国人民的主心骨</w:t>
      </w:r>
    </w:p>
    <w:p w14:paraId="316364F1">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14:paraId="52D8C4D0">
      <w:pPr>
        <w:spacing w:line="360" w:lineRule="auto"/>
        <w:textAlignment w:val="center"/>
        <w:rPr>
          <w:color w:val="000000"/>
        </w:rPr>
      </w:pPr>
      <w:r>
        <w:rPr>
          <w:color w:val="2E75B6"/>
        </w:rPr>
        <w:t>【答案】</w:t>
      </w:r>
      <w:r>
        <w:rPr>
          <w:color w:val="000000"/>
        </w:rPr>
        <w:t>D</w:t>
      </w:r>
    </w:p>
    <w:p w14:paraId="40FF2CE2">
      <w:pPr>
        <w:spacing w:line="360" w:lineRule="auto"/>
        <w:textAlignment w:val="center"/>
        <w:rPr>
          <w:color w:val="000000"/>
        </w:rPr>
      </w:pPr>
      <w:r>
        <w:rPr>
          <w:color w:val="2E75B6"/>
        </w:rPr>
        <w:t>【解析】</w:t>
      </w:r>
    </w:p>
    <w:p w14:paraId="0E502B3A">
      <w:pPr>
        <w:spacing w:line="360" w:lineRule="auto"/>
        <w:jc w:val="left"/>
        <w:textAlignment w:val="center"/>
        <w:rPr>
          <w:color w:val="000000"/>
        </w:rPr>
      </w:pPr>
      <w:r>
        <w:rPr>
          <w:color w:val="000000"/>
        </w:rPr>
        <w:t>【详解】①：党以伟大的自我革命引领社会革命，①错误。</w:t>
      </w:r>
    </w:p>
    <w:p w14:paraId="3D11EFF6">
      <w:pPr>
        <w:spacing w:line="360" w:lineRule="auto"/>
        <w:jc w:val="left"/>
        <w:textAlignment w:val="center"/>
        <w:rPr>
          <w:color w:val="000000"/>
        </w:rPr>
      </w:pPr>
      <w:r>
        <w:rPr>
          <w:color w:val="000000"/>
        </w:rPr>
        <w:t>②④：全面从严治党永远在路上，党的自我革命永远在路上。全党必须永葆</w:t>
      </w:r>
      <w:r>
        <w:rPr>
          <w:rFonts w:ascii="宋体" w:hAnsi="宋体" w:eastAsia="宋体" w:cs="宋体"/>
          <w:color w:val="000000"/>
        </w:rPr>
        <w:t>“</w:t>
      </w:r>
      <w:r>
        <w:rPr>
          <w:color w:val="000000"/>
        </w:rPr>
        <w:t>赶考</w:t>
      </w:r>
      <w:r>
        <w:rPr>
          <w:rFonts w:ascii="宋体" w:hAnsi="宋体" w:eastAsia="宋体" w:cs="宋体"/>
          <w:color w:val="000000"/>
        </w:rPr>
        <w:t>”</w:t>
      </w:r>
      <w:r>
        <w:rPr>
          <w:color w:val="000000"/>
        </w:rPr>
        <w:t>的清醒和坚定，以健全全面从严治党体系为有效途径，不断把新时代党的建设新的伟大工程推向前进。这表明勇于自我革命是我们党最鲜明的品格和最大的优势，党加强自身建设确保始终成为全国人民的主心骨，②④符合题意。</w:t>
      </w:r>
    </w:p>
    <w:p w14:paraId="65B2FA91">
      <w:pPr>
        <w:spacing w:line="360" w:lineRule="auto"/>
        <w:jc w:val="left"/>
        <w:textAlignment w:val="center"/>
        <w:rPr>
          <w:color w:val="000000"/>
        </w:rPr>
      </w:pPr>
      <w:r>
        <w:rPr>
          <w:color w:val="000000"/>
        </w:rPr>
        <w:t>③：推进党的建设新的伟大工程，伟大事业是中国特色社会主义，③表述错误。</w:t>
      </w:r>
    </w:p>
    <w:p w14:paraId="62B7ECE0">
      <w:pPr>
        <w:spacing w:line="360" w:lineRule="auto"/>
        <w:jc w:val="left"/>
        <w:textAlignment w:val="center"/>
        <w:rPr>
          <w:color w:val="000000"/>
        </w:rPr>
      </w:pPr>
      <w:r>
        <w:rPr>
          <w:color w:val="000000"/>
        </w:rPr>
        <w:t>故本题选D。</w:t>
      </w:r>
    </w:p>
    <w:p w14:paraId="19C2E18C">
      <w:pPr>
        <w:spacing w:line="360" w:lineRule="auto"/>
        <w:jc w:val="both"/>
        <w:textAlignment w:val="center"/>
        <w:rPr>
          <w:color w:val="000000"/>
        </w:rPr>
      </w:pPr>
      <w:r>
        <w:rPr>
          <w:color w:val="000000"/>
        </w:rPr>
        <w:t xml:space="preserve">4. </w:t>
      </w:r>
      <w:r>
        <w:rPr>
          <w:rFonts w:ascii="宋体" w:hAnsi="宋体" w:eastAsia="宋体" w:cs="宋体"/>
          <w:color w:val="000000"/>
        </w:rPr>
        <w:t>7月15日，国家统计局公布了2024年上半年中国经济发展情况，下表是其中部分数据。</w:t>
      </w:r>
    </w:p>
    <w:tbl>
      <w:tblPr>
        <w:tblStyle w:val="4"/>
        <w:tblW w:w="5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115"/>
        <w:gridCol w:w="3405"/>
      </w:tblGrid>
      <w:tr w14:paraId="58F8A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1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C1E9C44">
            <w:pPr>
              <w:spacing w:line="360" w:lineRule="auto"/>
              <w:jc w:val="both"/>
              <w:textAlignment w:val="center"/>
              <w:rPr>
                <w:color w:val="000000"/>
              </w:rPr>
            </w:pPr>
            <w:r>
              <w:rPr>
                <w:rFonts w:ascii="宋体" w:hAnsi="宋体" w:eastAsia="宋体" w:cs="宋体"/>
                <w:color w:val="000000"/>
              </w:rPr>
              <w:t>GDP增速</w:t>
            </w:r>
          </w:p>
        </w:tc>
        <w:tc>
          <w:tcPr>
            <w:tcW w:w="34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4DC3391">
            <w:pPr>
              <w:spacing w:line="360" w:lineRule="auto"/>
              <w:jc w:val="both"/>
              <w:textAlignment w:val="center"/>
              <w:rPr>
                <w:color w:val="000000"/>
              </w:rPr>
            </w:pPr>
            <w:r>
              <w:rPr>
                <w:rFonts w:ascii="宋体" w:hAnsi="宋体" w:eastAsia="宋体" w:cs="宋体"/>
                <w:color w:val="000000"/>
              </w:rPr>
              <w:t>同比增长5.0％，二季度增长4.7％，增速比一季度有所回落</w:t>
            </w:r>
          </w:p>
        </w:tc>
      </w:tr>
      <w:tr w14:paraId="2A9E8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21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E80335C">
            <w:pPr>
              <w:spacing w:line="360" w:lineRule="auto"/>
              <w:jc w:val="center"/>
              <w:textAlignment w:val="center"/>
              <w:rPr>
                <w:color w:val="000000"/>
              </w:rPr>
            </w:pPr>
            <w:r>
              <w:rPr>
                <w:rFonts w:ascii="宋体" w:hAnsi="宋体" w:eastAsia="宋体" w:cs="宋体"/>
                <w:color w:val="000000"/>
              </w:rPr>
              <w:t>社会消费品零售总额</w:t>
            </w:r>
          </w:p>
        </w:tc>
        <w:tc>
          <w:tcPr>
            <w:tcW w:w="34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DF2D403">
            <w:pPr>
              <w:spacing w:line="360" w:lineRule="auto"/>
              <w:jc w:val="both"/>
              <w:textAlignment w:val="center"/>
              <w:rPr>
                <w:color w:val="000000"/>
              </w:rPr>
            </w:pPr>
            <w:r>
              <w:rPr>
                <w:rFonts w:ascii="宋体" w:hAnsi="宋体" w:eastAsia="宋体" w:cs="宋体"/>
                <w:color w:val="000000"/>
              </w:rPr>
              <w:t>同比增长3.7％，其中服务零售额同比增长7.5％</w:t>
            </w:r>
          </w:p>
        </w:tc>
      </w:tr>
      <w:tr w14:paraId="6933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21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98D9EF6">
            <w:pPr>
              <w:spacing w:line="360" w:lineRule="auto"/>
              <w:jc w:val="both"/>
              <w:textAlignment w:val="center"/>
              <w:rPr>
                <w:color w:val="000000"/>
              </w:rPr>
            </w:pPr>
            <w:r>
              <w:rPr>
                <w:rFonts w:ascii="宋体" w:hAnsi="宋体" w:eastAsia="宋体" w:cs="宋体"/>
                <w:color w:val="000000"/>
              </w:rPr>
              <w:t>固定资产投资</w:t>
            </w:r>
          </w:p>
        </w:tc>
        <w:tc>
          <w:tcPr>
            <w:tcW w:w="34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2723A71">
            <w:pPr>
              <w:spacing w:line="360" w:lineRule="auto"/>
              <w:jc w:val="both"/>
              <w:textAlignment w:val="center"/>
              <w:rPr>
                <w:color w:val="000000"/>
              </w:rPr>
            </w:pPr>
            <w:r>
              <w:rPr>
                <w:rFonts w:ascii="宋体" w:hAnsi="宋体" w:eastAsia="宋体" w:cs="宋体"/>
                <w:color w:val="000000"/>
              </w:rPr>
              <w:t>同比增长3.9％，基础设施和制造业投资分别增长5.4％和9.5％</w:t>
            </w:r>
          </w:p>
        </w:tc>
      </w:tr>
      <w:tr w14:paraId="1BFE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21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320B503">
            <w:pPr>
              <w:spacing w:line="360" w:lineRule="auto"/>
              <w:jc w:val="both"/>
              <w:textAlignment w:val="center"/>
              <w:rPr>
                <w:color w:val="000000"/>
              </w:rPr>
            </w:pPr>
            <w:r>
              <w:rPr>
                <w:rFonts w:ascii="宋体" w:hAnsi="宋体" w:eastAsia="宋体" w:cs="宋体"/>
                <w:color w:val="000000"/>
              </w:rPr>
              <w:t>高技术产业投资</w:t>
            </w:r>
          </w:p>
        </w:tc>
        <w:tc>
          <w:tcPr>
            <w:tcW w:w="34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28FBBE7">
            <w:pPr>
              <w:spacing w:line="360" w:lineRule="auto"/>
              <w:jc w:val="both"/>
              <w:textAlignment w:val="center"/>
              <w:rPr>
                <w:color w:val="000000"/>
              </w:rPr>
            </w:pPr>
            <w:r>
              <w:rPr>
                <w:rFonts w:ascii="宋体" w:hAnsi="宋体" w:eastAsia="宋体" w:cs="宋体"/>
                <w:color w:val="000000"/>
              </w:rPr>
              <w:t>同比增长10.6％，规模以上高技术制造业增加值同比增长8.7％</w:t>
            </w:r>
          </w:p>
        </w:tc>
      </w:tr>
      <w:tr w14:paraId="4CD7C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21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033FACF">
            <w:pPr>
              <w:spacing w:line="360" w:lineRule="auto"/>
              <w:jc w:val="both"/>
              <w:textAlignment w:val="center"/>
              <w:rPr>
                <w:color w:val="000000"/>
              </w:rPr>
            </w:pPr>
            <w:r>
              <w:rPr>
                <w:rFonts w:ascii="宋体" w:hAnsi="宋体" w:eastAsia="宋体" w:cs="宋体"/>
                <w:color w:val="000000"/>
              </w:rPr>
              <w:t>新能源消费</w:t>
            </w:r>
          </w:p>
        </w:tc>
        <w:tc>
          <w:tcPr>
            <w:tcW w:w="34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B3E7382">
            <w:pPr>
              <w:spacing w:line="360" w:lineRule="auto"/>
              <w:jc w:val="both"/>
              <w:textAlignment w:val="center"/>
              <w:rPr>
                <w:color w:val="000000"/>
              </w:rPr>
            </w:pPr>
            <w:r>
              <w:rPr>
                <w:rFonts w:ascii="宋体" w:hAnsi="宋体" w:eastAsia="宋体" w:cs="宋体"/>
                <w:color w:val="000000"/>
              </w:rPr>
              <w:t>天然气、水核风光电等清洁能源消费比重同比提高2.2％</w:t>
            </w:r>
          </w:p>
        </w:tc>
      </w:tr>
    </w:tbl>
    <w:p w14:paraId="58E6B8DE">
      <w:pPr>
        <w:spacing w:line="360" w:lineRule="auto"/>
        <w:jc w:val="both"/>
        <w:textAlignment w:val="center"/>
        <w:rPr>
          <w:color w:val="000000"/>
        </w:rPr>
      </w:pPr>
      <w:r>
        <w:rPr>
          <w:rFonts w:ascii="宋体" w:hAnsi="宋体" w:eastAsia="宋体" w:cs="宋体"/>
          <w:color w:val="000000"/>
        </w:rPr>
        <w:t>根据上表数据，以下分析正确的是（   ）</w:t>
      </w:r>
    </w:p>
    <w:p w14:paraId="53C7F544">
      <w:pPr>
        <w:spacing w:line="360" w:lineRule="auto"/>
        <w:jc w:val="both"/>
        <w:textAlignment w:val="center"/>
        <w:rPr>
          <w:color w:val="000000"/>
        </w:rPr>
      </w:pPr>
      <w:r>
        <w:rPr>
          <w:rFonts w:ascii="宋体" w:hAnsi="宋体" w:eastAsia="宋体" w:cs="宋体"/>
          <w:color w:val="000000"/>
        </w:rPr>
        <w:t>①经济回升向好，但增速波动较大，存在不确定性</w:t>
      </w:r>
    </w:p>
    <w:p w14:paraId="4B5544B7">
      <w:pPr>
        <w:spacing w:line="360" w:lineRule="auto"/>
        <w:jc w:val="both"/>
        <w:textAlignment w:val="center"/>
        <w:rPr>
          <w:color w:val="000000"/>
        </w:rPr>
      </w:pPr>
      <w:r>
        <w:rPr>
          <w:rFonts w:ascii="宋体" w:hAnsi="宋体" w:eastAsia="宋体" w:cs="宋体"/>
          <w:color w:val="000000"/>
        </w:rPr>
        <w:t>②社会消费需求强劲，成为当前经济发展的第一驱动力</w:t>
      </w:r>
    </w:p>
    <w:p w14:paraId="4E5DB34D">
      <w:pPr>
        <w:spacing w:line="360" w:lineRule="auto"/>
        <w:jc w:val="both"/>
        <w:textAlignment w:val="center"/>
        <w:rPr>
          <w:color w:val="000000"/>
        </w:rPr>
      </w:pPr>
      <w:r>
        <w:rPr>
          <w:rFonts w:ascii="宋体" w:hAnsi="宋体" w:eastAsia="宋体" w:cs="宋体"/>
          <w:color w:val="000000"/>
        </w:rPr>
        <w:t>③经济发展更趋协调均衡，绿色化清洁化底色凸显</w:t>
      </w:r>
    </w:p>
    <w:p w14:paraId="58B39AA0">
      <w:pPr>
        <w:spacing w:line="360" w:lineRule="auto"/>
        <w:jc w:val="both"/>
        <w:textAlignment w:val="center"/>
        <w:rPr>
          <w:color w:val="000000"/>
        </w:rPr>
      </w:pPr>
      <w:r>
        <w:rPr>
          <w:rFonts w:ascii="宋体" w:hAnsi="宋体" w:eastAsia="宋体" w:cs="宋体"/>
          <w:color w:val="000000"/>
        </w:rPr>
        <w:t>④新动能新优势不断聚集，推动新质生产力加快形成</w:t>
      </w:r>
    </w:p>
    <w:p w14:paraId="5B8500F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14:paraId="1EE9AA39">
      <w:pPr>
        <w:spacing w:line="360" w:lineRule="auto"/>
        <w:textAlignment w:val="center"/>
        <w:rPr>
          <w:color w:val="000000"/>
        </w:rPr>
      </w:pPr>
      <w:r>
        <w:rPr>
          <w:color w:val="2E75B6"/>
        </w:rPr>
        <w:t>【答案】</w:t>
      </w:r>
      <w:r>
        <w:rPr>
          <w:color w:val="000000"/>
        </w:rPr>
        <w:t>D</w:t>
      </w:r>
    </w:p>
    <w:p w14:paraId="4CCA8A56">
      <w:pPr>
        <w:spacing w:line="360" w:lineRule="auto"/>
        <w:textAlignment w:val="center"/>
        <w:rPr>
          <w:color w:val="000000"/>
        </w:rPr>
      </w:pPr>
      <w:r>
        <w:rPr>
          <w:color w:val="2E75B6"/>
        </w:rPr>
        <w:t>【解析】</w:t>
      </w:r>
    </w:p>
    <w:p w14:paraId="068B7B86">
      <w:pPr>
        <w:spacing w:line="360" w:lineRule="auto"/>
        <w:jc w:val="left"/>
        <w:textAlignment w:val="center"/>
        <w:rPr>
          <w:color w:val="000000"/>
        </w:rPr>
      </w:pPr>
      <w:r>
        <w:rPr>
          <w:color w:val="000000"/>
        </w:rPr>
        <w:t>【详解】</w:t>
      </w:r>
      <w:r>
        <w:rPr>
          <w:rFonts w:ascii="宋体" w:hAnsi="宋体" w:eastAsia="宋体" w:cs="宋体"/>
          <w:color w:val="000000"/>
        </w:rPr>
        <w:t>①：无法从数据中得出“增速波动较大，存在不确定性”，①排除。</w:t>
      </w:r>
    </w:p>
    <w:p w14:paraId="59D18C54">
      <w:pPr>
        <w:spacing w:line="360" w:lineRule="auto"/>
        <w:jc w:val="left"/>
        <w:textAlignment w:val="center"/>
        <w:rPr>
          <w:color w:val="000000"/>
        </w:rPr>
      </w:pPr>
      <w:r>
        <w:rPr>
          <w:rFonts w:ascii="宋体" w:hAnsi="宋体" w:eastAsia="宋体" w:cs="宋体"/>
          <w:color w:val="000000"/>
        </w:rPr>
        <w:t>②：当前我国经济发展的第一驱动力是创新驱动，②排除。</w:t>
      </w:r>
    </w:p>
    <w:p w14:paraId="7A5B85DA">
      <w:pPr>
        <w:spacing w:line="360" w:lineRule="auto"/>
        <w:jc w:val="left"/>
        <w:textAlignment w:val="center"/>
        <w:rPr>
          <w:color w:val="000000"/>
        </w:rPr>
      </w:pPr>
      <w:r>
        <w:rPr>
          <w:rFonts w:ascii="宋体" w:hAnsi="宋体" w:eastAsia="宋体" w:cs="宋体"/>
          <w:color w:val="000000"/>
        </w:rPr>
        <w:t>③④：通过高技术产业投资同比增长10.6％，天然气、水核风光电等清洁能源消费比重同比提高2.2％等信息，可见经济发展更趋协调均衡，绿色化清洁化底色凸显；新动能新优势不断聚集，推动新质生产力加快形成，③④正确。</w:t>
      </w:r>
    </w:p>
    <w:p w14:paraId="78114D9E">
      <w:pPr>
        <w:spacing w:line="360" w:lineRule="auto"/>
        <w:jc w:val="left"/>
        <w:textAlignment w:val="center"/>
        <w:rPr>
          <w:color w:val="000000"/>
        </w:rPr>
      </w:pPr>
      <w:r>
        <w:rPr>
          <w:rFonts w:ascii="宋体" w:hAnsi="宋体" w:eastAsia="宋体" w:cs="宋体"/>
          <w:color w:val="000000"/>
        </w:rPr>
        <w:t>故本题选D。</w:t>
      </w:r>
    </w:p>
    <w:p w14:paraId="299F23CF">
      <w:pPr>
        <w:spacing w:line="360" w:lineRule="auto"/>
        <w:jc w:val="both"/>
        <w:textAlignment w:val="center"/>
        <w:rPr>
          <w:color w:val="000000"/>
        </w:rPr>
      </w:pPr>
      <w:r>
        <w:rPr>
          <w:color w:val="000000"/>
        </w:rPr>
        <w:t xml:space="preserve">5. </w:t>
      </w:r>
      <w:r>
        <w:rPr>
          <w:rFonts w:ascii="宋体" w:hAnsi="宋体" w:eastAsia="宋体" w:cs="宋体"/>
          <w:color w:val="000000"/>
        </w:rPr>
        <w:t>“国民共进”特征在2024年地方国资入主民营企业案例中表现得更加明显。无论是从民资让渡投票权、保留部分股权收益权的交易模式来看，还是从国资入主后多方协同来看，国资、民资都在为标的公司的发展，形成越来越大的合力。两者犹如两个翅膀，一起带动上市公司在经济周期的起伏中穿梭前行。由此可见，“国民共进”的意义在于（   ）</w:t>
      </w:r>
    </w:p>
    <w:p w14:paraId="430FF8FF">
      <w:pPr>
        <w:spacing w:line="360" w:lineRule="auto"/>
        <w:jc w:val="both"/>
        <w:textAlignment w:val="center"/>
        <w:rPr>
          <w:color w:val="000000"/>
        </w:rPr>
      </w:pPr>
      <w:r>
        <w:rPr>
          <w:rFonts w:ascii="宋体" w:hAnsi="宋体" w:eastAsia="宋体" w:cs="宋体"/>
          <w:color w:val="000000"/>
        </w:rPr>
        <w:t>①我国各种所有制经济都是社会主义市场经济的重要组成部分</w:t>
      </w:r>
    </w:p>
    <w:p w14:paraId="63F9DEB8">
      <w:pPr>
        <w:spacing w:line="360" w:lineRule="auto"/>
        <w:jc w:val="both"/>
        <w:textAlignment w:val="center"/>
        <w:rPr>
          <w:color w:val="000000"/>
        </w:rPr>
      </w:pPr>
      <w:r>
        <w:rPr>
          <w:rFonts w:ascii="宋体" w:hAnsi="宋体" w:eastAsia="宋体" w:cs="宋体"/>
          <w:color w:val="000000"/>
        </w:rPr>
        <w:t>②有利于发展非公有制经济，夯实社会主义经济制度</w:t>
      </w:r>
      <w:r>
        <w:rPr>
          <w:rFonts w:ascii="宋体" w:hAnsi="宋体" w:eastAsia="宋体" w:cs="宋体"/>
          <w:color w:val="000000"/>
          <w:position w:val="0"/>
        </w:rPr>
        <w:drawing>
          <wp:inline distT="0" distB="0" distL="114300" distR="114300">
            <wp:extent cx="133350" cy="177800"/>
            <wp:effectExtent l="0" t="0" r="0" b="1333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基础</w:t>
      </w:r>
    </w:p>
    <w:p w14:paraId="3781B14B">
      <w:pPr>
        <w:spacing w:line="360" w:lineRule="auto"/>
        <w:jc w:val="both"/>
        <w:textAlignment w:val="center"/>
        <w:rPr>
          <w:color w:val="000000"/>
        </w:rPr>
      </w:pPr>
      <w:r>
        <w:rPr>
          <w:rFonts w:ascii="宋体" w:hAnsi="宋体" w:eastAsia="宋体" w:cs="宋体"/>
          <w:color w:val="000000"/>
        </w:rPr>
        <w:t>③有利于实现国企与民企公平竞争、协同发展、互利共赢</w:t>
      </w:r>
    </w:p>
    <w:p w14:paraId="3BA9E9F4">
      <w:pPr>
        <w:spacing w:line="360" w:lineRule="auto"/>
        <w:jc w:val="both"/>
        <w:textAlignment w:val="center"/>
        <w:rPr>
          <w:color w:val="000000"/>
        </w:rPr>
      </w:pPr>
      <w:r>
        <w:rPr>
          <w:rFonts w:ascii="宋体" w:hAnsi="宋体" w:eastAsia="宋体" w:cs="宋体"/>
          <w:color w:val="000000"/>
        </w:rPr>
        <w:t>④有利于发挥各种所有制的长处，激发市场经济的活力</w:t>
      </w:r>
    </w:p>
    <w:p w14:paraId="40AFD4F8">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14:paraId="6659F007">
      <w:pPr>
        <w:spacing w:line="360" w:lineRule="auto"/>
        <w:textAlignment w:val="center"/>
        <w:rPr>
          <w:color w:val="000000"/>
        </w:rPr>
      </w:pPr>
      <w:r>
        <w:rPr>
          <w:color w:val="2E75B6"/>
        </w:rPr>
        <w:t>【答案】</w:t>
      </w:r>
      <w:r>
        <w:rPr>
          <w:color w:val="000000"/>
        </w:rPr>
        <w:t>D</w:t>
      </w:r>
    </w:p>
    <w:p w14:paraId="4A25A18C">
      <w:pPr>
        <w:spacing w:line="360" w:lineRule="auto"/>
        <w:textAlignment w:val="center"/>
        <w:rPr>
          <w:color w:val="000000"/>
        </w:rPr>
      </w:pPr>
      <w:r>
        <w:rPr>
          <w:color w:val="2E75B6"/>
        </w:rPr>
        <w:t>【解析】</w:t>
      </w:r>
    </w:p>
    <w:p w14:paraId="4C6C5A56">
      <w:pPr>
        <w:spacing w:line="360" w:lineRule="auto"/>
        <w:jc w:val="left"/>
        <w:textAlignment w:val="center"/>
        <w:rPr>
          <w:color w:val="000000"/>
        </w:rPr>
      </w:pPr>
      <w:r>
        <w:rPr>
          <w:color w:val="000000"/>
        </w:rPr>
        <w:t>【详解】</w:t>
      </w:r>
      <w:r>
        <w:rPr>
          <w:rFonts w:ascii="宋体" w:hAnsi="宋体" w:eastAsia="宋体" w:cs="宋体"/>
          <w:color w:val="000000"/>
        </w:rPr>
        <w:t>①：该选项表述的是我国各种所有制经济的重要性，并未指出“国民共进”的意义，①排除。</w:t>
      </w:r>
    </w:p>
    <w:p w14:paraId="4F51E62D">
      <w:pPr>
        <w:spacing w:line="360" w:lineRule="auto"/>
        <w:jc w:val="left"/>
        <w:textAlignment w:val="center"/>
        <w:rPr>
          <w:color w:val="000000"/>
        </w:rPr>
      </w:pPr>
      <w:r>
        <w:rPr>
          <w:rFonts w:ascii="宋体" w:hAnsi="宋体" w:eastAsia="宋体" w:cs="宋体"/>
          <w:color w:val="000000"/>
        </w:rPr>
        <w:t>②：社会主义经济制度的基础是公有制经济，“发展非公有制经济”与“夯实社会主义经济制度的基础”无关，②排除。</w:t>
      </w:r>
    </w:p>
    <w:p w14:paraId="3814E688">
      <w:pPr>
        <w:spacing w:line="360" w:lineRule="auto"/>
        <w:jc w:val="left"/>
        <w:textAlignment w:val="center"/>
        <w:rPr>
          <w:color w:val="000000"/>
        </w:rPr>
      </w:pPr>
      <w:r>
        <w:rPr>
          <w:rFonts w:ascii="宋体" w:hAnsi="宋体" w:eastAsia="宋体" w:cs="宋体"/>
          <w:color w:val="000000"/>
        </w:rPr>
        <w:t>③④：国资、民资都在为标的公司的发展，形成越来越大的合力，一起带动上市公司在经济周期的起伏中穿梭前行。这说明“国民共进”有利于实现国企与民企公平竞争、协同发展、互利共赢，也有利于发挥各种所有制的长处，激发市场经济的活力，③④正确。</w:t>
      </w:r>
    </w:p>
    <w:p w14:paraId="09627B9F">
      <w:pPr>
        <w:spacing w:line="360" w:lineRule="auto"/>
        <w:jc w:val="left"/>
        <w:textAlignment w:val="center"/>
        <w:rPr>
          <w:color w:val="000000"/>
        </w:rPr>
      </w:pPr>
      <w:r>
        <w:rPr>
          <w:rFonts w:ascii="宋体" w:hAnsi="宋体" w:eastAsia="宋体" w:cs="宋体"/>
          <w:color w:val="000000"/>
        </w:rPr>
        <w:t>故本题选D。</w:t>
      </w:r>
    </w:p>
    <w:p w14:paraId="3A8A7FB4">
      <w:pPr>
        <w:spacing w:line="360" w:lineRule="auto"/>
        <w:jc w:val="both"/>
        <w:textAlignment w:val="center"/>
        <w:rPr>
          <w:color w:val="000000"/>
        </w:rPr>
      </w:pPr>
      <w:r>
        <w:rPr>
          <w:color w:val="000000"/>
        </w:rPr>
        <w:t xml:space="preserve">6. </w:t>
      </w:r>
      <w:r>
        <w:rPr>
          <w:rFonts w:ascii="宋体" w:hAnsi="宋体" w:eastAsia="宋体" w:cs="宋体"/>
          <w:color w:val="000000"/>
        </w:rPr>
        <w:t>9月7日起，江苏省全面启动2024年“苏新消费绿色家电以旧换新”专项活动，消费者购买17类家电商品均可享受成交价15％至20％补贴的政策，单次补贴上限为2000元。对此分析正确的有（   ）</w:t>
      </w:r>
    </w:p>
    <w:p w14:paraId="38C6DCCE">
      <w:pPr>
        <w:spacing w:line="360" w:lineRule="auto"/>
        <w:jc w:val="both"/>
        <w:textAlignment w:val="center"/>
        <w:rPr>
          <w:color w:val="000000"/>
        </w:rPr>
      </w:pPr>
      <w:r>
        <w:rPr>
          <w:rFonts w:ascii="宋体" w:hAnsi="宋体" w:eastAsia="宋体" w:cs="宋体"/>
          <w:color w:val="000000"/>
        </w:rPr>
        <w:t>①以旧换新行动实现了产品结构的优化升级</w:t>
      </w:r>
    </w:p>
    <w:p w14:paraId="72E2A37F">
      <w:pPr>
        <w:spacing w:line="360" w:lineRule="auto"/>
        <w:jc w:val="both"/>
        <w:textAlignment w:val="center"/>
        <w:rPr>
          <w:color w:val="000000"/>
        </w:rPr>
      </w:pPr>
      <w:r>
        <w:rPr>
          <w:rFonts w:ascii="宋体" w:hAnsi="宋体" w:eastAsia="宋体" w:cs="宋体"/>
          <w:color w:val="000000"/>
        </w:rPr>
        <w:t>②财政补贴能够促进消费升级，改善人民生活</w:t>
      </w:r>
    </w:p>
    <w:p w14:paraId="0FCA689B">
      <w:pPr>
        <w:spacing w:line="360" w:lineRule="auto"/>
        <w:jc w:val="both"/>
        <w:textAlignment w:val="center"/>
        <w:rPr>
          <w:color w:val="000000"/>
        </w:rPr>
      </w:pPr>
      <w:r>
        <w:rPr>
          <w:rFonts w:ascii="宋体" w:hAnsi="宋体" w:eastAsia="宋体" w:cs="宋体"/>
          <w:color w:val="000000"/>
        </w:rPr>
        <w:t>③此举有利于扩大内需，促进国内大循环</w:t>
      </w:r>
    </w:p>
    <w:p w14:paraId="67FC037D">
      <w:pPr>
        <w:spacing w:line="360" w:lineRule="auto"/>
        <w:jc w:val="both"/>
        <w:textAlignment w:val="center"/>
        <w:rPr>
          <w:color w:val="000000"/>
        </w:rPr>
      </w:pPr>
      <w:r>
        <w:rPr>
          <w:rFonts w:ascii="宋体" w:hAnsi="宋体" w:eastAsia="宋体" w:cs="宋体"/>
          <w:color w:val="000000"/>
        </w:rPr>
        <w:t>④此举改变了人们的消费方式和收入水平</w:t>
      </w:r>
    </w:p>
    <w:p w14:paraId="150EA0BB">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14:paraId="773D62AD">
      <w:pPr>
        <w:spacing w:line="360" w:lineRule="auto"/>
        <w:textAlignment w:val="center"/>
        <w:rPr>
          <w:color w:val="000000"/>
        </w:rPr>
      </w:pPr>
      <w:r>
        <w:rPr>
          <w:color w:val="2E75B6"/>
        </w:rPr>
        <w:t>【答案】</w:t>
      </w:r>
      <w:r>
        <w:rPr>
          <w:color w:val="000000"/>
        </w:rPr>
        <w:t>C</w:t>
      </w:r>
    </w:p>
    <w:p w14:paraId="0DC7A929">
      <w:pPr>
        <w:spacing w:line="360" w:lineRule="auto"/>
        <w:textAlignment w:val="center"/>
        <w:rPr>
          <w:color w:val="000000"/>
        </w:rPr>
      </w:pPr>
      <w:r>
        <w:rPr>
          <w:color w:val="2E75B6"/>
        </w:rPr>
        <w:t>【解析】</w:t>
      </w:r>
    </w:p>
    <w:p w14:paraId="61D90D60">
      <w:pPr>
        <w:spacing w:line="360" w:lineRule="auto"/>
        <w:jc w:val="left"/>
        <w:textAlignment w:val="center"/>
        <w:rPr>
          <w:color w:val="000000"/>
        </w:rPr>
      </w:pPr>
      <w:r>
        <w:rPr>
          <w:color w:val="000000"/>
        </w:rPr>
        <w:t>【详解】</w:t>
      </w:r>
      <w:r>
        <w:rPr>
          <w:rFonts w:ascii="宋体" w:hAnsi="宋体" w:eastAsia="宋体" w:cs="宋体"/>
          <w:color w:val="000000"/>
        </w:rPr>
        <w:t>①：以旧换新行动有利于产品结构的优化升级，但不能说“实现了”，①错误。</w:t>
      </w:r>
    </w:p>
    <w:p w14:paraId="55717489">
      <w:pPr>
        <w:spacing w:line="360" w:lineRule="auto"/>
        <w:jc w:val="left"/>
        <w:textAlignment w:val="center"/>
        <w:rPr>
          <w:color w:val="000000"/>
        </w:rPr>
      </w:pPr>
      <w:r>
        <w:rPr>
          <w:rFonts w:ascii="宋体" w:hAnsi="宋体" w:eastAsia="宋体" w:cs="宋体"/>
          <w:color w:val="000000"/>
        </w:rPr>
        <w:t>②③：江苏省全面启动2024年“苏新消费绿色家电以旧换新”专项活动，消费者购买17类家电商品均可享受补贴的政策，此举有利于扩大内需，促进国内大循环，促进消费升级，改善人民生活，②③正确。</w:t>
      </w:r>
    </w:p>
    <w:p w14:paraId="1E41DCAF">
      <w:pPr>
        <w:spacing w:line="360" w:lineRule="auto"/>
        <w:jc w:val="left"/>
        <w:textAlignment w:val="center"/>
        <w:rPr>
          <w:color w:val="000000"/>
        </w:rPr>
      </w:pPr>
      <w:r>
        <w:rPr>
          <w:rFonts w:ascii="宋体" w:hAnsi="宋体" w:eastAsia="宋体" w:cs="宋体"/>
          <w:color w:val="000000"/>
        </w:rPr>
        <w:t>④：“改变了人们的消费方式和收入水平”夸大了该举措的影响，④错误。</w:t>
      </w:r>
    </w:p>
    <w:p w14:paraId="41C5AB69">
      <w:pPr>
        <w:spacing w:line="360" w:lineRule="auto"/>
        <w:jc w:val="left"/>
        <w:textAlignment w:val="center"/>
        <w:rPr>
          <w:color w:val="000000"/>
        </w:rPr>
      </w:pPr>
      <w:r>
        <w:rPr>
          <w:rFonts w:ascii="宋体" w:hAnsi="宋体" w:eastAsia="宋体" w:cs="宋体"/>
          <w:color w:val="000000"/>
        </w:rPr>
        <w:t>故本题选C。</w:t>
      </w:r>
    </w:p>
    <w:p w14:paraId="675518FD">
      <w:pPr>
        <w:spacing w:line="360" w:lineRule="auto"/>
        <w:jc w:val="both"/>
        <w:textAlignment w:val="center"/>
        <w:rPr>
          <w:color w:val="000000"/>
        </w:rPr>
      </w:pPr>
      <w:r>
        <w:rPr>
          <w:color w:val="000000"/>
        </w:rPr>
        <w:t xml:space="preserve">7. </w:t>
      </w:r>
      <w:r>
        <w:rPr>
          <w:rFonts w:ascii="宋体" w:hAnsi="宋体" w:eastAsia="宋体" w:cs="宋体"/>
          <w:color w:val="000000"/>
        </w:rPr>
        <w:t>2024年，某县在246个村全部注册成立土地专业合作社，并结合实际成立一批蔬菜、水果、花卉等特色产业专业合作社；同时通过合作社推动“小田变大田”，利用“智慧＋”现代农业科学技术，实现土地高效管理，使村集体经济收入和农户收入大幅提升。这得益于（   ）</w:t>
      </w:r>
    </w:p>
    <w:p w14:paraId="5DD267B1">
      <w:pPr>
        <w:spacing w:line="360" w:lineRule="auto"/>
        <w:jc w:val="both"/>
        <w:textAlignment w:val="center"/>
        <w:rPr>
          <w:color w:val="000000"/>
        </w:rPr>
      </w:pPr>
      <w:r>
        <w:rPr>
          <w:rFonts w:ascii="宋体" w:hAnsi="宋体" w:eastAsia="宋体" w:cs="宋体"/>
          <w:color w:val="000000"/>
        </w:rPr>
        <w:t>①培育新型农业经营主体，激发现代农业发展活力</w:t>
      </w:r>
    </w:p>
    <w:p w14:paraId="3B0C96C4">
      <w:pPr>
        <w:spacing w:line="360" w:lineRule="auto"/>
        <w:jc w:val="both"/>
        <w:textAlignment w:val="center"/>
        <w:rPr>
          <w:color w:val="000000"/>
        </w:rPr>
      </w:pPr>
      <w:r>
        <w:rPr>
          <w:rFonts w:ascii="宋体" w:hAnsi="宋体" w:eastAsia="宋体" w:cs="宋体"/>
          <w:color w:val="000000"/>
        </w:rPr>
        <w:t>②推动村民土地承包权流转，实现农业规模化经营</w:t>
      </w:r>
    </w:p>
    <w:p w14:paraId="4F7E05D0">
      <w:pPr>
        <w:spacing w:line="360" w:lineRule="auto"/>
        <w:jc w:val="both"/>
        <w:textAlignment w:val="center"/>
        <w:rPr>
          <w:color w:val="000000"/>
        </w:rPr>
      </w:pPr>
      <w:r>
        <w:rPr>
          <w:rFonts w:ascii="宋体" w:hAnsi="宋体" w:eastAsia="宋体" w:cs="宋体"/>
          <w:color w:val="000000"/>
        </w:rPr>
        <w:t>③改变了农村基本经营制度，提高农业生产效率</w:t>
      </w:r>
    </w:p>
    <w:p w14:paraId="1B359E8C">
      <w:pPr>
        <w:spacing w:line="360" w:lineRule="auto"/>
        <w:jc w:val="both"/>
        <w:textAlignment w:val="center"/>
        <w:rPr>
          <w:color w:val="000000"/>
        </w:rPr>
      </w:pPr>
      <w:r>
        <w:rPr>
          <w:rFonts w:ascii="宋体" w:hAnsi="宋体" w:eastAsia="宋体" w:cs="宋体"/>
          <w:color w:val="000000"/>
        </w:rPr>
        <w:t>④发挥了地方特色产业优势，增强乡村的造血功能</w:t>
      </w:r>
    </w:p>
    <w:p w14:paraId="2A91C68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14:paraId="36AFA87A">
      <w:pPr>
        <w:spacing w:line="360" w:lineRule="auto"/>
        <w:textAlignment w:val="center"/>
        <w:rPr>
          <w:color w:val="000000"/>
        </w:rPr>
      </w:pPr>
      <w:r>
        <w:rPr>
          <w:color w:val="2E75B6"/>
        </w:rPr>
        <w:t>【答案】</w:t>
      </w:r>
      <w:r>
        <w:rPr>
          <w:color w:val="000000"/>
        </w:rPr>
        <w:t>B</w:t>
      </w:r>
    </w:p>
    <w:p w14:paraId="43AA6EE3">
      <w:pPr>
        <w:spacing w:line="360" w:lineRule="auto"/>
        <w:textAlignment w:val="center"/>
        <w:rPr>
          <w:color w:val="000000"/>
        </w:rPr>
      </w:pPr>
      <w:r>
        <w:rPr>
          <w:color w:val="2E75B6"/>
        </w:rPr>
        <w:t>【解析】</w:t>
      </w:r>
    </w:p>
    <w:p w14:paraId="7BF48EBA">
      <w:pPr>
        <w:spacing w:line="360" w:lineRule="auto"/>
        <w:jc w:val="left"/>
        <w:textAlignment w:val="center"/>
        <w:rPr>
          <w:color w:val="000000"/>
        </w:rPr>
      </w:pPr>
      <w:r>
        <w:rPr>
          <w:color w:val="000000"/>
        </w:rPr>
        <w:t>【详解】</w:t>
      </w:r>
      <w:r>
        <w:rPr>
          <w:rFonts w:ascii="宋体" w:hAnsi="宋体" w:eastAsia="宋体" w:cs="宋体"/>
          <w:color w:val="000000"/>
        </w:rPr>
        <w:t>①：某县成立土地专业合作社，使村集体经济收入和农户收入大幅提升。这得益于培育新型农业经营主体，激发现代农业发展活力，①正确。</w:t>
      </w:r>
    </w:p>
    <w:p w14:paraId="0AB7732C">
      <w:pPr>
        <w:spacing w:line="360" w:lineRule="auto"/>
        <w:jc w:val="left"/>
        <w:textAlignment w:val="center"/>
        <w:rPr>
          <w:color w:val="000000"/>
        </w:rPr>
      </w:pPr>
      <w:r>
        <w:rPr>
          <w:rFonts w:ascii="宋体" w:hAnsi="宋体" w:eastAsia="宋体" w:cs="宋体"/>
          <w:color w:val="000000"/>
        </w:rPr>
        <w:t>②：村民土地承包权不能流转，流转的是经营权，②排除。</w:t>
      </w:r>
    </w:p>
    <w:p w14:paraId="65763861">
      <w:pPr>
        <w:spacing w:line="360" w:lineRule="auto"/>
        <w:jc w:val="left"/>
        <w:textAlignment w:val="center"/>
        <w:rPr>
          <w:color w:val="000000"/>
        </w:rPr>
      </w:pPr>
      <w:r>
        <w:rPr>
          <w:rFonts w:ascii="宋体" w:hAnsi="宋体" w:eastAsia="宋体" w:cs="宋体"/>
          <w:color w:val="000000"/>
        </w:rPr>
        <w:t>③：我国要巩固和完善农村基本经营制度，没有改变，③排除。</w:t>
      </w:r>
    </w:p>
    <w:p w14:paraId="3C3C9654">
      <w:pPr>
        <w:spacing w:line="360" w:lineRule="auto"/>
        <w:jc w:val="left"/>
        <w:textAlignment w:val="center"/>
        <w:rPr>
          <w:color w:val="000000"/>
        </w:rPr>
      </w:pPr>
      <w:r>
        <w:rPr>
          <w:rFonts w:ascii="宋体" w:hAnsi="宋体" w:eastAsia="宋体" w:cs="宋体"/>
          <w:color w:val="000000"/>
        </w:rPr>
        <w:t>④：该地从实际出发发展特色农业，发挥了地方特色产业优势，增强乡村的造血功能，从而使农户收入大幅提升，④正确。</w:t>
      </w:r>
    </w:p>
    <w:p w14:paraId="6E47190B">
      <w:pPr>
        <w:spacing w:line="360" w:lineRule="auto"/>
        <w:jc w:val="left"/>
        <w:textAlignment w:val="center"/>
        <w:rPr>
          <w:color w:val="000000"/>
        </w:rPr>
      </w:pPr>
      <w:r>
        <w:rPr>
          <w:rFonts w:ascii="宋体" w:hAnsi="宋体" w:eastAsia="宋体" w:cs="宋体"/>
          <w:color w:val="000000"/>
        </w:rPr>
        <w:t>故本题选B。</w:t>
      </w:r>
    </w:p>
    <w:p w14:paraId="33014FF4">
      <w:pPr>
        <w:spacing w:line="360" w:lineRule="auto"/>
        <w:jc w:val="both"/>
        <w:textAlignment w:val="center"/>
        <w:rPr>
          <w:color w:val="000000"/>
        </w:rPr>
      </w:pPr>
      <w:r>
        <w:rPr>
          <w:color w:val="000000"/>
        </w:rPr>
        <w:t xml:space="preserve">8. </w:t>
      </w:r>
      <w:r>
        <w:rPr>
          <w:rFonts w:ascii="宋体" w:hAnsi="宋体" w:eastAsia="宋体" w:cs="宋体"/>
          <w:color w:val="000000"/>
        </w:rPr>
        <w:t>基于当前经济、社会、人口形势的发展变化和劳动者需求的日趋多元化，我国需深化改革、建立与其相适应的劳动者退休年龄制度。9月13日，全国人大常委会表决通过了关于实施渐进式延迟法定退休年龄的决定。此项改革的意义在于（   ）</w:t>
      </w:r>
    </w:p>
    <w:p w14:paraId="597E8DC5">
      <w:pPr>
        <w:spacing w:line="360" w:lineRule="auto"/>
        <w:jc w:val="both"/>
        <w:textAlignment w:val="center"/>
        <w:rPr>
          <w:color w:val="000000"/>
        </w:rPr>
      </w:pPr>
      <w:r>
        <w:rPr>
          <w:rFonts w:ascii="宋体" w:hAnsi="宋体" w:eastAsia="宋体" w:cs="宋体"/>
          <w:color w:val="000000"/>
        </w:rPr>
        <w:t>①以人为本尊重群众意愿，更好满足劳动者对退休时机的多元化诉求</w:t>
      </w:r>
    </w:p>
    <w:p w14:paraId="1B602B0B">
      <w:pPr>
        <w:spacing w:line="360" w:lineRule="auto"/>
        <w:jc w:val="both"/>
        <w:textAlignment w:val="center"/>
        <w:rPr>
          <w:color w:val="000000"/>
        </w:rPr>
      </w:pPr>
      <w:r>
        <w:rPr>
          <w:rFonts w:ascii="宋体" w:hAnsi="宋体" w:eastAsia="宋体" w:cs="宋体"/>
          <w:color w:val="000000"/>
        </w:rPr>
        <w:t>②适应我国人口年龄结构老化，推动人力资源红利向人口红利转变</w:t>
      </w:r>
    </w:p>
    <w:p w14:paraId="45DA6152">
      <w:pPr>
        <w:spacing w:line="360" w:lineRule="auto"/>
        <w:jc w:val="both"/>
        <w:textAlignment w:val="center"/>
        <w:rPr>
          <w:color w:val="000000"/>
        </w:rPr>
      </w:pPr>
      <w:r>
        <w:rPr>
          <w:rFonts w:ascii="宋体" w:hAnsi="宋体" w:eastAsia="宋体" w:cs="宋体"/>
          <w:color w:val="000000"/>
        </w:rPr>
        <w:t>③因时因势优化制度设计，以人口高质量发展支撑中国式现代化</w:t>
      </w:r>
    </w:p>
    <w:p w14:paraId="67E4700A">
      <w:pPr>
        <w:spacing w:line="360" w:lineRule="auto"/>
        <w:jc w:val="both"/>
        <w:textAlignment w:val="center"/>
        <w:rPr>
          <w:color w:val="000000"/>
        </w:rPr>
      </w:pPr>
      <w:r>
        <w:rPr>
          <w:rFonts w:ascii="宋体" w:hAnsi="宋体" w:eastAsia="宋体" w:cs="宋体"/>
          <w:color w:val="000000"/>
        </w:rPr>
        <w:t>④发挥人才是第一资源作用，提高劳动力供给潜力与健康水平</w:t>
      </w:r>
    </w:p>
    <w:p w14:paraId="5EC24C25">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14:paraId="738B5207">
      <w:pPr>
        <w:spacing w:line="360" w:lineRule="auto"/>
        <w:textAlignment w:val="center"/>
        <w:rPr>
          <w:color w:val="000000"/>
        </w:rPr>
      </w:pPr>
      <w:r>
        <w:rPr>
          <w:color w:val="2E75B6"/>
        </w:rPr>
        <w:t>【答案】</w:t>
      </w:r>
      <w:r>
        <w:rPr>
          <w:color w:val="000000"/>
        </w:rPr>
        <w:t>A</w:t>
      </w:r>
    </w:p>
    <w:p w14:paraId="7370ED94">
      <w:pPr>
        <w:spacing w:line="360" w:lineRule="auto"/>
        <w:textAlignment w:val="center"/>
        <w:rPr>
          <w:color w:val="000000"/>
        </w:rPr>
      </w:pPr>
      <w:r>
        <w:rPr>
          <w:color w:val="2E75B6"/>
        </w:rPr>
        <w:t>【解析】</w:t>
      </w:r>
    </w:p>
    <w:p w14:paraId="2ABFFFC3">
      <w:pPr>
        <w:spacing w:line="360" w:lineRule="auto"/>
        <w:jc w:val="left"/>
        <w:textAlignment w:val="center"/>
        <w:rPr>
          <w:color w:val="000000"/>
        </w:rPr>
      </w:pPr>
      <w:r>
        <w:rPr>
          <w:color w:val="000000"/>
        </w:rPr>
        <w:t>【详解】</w:t>
      </w:r>
      <w:r>
        <w:rPr>
          <w:rFonts w:ascii="宋体" w:hAnsi="宋体" w:eastAsia="宋体" w:cs="宋体"/>
          <w:color w:val="000000"/>
        </w:rPr>
        <w:t>①③：基于当前经济、社会、人口形势的发展变化和劳动者需求的日趋多元化，我国需深化改革、建立与其相适应的劳动者退休年龄制度。这项改革因时因势优化制度设计，能够更好满足劳动者对退休时机的多元化诉求，①③正确。</w:t>
      </w:r>
    </w:p>
    <w:p w14:paraId="67B09FA1">
      <w:pPr>
        <w:spacing w:line="360" w:lineRule="auto"/>
        <w:jc w:val="left"/>
        <w:textAlignment w:val="center"/>
        <w:rPr>
          <w:color w:val="000000"/>
        </w:rPr>
      </w:pPr>
      <w:r>
        <w:rPr>
          <w:rFonts w:ascii="宋体" w:hAnsi="宋体" w:eastAsia="宋体" w:cs="宋体"/>
          <w:color w:val="000000"/>
        </w:rPr>
        <w:t>②：此项改革有利于推动人口红利向人力资源红利转变，②排除。</w:t>
      </w:r>
    </w:p>
    <w:p w14:paraId="4FED1C79">
      <w:pPr>
        <w:spacing w:line="360" w:lineRule="auto"/>
        <w:jc w:val="left"/>
        <w:textAlignment w:val="center"/>
        <w:rPr>
          <w:color w:val="000000"/>
        </w:rPr>
      </w:pPr>
      <w:r>
        <w:rPr>
          <w:rFonts w:ascii="宋体" w:hAnsi="宋体" w:eastAsia="宋体" w:cs="宋体"/>
          <w:color w:val="000000"/>
        </w:rPr>
        <w:t>④：此项改革不能直接提高劳动力的健康水平，④排除。</w:t>
      </w:r>
    </w:p>
    <w:p w14:paraId="30768070">
      <w:pPr>
        <w:spacing w:line="360" w:lineRule="auto"/>
        <w:jc w:val="left"/>
        <w:textAlignment w:val="center"/>
        <w:rPr>
          <w:color w:val="000000"/>
        </w:rPr>
      </w:pPr>
      <w:r>
        <w:rPr>
          <w:rFonts w:ascii="宋体" w:hAnsi="宋体" w:eastAsia="宋体" w:cs="宋体"/>
          <w:color w:val="000000"/>
        </w:rPr>
        <w:t>故本题选A。</w:t>
      </w:r>
    </w:p>
    <w:p w14:paraId="1C3A5585">
      <w:pPr>
        <w:spacing w:line="360" w:lineRule="auto"/>
        <w:jc w:val="both"/>
        <w:textAlignment w:val="center"/>
        <w:rPr>
          <w:color w:val="000000"/>
        </w:rPr>
      </w:pPr>
      <w:r>
        <w:rPr>
          <w:color w:val="000000"/>
        </w:rPr>
        <w:t xml:space="preserve">9. </w:t>
      </w:r>
      <w:r>
        <w:rPr>
          <w:rFonts w:ascii="宋体" w:hAnsi="宋体" w:eastAsia="宋体" w:cs="宋体"/>
          <w:color w:val="000000"/>
        </w:rPr>
        <w:t>2024年7月13日美国前总统、共和党总统候选人唐纳德·特朗普在宾夕法尼亚州的竞选集会现场发生枪击事件。事发翌日恰逢共和党全国代表大会的开幕，随即共和党人迅速将批评矛头指向民主党，指责他们在两党激烈争夺的加州制造紧张局势。共和党声称，拜登及其盟友不断攻击特朗普，指控他“威胁美国民主”，从而营造了一种“有害氛围”。这表明（   ）</w:t>
      </w:r>
    </w:p>
    <w:p w14:paraId="4BB0B92B">
      <w:pPr>
        <w:spacing w:line="360" w:lineRule="auto"/>
        <w:jc w:val="both"/>
        <w:textAlignment w:val="center"/>
        <w:rPr>
          <w:color w:val="000000"/>
        </w:rPr>
      </w:pPr>
      <w:r>
        <w:rPr>
          <w:rFonts w:ascii="宋体" w:hAnsi="宋体" w:eastAsia="宋体" w:cs="宋体"/>
          <w:color w:val="000000"/>
        </w:rPr>
        <w:t>①在美国能否成为执政党，关键是取得总统选举胜利</w:t>
      </w:r>
    </w:p>
    <w:p w14:paraId="2F60D1F1">
      <w:pPr>
        <w:spacing w:line="360" w:lineRule="auto"/>
        <w:jc w:val="both"/>
        <w:textAlignment w:val="center"/>
        <w:rPr>
          <w:color w:val="000000"/>
        </w:rPr>
      </w:pPr>
      <w:r>
        <w:rPr>
          <w:rFonts w:ascii="宋体" w:hAnsi="宋体" w:eastAsia="宋体" w:cs="宋体"/>
          <w:color w:val="000000"/>
        </w:rPr>
        <w:t>②两党为了利益极度分裂，阶级矛盾不可调和</w:t>
      </w:r>
    </w:p>
    <w:p w14:paraId="6F124C0A">
      <w:pPr>
        <w:spacing w:line="360" w:lineRule="auto"/>
        <w:jc w:val="both"/>
        <w:textAlignment w:val="center"/>
        <w:rPr>
          <w:color w:val="000000"/>
        </w:rPr>
      </w:pPr>
      <w:r>
        <w:rPr>
          <w:rFonts w:ascii="宋体" w:hAnsi="宋体" w:eastAsia="宋体" w:cs="宋体"/>
          <w:color w:val="000000"/>
        </w:rPr>
        <w:t>③民主共和制下的政党斗争使美式民主名存实亡</w:t>
      </w:r>
    </w:p>
    <w:p w14:paraId="1180356D">
      <w:pPr>
        <w:spacing w:line="360" w:lineRule="auto"/>
        <w:jc w:val="both"/>
        <w:textAlignment w:val="center"/>
        <w:rPr>
          <w:color w:val="000000"/>
        </w:rPr>
      </w:pPr>
      <w:r>
        <w:rPr>
          <w:rFonts w:ascii="宋体" w:hAnsi="宋体" w:eastAsia="宋体" w:cs="宋体"/>
          <w:color w:val="000000"/>
        </w:rPr>
        <w:t>④美国实行两党制，两党存在利益博弈</w:t>
      </w:r>
    </w:p>
    <w:p w14:paraId="3B5B59E5">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14:paraId="793DD12E">
      <w:pPr>
        <w:spacing w:line="360" w:lineRule="auto"/>
        <w:textAlignment w:val="center"/>
        <w:rPr>
          <w:color w:val="000000"/>
        </w:rPr>
      </w:pPr>
      <w:r>
        <w:rPr>
          <w:color w:val="2E75B6"/>
        </w:rPr>
        <w:t>【答案】</w:t>
      </w:r>
      <w:r>
        <w:rPr>
          <w:color w:val="000000"/>
        </w:rPr>
        <w:t>B</w:t>
      </w:r>
    </w:p>
    <w:p w14:paraId="513FE6F0">
      <w:pPr>
        <w:spacing w:line="360" w:lineRule="auto"/>
        <w:textAlignment w:val="center"/>
        <w:rPr>
          <w:color w:val="000000"/>
        </w:rPr>
      </w:pPr>
      <w:r>
        <w:rPr>
          <w:color w:val="2E75B6"/>
        </w:rPr>
        <w:t>【解析】</w:t>
      </w:r>
    </w:p>
    <w:p w14:paraId="5E5D54C8">
      <w:pPr>
        <w:spacing w:line="360" w:lineRule="auto"/>
        <w:jc w:val="left"/>
        <w:textAlignment w:val="center"/>
        <w:rPr>
          <w:color w:val="000000"/>
        </w:rPr>
      </w:pPr>
      <w:r>
        <w:rPr>
          <w:color w:val="000000"/>
        </w:rPr>
        <w:t>【详解】</w:t>
      </w:r>
      <w:r>
        <w:rPr>
          <w:rFonts w:ascii="宋体" w:hAnsi="宋体" w:eastAsia="宋体" w:cs="宋体"/>
          <w:color w:val="000000"/>
        </w:rPr>
        <w:t>①：政党争取执政的主要手段是参加选举，因此在美国能否成为执政党，关键是取得总统选举胜利，①正确。</w:t>
      </w:r>
    </w:p>
    <w:p w14:paraId="1F7877D4">
      <w:pPr>
        <w:spacing w:line="360" w:lineRule="auto"/>
        <w:jc w:val="left"/>
        <w:textAlignment w:val="center"/>
        <w:rPr>
          <w:color w:val="000000"/>
        </w:rPr>
      </w:pPr>
      <w:r>
        <w:rPr>
          <w:rFonts w:ascii="宋体" w:hAnsi="宋体" w:eastAsia="宋体" w:cs="宋体"/>
          <w:color w:val="000000"/>
        </w:rPr>
        <w:t>②：两党本质上都是为资产阶级服务的，其矛盾不是阶级矛盾，②排除。</w:t>
      </w:r>
    </w:p>
    <w:p w14:paraId="61691465">
      <w:pPr>
        <w:spacing w:line="360" w:lineRule="auto"/>
        <w:jc w:val="left"/>
        <w:textAlignment w:val="center"/>
        <w:rPr>
          <w:color w:val="000000"/>
        </w:rPr>
      </w:pPr>
      <w:r>
        <w:rPr>
          <w:rFonts w:ascii="宋体" w:hAnsi="宋体" w:eastAsia="宋体" w:cs="宋体"/>
          <w:color w:val="000000"/>
        </w:rPr>
        <w:t>③：材料仅反映两党斗争激烈，无法得出“美式民主名存实亡”这一结论，③排除。</w:t>
      </w:r>
    </w:p>
    <w:p w14:paraId="1B07F9AA">
      <w:pPr>
        <w:spacing w:line="360" w:lineRule="auto"/>
        <w:jc w:val="left"/>
        <w:textAlignment w:val="center"/>
        <w:rPr>
          <w:color w:val="000000"/>
        </w:rPr>
      </w:pPr>
      <w:r>
        <w:rPr>
          <w:rFonts w:ascii="宋体" w:hAnsi="宋体" w:eastAsia="宋体" w:cs="宋体"/>
          <w:color w:val="000000"/>
        </w:rPr>
        <w:t>④：材料反映出民主党和共和党为了争夺执政地位，存在利益博弈，相互指控，④正确。</w:t>
      </w:r>
    </w:p>
    <w:p w14:paraId="635B47BF">
      <w:pPr>
        <w:spacing w:line="360" w:lineRule="auto"/>
        <w:jc w:val="left"/>
        <w:textAlignment w:val="center"/>
        <w:rPr>
          <w:color w:val="000000"/>
        </w:rPr>
      </w:pPr>
      <w:r>
        <w:rPr>
          <w:rFonts w:ascii="宋体" w:hAnsi="宋体" w:eastAsia="宋体" w:cs="宋体"/>
          <w:color w:val="000000"/>
        </w:rPr>
        <w:t>故本题选B。</w:t>
      </w:r>
    </w:p>
    <w:p w14:paraId="08CD7A99">
      <w:pPr>
        <w:spacing w:line="360" w:lineRule="auto"/>
        <w:jc w:val="both"/>
        <w:textAlignment w:val="center"/>
        <w:rPr>
          <w:color w:val="000000"/>
        </w:rPr>
      </w:pPr>
      <w:r>
        <w:rPr>
          <w:color w:val="000000"/>
        </w:rPr>
        <w:t xml:space="preserve">10. </w:t>
      </w:r>
      <w:r>
        <w:rPr>
          <w:rFonts w:ascii="宋体" w:hAnsi="宋体" w:eastAsia="宋体" w:cs="宋体"/>
          <w:color w:val="000000"/>
        </w:rPr>
        <w:t>在2024年9月4日至6日，北京成功举办了2024年中非合作论坛峰会。在峰会上，习近平发表了题为“携手推进现代化，共筑命运共同体”的主旨演讲。他提出了将中国与所有非洲建交国的双边关系提升至战略层面的倡议，并建议将中非关系的整体定位提高到新时代全天候中非命运共同体的新高度。这一共同追求现代化梦想的行动，预示着将在全球南方掀起一股现代化的热潮，并为构建人类命运共同体翻开新的篇章。对此，理解正确的是（   ）</w:t>
      </w:r>
    </w:p>
    <w:p w14:paraId="26257EA3">
      <w:pPr>
        <w:spacing w:line="360" w:lineRule="auto"/>
        <w:jc w:val="both"/>
        <w:textAlignment w:val="center"/>
        <w:rPr>
          <w:color w:val="000000"/>
        </w:rPr>
      </w:pPr>
      <w:r>
        <w:rPr>
          <w:rFonts w:ascii="宋体" w:hAnsi="宋体" w:eastAsia="宋体" w:cs="宋体"/>
          <w:color w:val="000000"/>
        </w:rPr>
        <w:t>①中非合作符合彼此长远和根本利益，实现共同发展</w:t>
      </w:r>
    </w:p>
    <w:p w14:paraId="07827DF4">
      <w:pPr>
        <w:spacing w:line="360" w:lineRule="auto"/>
        <w:jc w:val="both"/>
        <w:textAlignment w:val="center"/>
        <w:rPr>
          <w:color w:val="000000"/>
        </w:rPr>
      </w:pPr>
      <w:r>
        <w:rPr>
          <w:rFonts w:ascii="宋体" w:hAnsi="宋体" w:eastAsia="宋体" w:cs="宋体"/>
          <w:color w:val="000000"/>
        </w:rPr>
        <w:t>②中非坚持双边主义，深化中非战略共同体</w:t>
      </w:r>
    </w:p>
    <w:p w14:paraId="7023B4D3">
      <w:pPr>
        <w:spacing w:line="360" w:lineRule="auto"/>
        <w:jc w:val="both"/>
        <w:textAlignment w:val="center"/>
        <w:rPr>
          <w:color w:val="000000"/>
        </w:rPr>
      </w:pPr>
      <w:r>
        <w:rPr>
          <w:rFonts w:ascii="宋体" w:hAnsi="宋体" w:eastAsia="宋体" w:cs="宋体"/>
          <w:color w:val="000000"/>
        </w:rPr>
        <w:t>③人类命运共同体理念为中非实现现代化提供重要指引</w:t>
      </w:r>
    </w:p>
    <w:p w14:paraId="06C9AD43">
      <w:pPr>
        <w:spacing w:line="360" w:lineRule="auto"/>
        <w:jc w:val="both"/>
        <w:textAlignment w:val="center"/>
        <w:rPr>
          <w:color w:val="000000"/>
        </w:rPr>
      </w:pPr>
      <w:r>
        <w:rPr>
          <w:rFonts w:ascii="宋体" w:hAnsi="宋体" w:eastAsia="宋体" w:cs="宋体"/>
          <w:color w:val="000000"/>
        </w:rPr>
        <w:t>④中国式现代化为非洲国家走向现代化提供了具体方案</w:t>
      </w:r>
    </w:p>
    <w:p w14:paraId="536F5CC2">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14:paraId="34D343BC">
      <w:pPr>
        <w:spacing w:line="360" w:lineRule="auto"/>
        <w:textAlignment w:val="center"/>
        <w:rPr>
          <w:color w:val="000000"/>
        </w:rPr>
      </w:pPr>
      <w:r>
        <w:rPr>
          <w:color w:val="2E75B6"/>
        </w:rPr>
        <w:t>【答案】</w:t>
      </w:r>
      <w:r>
        <w:rPr>
          <w:color w:val="000000"/>
        </w:rPr>
        <w:t>B</w:t>
      </w:r>
    </w:p>
    <w:p w14:paraId="100FBC15">
      <w:pPr>
        <w:spacing w:line="360" w:lineRule="auto"/>
        <w:textAlignment w:val="center"/>
        <w:rPr>
          <w:color w:val="000000"/>
        </w:rPr>
      </w:pPr>
      <w:r>
        <w:rPr>
          <w:color w:val="2E75B6"/>
        </w:rPr>
        <w:t>【解析】</w:t>
      </w:r>
    </w:p>
    <w:p w14:paraId="4A2E7BFB">
      <w:pPr>
        <w:spacing w:line="360" w:lineRule="auto"/>
        <w:jc w:val="left"/>
        <w:textAlignment w:val="center"/>
        <w:rPr>
          <w:color w:val="000000"/>
        </w:rPr>
      </w:pPr>
      <w:r>
        <w:rPr>
          <w:color w:val="000000"/>
        </w:rPr>
        <w:t>【详解】</w:t>
      </w:r>
      <w:r>
        <w:rPr>
          <w:rFonts w:ascii="宋体" w:hAnsi="宋体" w:eastAsia="宋体" w:cs="宋体"/>
          <w:color w:val="000000"/>
        </w:rPr>
        <w:t>①：中非互利合作、携手推进现代化，是符合彼此长远和根本利益的阳光大道，①正确。</w:t>
      </w:r>
    </w:p>
    <w:p w14:paraId="1275DF2D">
      <w:pPr>
        <w:spacing w:line="360" w:lineRule="auto"/>
        <w:jc w:val="left"/>
        <w:textAlignment w:val="center"/>
        <w:rPr>
          <w:color w:val="000000"/>
        </w:rPr>
      </w:pPr>
      <w:r>
        <w:rPr>
          <w:rFonts w:ascii="宋体" w:hAnsi="宋体" w:eastAsia="宋体" w:cs="宋体"/>
          <w:color w:val="000000"/>
        </w:rPr>
        <w:t>②：中国坚持多边主义，双边关系不等于双边主义，②排除。</w:t>
      </w:r>
    </w:p>
    <w:p w14:paraId="0311983D">
      <w:pPr>
        <w:spacing w:line="360" w:lineRule="auto"/>
        <w:jc w:val="left"/>
        <w:textAlignment w:val="center"/>
        <w:rPr>
          <w:color w:val="000000"/>
        </w:rPr>
      </w:pPr>
      <w:r>
        <w:rPr>
          <w:rFonts w:ascii="宋体" w:hAnsi="宋体" w:eastAsia="宋体" w:cs="宋体"/>
          <w:color w:val="000000"/>
        </w:rPr>
        <w:t>③：这一共同追求现代化梦想的行动为构建人类命运共同体翻开新的篇章，可见人类命运共同体理念为中非实现现代化提供重要指引，③正确。</w:t>
      </w:r>
    </w:p>
    <w:p w14:paraId="598AD938">
      <w:pPr>
        <w:spacing w:line="360" w:lineRule="auto"/>
        <w:jc w:val="left"/>
        <w:textAlignment w:val="center"/>
        <w:rPr>
          <w:color w:val="000000"/>
        </w:rPr>
      </w:pPr>
      <w:r>
        <w:rPr>
          <w:rFonts w:ascii="宋体" w:hAnsi="宋体" w:eastAsia="宋体" w:cs="宋体"/>
          <w:color w:val="000000"/>
        </w:rPr>
        <w:t>④：中国式现代化为非洲国家走向现代化提供了新的选择，而非具体方案，非洲国家的现代化是符合非洲实际的现代化，④排除。</w:t>
      </w:r>
    </w:p>
    <w:p w14:paraId="16D783CE">
      <w:pPr>
        <w:spacing w:line="360" w:lineRule="auto"/>
        <w:jc w:val="left"/>
        <w:textAlignment w:val="center"/>
        <w:rPr>
          <w:color w:val="000000"/>
        </w:rPr>
      </w:pPr>
      <w:r>
        <w:rPr>
          <w:rFonts w:ascii="宋体" w:hAnsi="宋体" w:eastAsia="宋体" w:cs="宋体"/>
          <w:color w:val="000000"/>
        </w:rPr>
        <w:t>故本题选B。</w:t>
      </w:r>
    </w:p>
    <w:p w14:paraId="6403B45A">
      <w:pPr>
        <w:spacing w:line="360" w:lineRule="auto"/>
        <w:jc w:val="both"/>
        <w:textAlignment w:val="center"/>
        <w:rPr>
          <w:color w:val="000000"/>
        </w:rPr>
      </w:pPr>
      <w:r>
        <w:rPr>
          <w:color w:val="000000"/>
        </w:rPr>
        <w:t xml:space="preserve">11. </w:t>
      </w:r>
      <w:r>
        <w:rPr>
          <w:rFonts w:ascii="宋体" w:hAnsi="宋体" w:eastAsia="宋体" w:cs="宋体"/>
          <w:color w:val="000000"/>
        </w:rPr>
        <w:t>2024年7月4日，比亚迪泰国工厂正式竣工投产，年产能约15万辆。这标志着比亚迪在全球化的战略布局中迈出了重要的一步。近年来，比亚迪在海外生产的布局已覆盖南美、东南亚、中东欧等地区。比亚迪的海外投产不仅为当地提供了大量的就业岗位，还通过先进的管理模式和技术，推动了当地汽车产业链的转型升级。比亚迪在海外投产的原因可能是（   ）</w:t>
      </w:r>
    </w:p>
    <w:p w14:paraId="5AFCA361">
      <w:pPr>
        <w:spacing w:line="360" w:lineRule="auto"/>
        <w:jc w:val="both"/>
        <w:textAlignment w:val="center"/>
        <w:rPr>
          <w:color w:val="000000"/>
        </w:rPr>
      </w:pPr>
      <w:r>
        <w:rPr>
          <w:rFonts w:ascii="宋体" w:hAnsi="宋体" w:eastAsia="宋体" w:cs="宋体"/>
          <w:color w:val="000000"/>
        </w:rPr>
        <w:t>①利用当地资源优势，追求新能源车的垄断地位</w:t>
      </w:r>
    </w:p>
    <w:p w14:paraId="010007C9">
      <w:pPr>
        <w:spacing w:line="360" w:lineRule="auto"/>
        <w:jc w:val="both"/>
        <w:textAlignment w:val="center"/>
        <w:rPr>
          <w:color w:val="000000"/>
        </w:rPr>
      </w:pPr>
      <w:r>
        <w:rPr>
          <w:rFonts w:ascii="宋体" w:hAnsi="宋体" w:eastAsia="宋体" w:cs="宋体"/>
          <w:color w:val="000000"/>
        </w:rPr>
        <w:t>②旨在促进当地就业和产业链的转型升级</w:t>
      </w:r>
    </w:p>
    <w:p w14:paraId="0356DFB5">
      <w:pPr>
        <w:spacing w:line="360" w:lineRule="auto"/>
        <w:jc w:val="both"/>
        <w:textAlignment w:val="center"/>
        <w:rPr>
          <w:color w:val="000000"/>
        </w:rPr>
      </w:pPr>
      <w:r>
        <w:rPr>
          <w:rFonts w:ascii="宋体" w:hAnsi="宋体" w:eastAsia="宋体" w:cs="宋体"/>
          <w:color w:val="000000"/>
        </w:rPr>
        <w:t>③开拓新市场，克服贸易壁垒应对贸易保护主义</w:t>
      </w:r>
    </w:p>
    <w:p w14:paraId="02711E4A">
      <w:pPr>
        <w:spacing w:line="360" w:lineRule="auto"/>
        <w:jc w:val="both"/>
        <w:textAlignment w:val="center"/>
        <w:rPr>
          <w:color w:val="000000"/>
        </w:rPr>
      </w:pPr>
      <w:r>
        <w:rPr>
          <w:rFonts w:ascii="宋体" w:hAnsi="宋体" w:eastAsia="宋体" w:cs="宋体"/>
          <w:color w:val="000000"/>
        </w:rPr>
        <w:t>④受当地市场需求、基础设施和政策环境的吸引</w:t>
      </w:r>
    </w:p>
    <w:p w14:paraId="0E3D7B51">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14:paraId="05E7BDD4">
      <w:pPr>
        <w:spacing w:line="360" w:lineRule="auto"/>
        <w:textAlignment w:val="center"/>
        <w:rPr>
          <w:color w:val="000000"/>
        </w:rPr>
      </w:pPr>
      <w:r>
        <w:rPr>
          <w:color w:val="2E75B6"/>
        </w:rPr>
        <w:t>【答案】</w:t>
      </w:r>
      <w:r>
        <w:rPr>
          <w:color w:val="000000"/>
        </w:rPr>
        <w:t>C</w:t>
      </w:r>
    </w:p>
    <w:p w14:paraId="1F07177E">
      <w:pPr>
        <w:spacing w:line="360" w:lineRule="auto"/>
        <w:textAlignment w:val="center"/>
        <w:rPr>
          <w:color w:val="000000"/>
        </w:rPr>
      </w:pPr>
      <w:r>
        <w:rPr>
          <w:color w:val="2E75B6"/>
        </w:rPr>
        <w:t>【解析】</w:t>
      </w:r>
    </w:p>
    <w:p w14:paraId="3574B598">
      <w:pPr>
        <w:spacing w:line="360" w:lineRule="auto"/>
        <w:jc w:val="left"/>
        <w:textAlignment w:val="center"/>
        <w:rPr>
          <w:color w:val="000000"/>
        </w:rPr>
      </w:pPr>
      <w:r>
        <w:rPr>
          <w:color w:val="000000"/>
        </w:rPr>
        <w:t>【详解】①：比亚迪在海外投产是为了开拓新市场，而不是利用当地资源优势，追求新能源车的垄断地位，故 ①项错误；</w:t>
      </w:r>
    </w:p>
    <w:p w14:paraId="1A1B342A">
      <w:pPr>
        <w:spacing w:line="360" w:lineRule="auto"/>
        <w:jc w:val="left"/>
        <w:textAlignment w:val="center"/>
        <w:rPr>
          <w:color w:val="000000"/>
        </w:rPr>
      </w:pPr>
      <w:r>
        <w:rPr>
          <w:color w:val="000000"/>
        </w:rPr>
        <w:t>②：比亚迪在海外投产不仅为当地提供了大量的就业岗位，还通过先进的管理模式和技术，推动了当地汽车产业链的转型升级，说明比亚迪在海外投产旨在促进当地就业和产业链的转型升级，故②项正确；</w:t>
      </w:r>
    </w:p>
    <w:p w14:paraId="3B588ADE">
      <w:pPr>
        <w:spacing w:line="360" w:lineRule="auto"/>
        <w:jc w:val="left"/>
        <w:textAlignment w:val="center"/>
        <w:rPr>
          <w:color w:val="000000"/>
        </w:rPr>
      </w:pPr>
      <w:r>
        <w:rPr>
          <w:color w:val="000000"/>
        </w:rPr>
        <w:t>③：比亚迪在海外投产是为了开拓新市场，但材料没有涉及贸易壁垒和贸易保护主义，故③项错误；</w:t>
      </w:r>
    </w:p>
    <w:p w14:paraId="47650704">
      <w:pPr>
        <w:spacing w:line="360" w:lineRule="auto"/>
        <w:jc w:val="left"/>
        <w:textAlignment w:val="center"/>
        <w:rPr>
          <w:color w:val="000000"/>
        </w:rPr>
      </w:pPr>
      <w:r>
        <w:rPr>
          <w:color w:val="000000"/>
        </w:rPr>
        <w:t>④：比亚迪在海外投产不仅为当地提供了大量的就业岗位，还通过先进的管理模式和技术，推动了当地汽车产业链的转型升级，说明比亚迪在海外投产受当地市场需求、基础设施和政策环境的吸引，故④项正确。</w:t>
      </w:r>
    </w:p>
    <w:p w14:paraId="132070AD">
      <w:pPr>
        <w:spacing w:line="360" w:lineRule="auto"/>
        <w:jc w:val="left"/>
        <w:textAlignment w:val="center"/>
        <w:rPr>
          <w:color w:val="000000"/>
        </w:rPr>
      </w:pPr>
      <w:r>
        <w:rPr>
          <w:color w:val="000000"/>
        </w:rPr>
        <w:t xml:space="preserve"> 故本题答案选C</w:t>
      </w:r>
      <w:r>
        <w:rPr>
          <w:color w:val="000000"/>
          <w:position w:val="-12"/>
        </w:rPr>
        <w:drawing>
          <wp:inline distT="0" distB="0" distL="114300" distR="114300">
            <wp:extent cx="127000" cy="762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6"/>
                    <a:stretch>
                      <a:fillRect/>
                    </a:stretch>
                  </pic:blipFill>
                  <pic:spPr>
                    <a:xfrm>
                      <a:off x="0" y="0"/>
                      <a:ext cx="127000" cy="76200"/>
                    </a:xfrm>
                    <a:prstGeom prst="rect">
                      <a:avLst/>
                    </a:prstGeom>
                  </pic:spPr>
                </pic:pic>
              </a:graphicData>
            </a:graphic>
          </wp:inline>
        </w:drawing>
      </w:r>
    </w:p>
    <w:p w14:paraId="7ADBADC3">
      <w:pPr>
        <w:spacing w:line="360" w:lineRule="auto"/>
        <w:jc w:val="both"/>
        <w:textAlignment w:val="center"/>
        <w:rPr>
          <w:color w:val="000000"/>
        </w:rPr>
      </w:pPr>
      <w:r>
        <w:rPr>
          <w:color w:val="000000"/>
        </w:rPr>
        <w:t xml:space="preserve">12. </w:t>
      </w:r>
      <w:r>
        <w:rPr>
          <w:rFonts w:ascii="宋体" w:hAnsi="宋体" w:eastAsia="宋体" w:cs="宋体"/>
          <w:color w:val="000000"/>
        </w:rPr>
        <w:t>2023年10月，欧委会对中国电动汽车发起了反补贴调查，并分别在今年的7月和8月发布了初裁和终裁，坚持对中国电动汽车加征最高35.3％的关税税率。自去年欧委会对中国电动车发起反补贴调查以来，中方采取了一切必要措施对国内产业合法权益进行了坚决维护。下列对加征关税的影响路径说法的正确的是（   ）</w:t>
      </w:r>
    </w:p>
    <w:p w14:paraId="02190E5E">
      <w:pPr>
        <w:spacing w:line="360" w:lineRule="auto"/>
        <w:jc w:val="both"/>
        <w:textAlignment w:val="center"/>
        <w:rPr>
          <w:color w:val="000000"/>
        </w:rPr>
      </w:pPr>
      <w:r>
        <w:rPr>
          <w:rFonts w:ascii="宋体" w:hAnsi="宋体" w:eastAsia="宋体" w:cs="宋体"/>
          <w:color w:val="000000"/>
        </w:rPr>
        <w:t>①国际新能源汽车竞争激烈→加征关税→促使欧盟自身绿色转型</w:t>
      </w:r>
    </w:p>
    <w:p w14:paraId="6B4648CD">
      <w:pPr>
        <w:spacing w:line="360" w:lineRule="auto"/>
        <w:jc w:val="both"/>
        <w:textAlignment w:val="center"/>
        <w:rPr>
          <w:color w:val="000000"/>
        </w:rPr>
      </w:pPr>
      <w:r>
        <w:rPr>
          <w:rFonts w:ascii="宋体" w:hAnsi="宋体" w:eastAsia="宋体" w:cs="宋体"/>
          <w:color w:val="000000"/>
        </w:rPr>
        <w:t>②中国新能源汽车欧洲市场售价上涨→欧洲市场出口减少→损害中国企业的收益</w:t>
      </w:r>
    </w:p>
    <w:p w14:paraId="7BF31897">
      <w:pPr>
        <w:spacing w:line="360" w:lineRule="auto"/>
        <w:jc w:val="both"/>
        <w:textAlignment w:val="center"/>
        <w:rPr>
          <w:color w:val="000000"/>
        </w:rPr>
      </w:pPr>
      <w:r>
        <w:rPr>
          <w:rFonts w:ascii="宋体" w:hAnsi="宋体" w:eastAsia="宋体" w:cs="宋体"/>
          <w:color w:val="000000"/>
        </w:rPr>
        <w:t>③贸易保护主义抬头→挫伤了中国企业在欧洲发展的信心→降低中国企业在欧盟市场的竞争力</w:t>
      </w:r>
    </w:p>
    <w:p w14:paraId="5D23C6DB">
      <w:pPr>
        <w:spacing w:line="360" w:lineRule="auto"/>
        <w:jc w:val="both"/>
        <w:textAlignment w:val="center"/>
        <w:rPr>
          <w:color w:val="000000"/>
        </w:rPr>
      </w:pPr>
      <w:r>
        <w:rPr>
          <w:rFonts w:ascii="宋体" w:hAnsi="宋体" w:eastAsia="宋体" w:cs="宋体"/>
          <w:color w:val="000000"/>
        </w:rPr>
        <w:t>④违背世贸组织原则→扰乱全球产业链供应链的稳定→不利于国际经济的稳定发展</w:t>
      </w:r>
    </w:p>
    <w:p w14:paraId="10CB94E8">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14:paraId="45662154">
      <w:pPr>
        <w:spacing w:line="360" w:lineRule="auto"/>
        <w:textAlignment w:val="center"/>
        <w:rPr>
          <w:color w:val="000000"/>
        </w:rPr>
      </w:pPr>
      <w:r>
        <w:rPr>
          <w:color w:val="2E75B6"/>
        </w:rPr>
        <w:t>【答案】</w:t>
      </w:r>
      <w:r>
        <w:rPr>
          <w:color w:val="000000"/>
        </w:rPr>
        <w:t>C</w:t>
      </w:r>
    </w:p>
    <w:p w14:paraId="3AE69E60">
      <w:pPr>
        <w:spacing w:line="360" w:lineRule="auto"/>
        <w:textAlignment w:val="center"/>
        <w:rPr>
          <w:color w:val="000000"/>
        </w:rPr>
      </w:pPr>
      <w:r>
        <w:rPr>
          <w:color w:val="2E75B6"/>
        </w:rPr>
        <w:t>【解析】</w:t>
      </w:r>
    </w:p>
    <w:p w14:paraId="50B0C8D5">
      <w:pPr>
        <w:spacing w:line="360" w:lineRule="auto"/>
        <w:jc w:val="left"/>
        <w:textAlignment w:val="center"/>
        <w:rPr>
          <w:color w:val="000000"/>
        </w:rPr>
      </w:pPr>
      <w:r>
        <w:rPr>
          <w:color w:val="000000"/>
        </w:rPr>
        <w:t>【详解】①：国际新能源汽车竞争激烈，并不是加征关税的理由，且该做法并不能促使欧盟自身绿色转型，①不选。</w:t>
      </w:r>
    </w:p>
    <w:p w14:paraId="06AC463F">
      <w:pPr>
        <w:spacing w:line="360" w:lineRule="auto"/>
        <w:jc w:val="left"/>
        <w:textAlignment w:val="center"/>
        <w:rPr>
          <w:color w:val="000000"/>
        </w:rPr>
      </w:pPr>
      <w:r>
        <w:rPr>
          <w:color w:val="000000"/>
        </w:rPr>
        <w:t>②：欧盟坚持对中国电动汽车加征最高35.3％的关税税率，中国新能源汽车欧洲市场售价上涨，会导致欧洲市场出口减少，进而损害中国企业的收益，②入选。</w:t>
      </w:r>
    </w:p>
    <w:p w14:paraId="6F40246A">
      <w:pPr>
        <w:spacing w:line="360" w:lineRule="auto"/>
        <w:jc w:val="left"/>
        <w:textAlignment w:val="center"/>
        <w:rPr>
          <w:color w:val="000000"/>
        </w:rPr>
      </w:pPr>
      <w:r>
        <w:rPr>
          <w:color w:val="000000"/>
        </w:rPr>
        <w:t>③：加征关税，是贸易保护主义抬头的表现，会降低中国企业在欧盟市场的竞争力，进而挫伤了中国企业在欧洲发展的信心，③不选。</w:t>
      </w:r>
    </w:p>
    <w:p w14:paraId="09BA2AF0">
      <w:pPr>
        <w:spacing w:line="360" w:lineRule="auto"/>
        <w:jc w:val="left"/>
        <w:textAlignment w:val="center"/>
        <w:rPr>
          <w:color w:val="000000"/>
        </w:rPr>
      </w:pPr>
      <w:r>
        <w:rPr>
          <w:color w:val="000000"/>
        </w:rPr>
        <w:t>④：欧委会坚持对中国电动车加征关税看，违背世贸组织原则，扰乱全球产业链供应链的稳定，这不利于国际经济的稳定发展，④入选。</w:t>
      </w:r>
    </w:p>
    <w:p w14:paraId="06D718A6">
      <w:pPr>
        <w:spacing w:line="360" w:lineRule="auto"/>
        <w:jc w:val="left"/>
        <w:textAlignment w:val="center"/>
        <w:rPr>
          <w:color w:val="000000"/>
        </w:rPr>
      </w:pPr>
      <w:r>
        <w:rPr>
          <w:color w:val="000000"/>
        </w:rPr>
        <w:t>故本题选C。</w:t>
      </w:r>
    </w:p>
    <w:p w14:paraId="7A598085">
      <w:pPr>
        <w:spacing w:line="360" w:lineRule="auto"/>
        <w:jc w:val="both"/>
        <w:textAlignment w:val="center"/>
        <w:rPr>
          <w:color w:val="000000"/>
        </w:rPr>
      </w:pPr>
      <w:r>
        <w:rPr>
          <w:color w:val="000000"/>
        </w:rPr>
        <w:t xml:space="preserve">13. </w:t>
      </w:r>
      <w:r>
        <w:rPr>
          <w:rFonts w:ascii="宋体" w:hAnsi="宋体" w:eastAsia="宋体" w:cs="宋体"/>
          <w:color w:val="000000"/>
        </w:rPr>
        <w:t>亚里士多德说：“一切都无分别，真假混在一起，落在这样境界的人实际不能说出也不会说出任何可以令人明了的事物”。下面理解正确的是（   ）</w:t>
      </w:r>
    </w:p>
    <w:p w14:paraId="43CD93D5">
      <w:pPr>
        <w:spacing w:line="360" w:lineRule="auto"/>
        <w:jc w:val="both"/>
        <w:textAlignment w:val="center"/>
        <w:rPr>
          <w:color w:val="000000"/>
        </w:rPr>
      </w:pPr>
      <w:r>
        <w:rPr>
          <w:rFonts w:ascii="宋体" w:hAnsi="宋体" w:eastAsia="宋体" w:cs="宋体"/>
          <w:color w:val="000000"/>
        </w:rPr>
        <w:t>①在同一时间，对同一对象所形成的论断“A”与“非A”不能同真必有一假</w:t>
      </w:r>
    </w:p>
    <w:p w14:paraId="05AE98E3">
      <w:pPr>
        <w:spacing w:line="360" w:lineRule="auto"/>
        <w:jc w:val="both"/>
        <w:textAlignment w:val="center"/>
        <w:rPr>
          <w:color w:val="000000"/>
        </w:rPr>
      </w:pPr>
      <w:r>
        <w:rPr>
          <w:rFonts w:ascii="宋体" w:hAnsi="宋体" w:eastAsia="宋体" w:cs="宋体"/>
          <w:color w:val="000000"/>
        </w:rPr>
        <w:t>②在同一时间，对同一对象所形成的论断“A”与“非A”不能同假必有一真</w:t>
      </w:r>
    </w:p>
    <w:p w14:paraId="2D1AEEF7">
      <w:pPr>
        <w:spacing w:line="360" w:lineRule="auto"/>
        <w:jc w:val="both"/>
        <w:textAlignment w:val="center"/>
        <w:rPr>
          <w:color w:val="000000"/>
        </w:rPr>
      </w:pPr>
      <w:r>
        <w:rPr>
          <w:rFonts w:ascii="宋体" w:hAnsi="宋体" w:eastAsia="宋体" w:cs="宋体"/>
          <w:color w:val="000000"/>
        </w:rPr>
        <w:t>③违反了逻辑思维同一律的要求，思维过程存在不确定性</w:t>
      </w:r>
    </w:p>
    <w:p w14:paraId="13257665">
      <w:pPr>
        <w:spacing w:line="360" w:lineRule="auto"/>
        <w:jc w:val="both"/>
        <w:textAlignment w:val="center"/>
        <w:rPr>
          <w:color w:val="000000"/>
        </w:rPr>
      </w:pPr>
      <w:r>
        <w:rPr>
          <w:rFonts w:ascii="宋体" w:hAnsi="宋体" w:eastAsia="宋体" w:cs="宋体"/>
          <w:color w:val="000000"/>
        </w:rPr>
        <w:t>④表明合乎逻辑的思维需要具有明确性的要求</w:t>
      </w:r>
    </w:p>
    <w:p w14:paraId="2E0616AD">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14:paraId="468431F3">
      <w:pPr>
        <w:spacing w:line="360" w:lineRule="auto"/>
        <w:textAlignment w:val="center"/>
        <w:rPr>
          <w:color w:val="000000"/>
        </w:rPr>
      </w:pPr>
      <w:r>
        <w:rPr>
          <w:color w:val="2E75B6"/>
        </w:rPr>
        <w:t>【答案】</w:t>
      </w:r>
      <w:r>
        <w:rPr>
          <w:color w:val="000000"/>
        </w:rPr>
        <w:t>C</w:t>
      </w:r>
    </w:p>
    <w:p w14:paraId="715C77C0">
      <w:pPr>
        <w:spacing w:line="360" w:lineRule="auto"/>
        <w:textAlignment w:val="center"/>
        <w:rPr>
          <w:color w:val="000000"/>
        </w:rPr>
      </w:pPr>
      <w:r>
        <w:rPr>
          <w:color w:val="2E75B6"/>
        </w:rPr>
        <w:t>【解析】</w:t>
      </w:r>
    </w:p>
    <w:p w14:paraId="1D416057">
      <w:pPr>
        <w:spacing w:line="360" w:lineRule="auto"/>
        <w:jc w:val="left"/>
        <w:textAlignment w:val="center"/>
        <w:rPr>
          <w:color w:val="000000"/>
        </w:rPr>
      </w:pPr>
      <w:r>
        <w:rPr>
          <w:color w:val="000000"/>
        </w:rPr>
        <w:t>【详解】②④：“一切都无分别，真假混在一起，”就不能说出令人明了的事物，因此亚里士多德反对在“是”与“非”之间骑墙居中，强调了排中律。排中律要求合乎逻辑的思维具有明确性，它指的是在同一时间，从同一方向，对同一对象所形成的论断“A”和“非A”不能同假，其中必有一真，②④符合题意。</w:t>
      </w:r>
    </w:p>
    <w:p w14:paraId="1D8F5255">
      <w:pPr>
        <w:spacing w:line="360" w:lineRule="auto"/>
        <w:jc w:val="left"/>
        <w:textAlignment w:val="center"/>
        <w:rPr>
          <w:color w:val="000000"/>
        </w:rPr>
      </w:pPr>
      <w:r>
        <w:rPr>
          <w:color w:val="000000"/>
        </w:rPr>
        <w:t>①：在同一时间，对同一对象所形成的论断“A”与“非A”不能同真必有一假，是矛盾律，材料体现了排中律，①与题意不符。</w:t>
      </w:r>
    </w:p>
    <w:p w14:paraId="58DA3AB8">
      <w:pPr>
        <w:spacing w:line="360" w:lineRule="auto"/>
        <w:jc w:val="left"/>
        <w:textAlignment w:val="center"/>
        <w:rPr>
          <w:color w:val="000000"/>
        </w:rPr>
      </w:pPr>
      <w:r>
        <w:rPr>
          <w:color w:val="000000"/>
        </w:rPr>
        <w:t>③：同一律要求合乎逻辑的思维具有确定性，材料强调排中律要求合乎逻辑的思维具有明确性，③与题意不符。</w:t>
      </w:r>
    </w:p>
    <w:p w14:paraId="1A2B3508">
      <w:pPr>
        <w:spacing w:line="360" w:lineRule="auto"/>
        <w:jc w:val="left"/>
        <w:textAlignment w:val="center"/>
        <w:rPr>
          <w:color w:val="000000"/>
        </w:rPr>
      </w:pPr>
      <w:r>
        <w:rPr>
          <w:color w:val="000000"/>
        </w:rPr>
        <w:t>故本题选C。</w:t>
      </w:r>
    </w:p>
    <w:p w14:paraId="65F55694">
      <w:pPr>
        <w:spacing w:line="360" w:lineRule="auto"/>
        <w:jc w:val="both"/>
        <w:textAlignment w:val="center"/>
        <w:rPr>
          <w:color w:val="000000"/>
        </w:rPr>
      </w:pPr>
      <w:r>
        <w:rPr>
          <w:color w:val="000000"/>
        </w:rPr>
        <w:t xml:space="preserve">14. </w:t>
      </w:r>
      <w:r>
        <w:rPr>
          <w:rFonts w:ascii="宋体" w:hAnsi="宋体" w:eastAsia="宋体" w:cs="宋体"/>
          <w:color w:val="000000"/>
        </w:rPr>
        <w:t>只有努力才能成功，只有成功才能获得更多机会。如果该断定为真，那么以下哪两项一定为真？（   ）</w:t>
      </w:r>
    </w:p>
    <w:p w14:paraId="510FB1D4">
      <w:pPr>
        <w:spacing w:line="360" w:lineRule="auto"/>
        <w:jc w:val="both"/>
        <w:textAlignment w:val="center"/>
        <w:rPr>
          <w:color w:val="000000"/>
        </w:rPr>
      </w:pPr>
      <w:r>
        <w:rPr>
          <w:rFonts w:ascii="宋体" w:hAnsi="宋体" w:eastAsia="宋体" w:cs="宋体"/>
          <w:color w:val="000000"/>
        </w:rPr>
        <w:t>①如果不成功，那么一定没有努力</w:t>
      </w:r>
    </w:p>
    <w:p w14:paraId="35BC8DE8">
      <w:pPr>
        <w:spacing w:line="360" w:lineRule="auto"/>
        <w:jc w:val="both"/>
        <w:textAlignment w:val="center"/>
        <w:rPr>
          <w:color w:val="000000"/>
        </w:rPr>
      </w:pPr>
      <w:r>
        <w:rPr>
          <w:rFonts w:ascii="宋体" w:hAnsi="宋体" w:eastAsia="宋体" w:cs="宋体"/>
          <w:color w:val="000000"/>
        </w:rPr>
        <w:t>②如果获得了更多机会，那么一定努力了</w:t>
      </w:r>
    </w:p>
    <w:p w14:paraId="397FC164">
      <w:pPr>
        <w:spacing w:line="360" w:lineRule="auto"/>
        <w:jc w:val="both"/>
        <w:textAlignment w:val="center"/>
        <w:rPr>
          <w:color w:val="000000"/>
        </w:rPr>
      </w:pPr>
      <w:r>
        <w:rPr>
          <w:rFonts w:ascii="宋体" w:hAnsi="宋体" w:eastAsia="宋体" w:cs="宋体"/>
          <w:color w:val="000000"/>
        </w:rPr>
        <w:t>③如果没有努力，一定没有获得更多机会</w:t>
      </w:r>
    </w:p>
    <w:p w14:paraId="3DCCA178">
      <w:pPr>
        <w:spacing w:line="360" w:lineRule="auto"/>
        <w:jc w:val="both"/>
        <w:textAlignment w:val="center"/>
        <w:rPr>
          <w:color w:val="000000"/>
        </w:rPr>
      </w:pPr>
      <w:r>
        <w:rPr>
          <w:rFonts w:ascii="宋体" w:hAnsi="宋体" w:eastAsia="宋体" w:cs="宋体"/>
          <w:color w:val="000000"/>
        </w:rPr>
        <w:t>④如果成功了，一定获得了更多机会</w:t>
      </w:r>
    </w:p>
    <w:p w14:paraId="2B2370C4">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14:paraId="7AB955EB">
      <w:pPr>
        <w:spacing w:line="360" w:lineRule="auto"/>
        <w:textAlignment w:val="center"/>
        <w:rPr>
          <w:color w:val="000000"/>
        </w:rPr>
      </w:pPr>
      <w:r>
        <w:rPr>
          <w:color w:val="2E75B6"/>
        </w:rPr>
        <w:t>【答案】</w:t>
      </w:r>
      <w:r>
        <w:rPr>
          <w:color w:val="000000"/>
        </w:rPr>
        <w:t>C</w:t>
      </w:r>
    </w:p>
    <w:p w14:paraId="2EA76679">
      <w:pPr>
        <w:spacing w:line="360" w:lineRule="auto"/>
        <w:textAlignment w:val="center"/>
        <w:rPr>
          <w:color w:val="000000"/>
        </w:rPr>
      </w:pPr>
      <w:r>
        <w:rPr>
          <w:color w:val="2E75B6"/>
        </w:rPr>
        <w:t>【解析】</w:t>
      </w:r>
    </w:p>
    <w:p w14:paraId="1D212BF1">
      <w:pPr>
        <w:spacing w:line="360" w:lineRule="auto"/>
        <w:jc w:val="left"/>
        <w:textAlignment w:val="center"/>
        <w:rPr>
          <w:color w:val="000000"/>
        </w:rPr>
      </w:pPr>
      <w:r>
        <w:rPr>
          <w:color w:val="000000"/>
        </w:rPr>
        <w:t>【详解】“</w:t>
      </w:r>
      <w:r>
        <w:rPr>
          <w:rFonts w:ascii="宋体" w:hAnsi="宋体" w:eastAsia="宋体" w:cs="宋体"/>
          <w:color w:val="000000"/>
        </w:rPr>
        <w:t>只有</w:t>
      </w:r>
      <w:r>
        <w:rPr>
          <w:color w:val="000000"/>
        </w:rPr>
        <w:t>……</w:t>
      </w:r>
      <w:r>
        <w:rPr>
          <w:rFonts w:ascii="宋体" w:hAnsi="宋体" w:eastAsia="宋体" w:cs="宋体"/>
          <w:color w:val="000000"/>
        </w:rPr>
        <w:t>才</w:t>
      </w:r>
      <w:r>
        <w:rPr>
          <w:color w:val="000000"/>
        </w:rPr>
        <w:t>……”</w:t>
      </w:r>
      <w:r>
        <w:rPr>
          <w:rFonts w:ascii="宋体" w:hAnsi="宋体" w:eastAsia="宋体" w:cs="宋体"/>
          <w:color w:val="000000"/>
        </w:rPr>
        <w:t>属于必要条件假言判断，必要条件假言判断所断定的前件和后件的关系是：前件假，后件就一定假；后件真，前件就一定真。</w:t>
      </w:r>
    </w:p>
    <w:p w14:paraId="7BB6449C">
      <w:pPr>
        <w:spacing w:line="360" w:lineRule="auto"/>
        <w:jc w:val="left"/>
        <w:textAlignment w:val="center"/>
        <w:rPr>
          <w:color w:val="000000"/>
        </w:rPr>
      </w:pPr>
      <w:r>
        <w:rPr>
          <w:rFonts w:ascii="宋体" w:hAnsi="宋体" w:eastAsia="宋体" w:cs="宋体"/>
          <w:color w:val="000000"/>
        </w:rPr>
        <w:t>①：不成功，所以一定没有努力，是对“只有努力才能成功”的否后，否后无必然结论，无法推出，①排除。</w:t>
      </w:r>
    </w:p>
    <w:p w14:paraId="6E6E293A">
      <w:pPr>
        <w:spacing w:line="360" w:lineRule="auto"/>
        <w:jc w:val="left"/>
        <w:textAlignment w:val="center"/>
        <w:rPr>
          <w:color w:val="000000"/>
        </w:rPr>
      </w:pPr>
      <w:r>
        <w:rPr>
          <w:rFonts w:ascii="宋体" w:hAnsi="宋体" w:eastAsia="宋体" w:cs="宋体"/>
          <w:color w:val="000000"/>
        </w:rPr>
        <w:t>②：获得了更多机会，所以一定努力了，是对“只有努力才能成功，只有成功才能获得更多机会”的肯后，肯后必肯前，可以推出，②正确。</w:t>
      </w:r>
    </w:p>
    <w:p w14:paraId="35C14AAF">
      <w:pPr>
        <w:spacing w:line="360" w:lineRule="auto"/>
        <w:jc w:val="left"/>
        <w:textAlignment w:val="center"/>
        <w:rPr>
          <w:color w:val="000000"/>
        </w:rPr>
      </w:pPr>
      <w:r>
        <w:rPr>
          <w:rFonts w:ascii="宋体" w:hAnsi="宋体" w:eastAsia="宋体" w:cs="宋体"/>
          <w:color w:val="000000"/>
        </w:rPr>
        <w:t>③：没有努力，所以一定没有获得更多机会，是对“只有努力才能成功，只有成功才能获得更多机会”的否前，否前必否后，可以推出，③正确。</w:t>
      </w:r>
    </w:p>
    <w:p w14:paraId="44FCF475">
      <w:pPr>
        <w:spacing w:line="360" w:lineRule="auto"/>
        <w:jc w:val="left"/>
        <w:textAlignment w:val="center"/>
        <w:rPr>
          <w:color w:val="000000"/>
        </w:rPr>
      </w:pPr>
      <w:r>
        <w:rPr>
          <w:rFonts w:ascii="宋体" w:hAnsi="宋体" w:eastAsia="宋体" w:cs="宋体"/>
          <w:color w:val="000000"/>
        </w:rPr>
        <w:t>④：成功了，所以一定获得了更多机会，是对“只有成功才能获得更多机会”的肯前，肯前无必然结论，无法推出，④排除。</w:t>
      </w:r>
    </w:p>
    <w:p w14:paraId="2770834F">
      <w:pPr>
        <w:spacing w:line="360" w:lineRule="auto"/>
        <w:jc w:val="left"/>
        <w:textAlignment w:val="center"/>
        <w:rPr>
          <w:color w:val="000000"/>
        </w:rPr>
      </w:pPr>
      <w:r>
        <w:rPr>
          <w:rFonts w:ascii="宋体" w:hAnsi="宋体" w:eastAsia="宋体" w:cs="宋体"/>
          <w:color w:val="000000"/>
        </w:rPr>
        <w:t>故本题选C。</w:t>
      </w:r>
    </w:p>
    <w:p w14:paraId="7512269B">
      <w:pPr>
        <w:spacing w:line="360" w:lineRule="auto"/>
        <w:jc w:val="both"/>
        <w:textAlignment w:val="center"/>
        <w:rPr>
          <w:color w:val="000000"/>
        </w:rPr>
      </w:pPr>
      <w:r>
        <w:rPr>
          <w:color w:val="000000"/>
        </w:rPr>
        <w:t xml:space="preserve">15. </w:t>
      </w:r>
      <w:r>
        <w:rPr>
          <w:rFonts w:ascii="宋体" w:hAnsi="宋体" w:eastAsia="宋体" w:cs="宋体"/>
          <w:color w:val="000000"/>
        </w:rPr>
        <w:t>划分是从外延方面明确概念的逻辑方法，下列判断正确的是（   ）</w:t>
      </w:r>
    </w:p>
    <w:p w14:paraId="5F5C8870">
      <w:pPr>
        <w:spacing w:line="360" w:lineRule="auto"/>
        <w:jc w:val="both"/>
        <w:textAlignment w:val="center"/>
        <w:rPr>
          <w:color w:val="000000"/>
        </w:rPr>
      </w:pPr>
      <w:r>
        <w:rPr>
          <w:rFonts w:ascii="宋体" w:hAnsi="宋体" w:eastAsia="宋体" w:cs="宋体"/>
          <w:color w:val="000000"/>
        </w:rPr>
        <w:t>①合同可以分为书面合同、口头合同、无效合同——越级划分</w:t>
      </w:r>
    </w:p>
    <w:p w14:paraId="70002D86">
      <w:pPr>
        <w:spacing w:line="360" w:lineRule="auto"/>
        <w:jc w:val="both"/>
        <w:textAlignment w:val="center"/>
        <w:rPr>
          <w:color w:val="000000"/>
        </w:rPr>
      </w:pPr>
      <w:r>
        <w:rPr>
          <w:rFonts w:ascii="宋体" w:hAnsi="宋体" w:eastAsia="宋体" w:cs="宋体"/>
          <w:color w:val="000000"/>
        </w:rPr>
        <w:t>②法定继承中第一顺位继承人中的父母包括了生父母、养父母——划分不全</w:t>
      </w:r>
    </w:p>
    <w:p w14:paraId="06F710C4">
      <w:pPr>
        <w:spacing w:line="360" w:lineRule="auto"/>
        <w:jc w:val="both"/>
        <w:textAlignment w:val="center"/>
        <w:rPr>
          <w:color w:val="000000"/>
        </w:rPr>
      </w:pPr>
      <w:r>
        <w:rPr>
          <w:rFonts w:ascii="宋体" w:hAnsi="宋体" w:eastAsia="宋体" w:cs="宋体"/>
          <w:color w:val="000000"/>
        </w:rPr>
        <w:t>③物权可以分为所有权、用益物权和担保物权——划分标准不一</w:t>
      </w:r>
    </w:p>
    <w:p w14:paraId="5D009D3F">
      <w:pPr>
        <w:spacing w:line="360" w:lineRule="auto"/>
        <w:jc w:val="both"/>
        <w:textAlignment w:val="center"/>
        <w:rPr>
          <w:color w:val="000000"/>
        </w:rPr>
      </w:pPr>
      <w:r>
        <w:rPr>
          <w:rFonts w:ascii="宋体" w:hAnsi="宋体" w:eastAsia="宋体" w:cs="宋体"/>
          <w:color w:val="000000"/>
        </w:rPr>
        <w:t>④著作人身权分为发表权、署名权、修改权、改编权、保护作品完整权——多出子项</w:t>
      </w:r>
    </w:p>
    <w:p w14:paraId="270C4BCF">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14:paraId="22E8846A">
      <w:pPr>
        <w:spacing w:line="360" w:lineRule="auto"/>
        <w:textAlignment w:val="center"/>
        <w:rPr>
          <w:color w:val="000000"/>
        </w:rPr>
      </w:pPr>
      <w:r>
        <w:rPr>
          <w:color w:val="2E75B6"/>
        </w:rPr>
        <w:t>【答案】</w:t>
      </w:r>
      <w:r>
        <w:rPr>
          <w:color w:val="000000"/>
        </w:rPr>
        <w:t>C</w:t>
      </w:r>
    </w:p>
    <w:p w14:paraId="295B6DD5">
      <w:pPr>
        <w:spacing w:line="360" w:lineRule="auto"/>
        <w:textAlignment w:val="center"/>
        <w:rPr>
          <w:color w:val="000000"/>
        </w:rPr>
      </w:pPr>
      <w:r>
        <w:rPr>
          <w:color w:val="2E75B6"/>
        </w:rPr>
        <w:t>【解析】</w:t>
      </w:r>
    </w:p>
    <w:p w14:paraId="3408AD65">
      <w:pPr>
        <w:spacing w:line="360" w:lineRule="auto"/>
        <w:jc w:val="left"/>
        <w:textAlignment w:val="center"/>
        <w:rPr>
          <w:color w:val="000000"/>
        </w:rPr>
      </w:pPr>
      <w:r>
        <w:rPr>
          <w:color w:val="000000"/>
        </w:rPr>
        <w:t>【详解】</w:t>
      </w:r>
      <w:r>
        <w:rPr>
          <w:rFonts w:ascii="宋体" w:hAnsi="宋体" w:eastAsia="宋体" w:cs="宋体"/>
          <w:color w:val="000000"/>
        </w:rPr>
        <w:t>①：合同按形式可以分为书面合同和口头合同，按效力可以分为有效合同和无效合同，犯了划分标准不一的错误，①排除。</w:t>
      </w:r>
    </w:p>
    <w:p w14:paraId="2882E483">
      <w:pPr>
        <w:spacing w:line="360" w:lineRule="auto"/>
        <w:jc w:val="left"/>
        <w:textAlignment w:val="center"/>
        <w:rPr>
          <w:color w:val="000000"/>
        </w:rPr>
      </w:pPr>
      <w:r>
        <w:rPr>
          <w:rFonts w:ascii="宋体" w:hAnsi="宋体" w:eastAsia="宋体" w:cs="宋体"/>
          <w:color w:val="000000"/>
        </w:rPr>
        <w:t>②：法定继承中第一顺位继承人中的父母包括生父母、养父母、有扶养关系的继父母，犯了划分不全的错误，②正确。</w:t>
      </w:r>
    </w:p>
    <w:p w14:paraId="15BEEAE1">
      <w:pPr>
        <w:spacing w:line="360" w:lineRule="auto"/>
        <w:jc w:val="left"/>
        <w:textAlignment w:val="center"/>
        <w:rPr>
          <w:color w:val="000000"/>
        </w:rPr>
      </w:pPr>
      <w:r>
        <w:rPr>
          <w:rFonts w:ascii="宋体" w:hAnsi="宋体" w:eastAsia="宋体" w:cs="宋体"/>
          <w:color w:val="000000"/>
        </w:rPr>
        <w:t>③：物权可以分为所有权和他物权，他物权可以分为用益物权和担保物权，犯了越级划分的错误，③排除。</w:t>
      </w:r>
    </w:p>
    <w:p w14:paraId="68B4BA84">
      <w:pPr>
        <w:spacing w:line="360" w:lineRule="auto"/>
        <w:jc w:val="left"/>
        <w:textAlignment w:val="center"/>
        <w:rPr>
          <w:color w:val="000000"/>
        </w:rPr>
      </w:pPr>
      <w:r>
        <w:rPr>
          <w:rFonts w:ascii="宋体" w:hAnsi="宋体" w:eastAsia="宋体" w:cs="宋体"/>
          <w:color w:val="000000"/>
        </w:rPr>
        <w:t>④：著作人身权分为发表权、署名权、修改权、保护作品完整权，犯了多出子项的错误，④正确。</w:t>
      </w:r>
    </w:p>
    <w:p w14:paraId="5627B5FF">
      <w:pPr>
        <w:spacing w:line="360" w:lineRule="auto"/>
        <w:jc w:val="left"/>
        <w:textAlignment w:val="center"/>
        <w:rPr>
          <w:color w:val="000000"/>
        </w:rPr>
      </w:pPr>
      <w:r>
        <w:rPr>
          <w:rFonts w:ascii="宋体" w:hAnsi="宋体" w:eastAsia="宋体" w:cs="宋体"/>
          <w:color w:val="000000"/>
        </w:rPr>
        <w:t>故本题选C</w:t>
      </w:r>
      <w:r>
        <w:rPr>
          <w:rFonts w:ascii="宋体" w:hAnsi="宋体" w:eastAsia="宋体" w:cs="宋体"/>
          <w:color w:val="000000"/>
          <w:position w:val="-12"/>
        </w:rPr>
        <w:drawing>
          <wp:inline distT="0" distB="0" distL="114300" distR="114300">
            <wp:extent cx="127000" cy="762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6"/>
                    <a:stretch>
                      <a:fillRect/>
                    </a:stretch>
                  </pic:blipFill>
                  <pic:spPr>
                    <a:xfrm>
                      <a:off x="0" y="0"/>
                      <a:ext cx="127000" cy="76200"/>
                    </a:xfrm>
                    <a:prstGeom prst="rect">
                      <a:avLst/>
                    </a:prstGeom>
                  </pic:spPr>
                </pic:pic>
              </a:graphicData>
            </a:graphic>
          </wp:inline>
        </w:drawing>
      </w:r>
    </w:p>
    <w:p w14:paraId="3B3E5415">
      <w:pPr>
        <w:spacing w:line="360" w:lineRule="auto"/>
        <w:jc w:val="both"/>
        <w:textAlignment w:val="center"/>
        <w:rPr>
          <w:color w:val="000000"/>
        </w:rPr>
      </w:pPr>
      <w:r>
        <w:rPr>
          <w:color w:val="000000"/>
        </w:rPr>
        <w:t xml:space="preserve">16. </w:t>
      </w:r>
      <w:r>
        <w:rPr>
          <w:rFonts w:ascii="宋体" w:hAnsi="宋体" w:eastAsia="宋体" w:cs="宋体"/>
          <w:color w:val="000000"/>
        </w:rPr>
        <w:t>新兴技术的迅速发展，为社会注入了新的生机与活力，改变了人们的生活。但也为国家安全、政府行为、社会治理等带来了新挑战。新兴技术融入现代社会过程中，面临着许多难以预估的风险，倘若无法准确识别和预判这些风险，并做出正确规范和引导，则可能出现技术失灵的问题。对此，以下分析正确的是（   ）</w:t>
      </w:r>
    </w:p>
    <w:p w14:paraId="54996D34">
      <w:pPr>
        <w:spacing w:line="360" w:lineRule="auto"/>
        <w:jc w:val="both"/>
        <w:textAlignment w:val="center"/>
        <w:rPr>
          <w:color w:val="000000"/>
        </w:rPr>
      </w:pPr>
      <w:r>
        <w:rPr>
          <w:rFonts w:ascii="宋体" w:hAnsi="宋体" w:eastAsia="宋体" w:cs="宋体"/>
          <w:color w:val="000000"/>
        </w:rPr>
        <w:t>①正确把握分析与综合的辩证关系，深入分析新兴技术，找出潜在风险</w:t>
      </w:r>
    </w:p>
    <w:p w14:paraId="4AA2CB5A">
      <w:pPr>
        <w:spacing w:line="360" w:lineRule="auto"/>
        <w:jc w:val="both"/>
        <w:textAlignment w:val="center"/>
        <w:rPr>
          <w:color w:val="000000"/>
        </w:rPr>
      </w:pPr>
      <w:r>
        <w:rPr>
          <w:rFonts w:ascii="宋体" w:hAnsi="宋体" w:eastAsia="宋体" w:cs="宋体"/>
          <w:color w:val="000000"/>
        </w:rPr>
        <w:t>②对新兴技术的使用应遵循折中原则，把握好“分寸”，防止过犹不及</w:t>
      </w:r>
    </w:p>
    <w:p w14:paraId="31319F21">
      <w:pPr>
        <w:spacing w:line="360" w:lineRule="auto"/>
        <w:jc w:val="both"/>
        <w:textAlignment w:val="center"/>
        <w:rPr>
          <w:color w:val="000000"/>
        </w:rPr>
      </w:pPr>
      <w:r>
        <w:rPr>
          <w:rFonts w:ascii="宋体" w:hAnsi="宋体" w:eastAsia="宋体" w:cs="宋体"/>
          <w:color w:val="000000"/>
        </w:rPr>
        <w:t>③应发挥超前思维具有前瞻性的功能，做好应对准备，防范风险的发生</w:t>
      </w:r>
    </w:p>
    <w:p w14:paraId="3D79BB02">
      <w:pPr>
        <w:spacing w:line="360" w:lineRule="auto"/>
        <w:jc w:val="both"/>
        <w:textAlignment w:val="center"/>
        <w:rPr>
          <w:color w:val="000000"/>
        </w:rPr>
      </w:pPr>
      <w:r>
        <w:rPr>
          <w:rFonts w:ascii="宋体" w:hAnsi="宋体" w:eastAsia="宋体" w:cs="宋体"/>
          <w:color w:val="000000"/>
        </w:rPr>
        <w:t>④坚持辩证的否定观，实现新兴技术发展的飞跃性和间断性的统一</w:t>
      </w:r>
    </w:p>
    <w:p w14:paraId="34F5724E">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14:paraId="395CDE34">
      <w:pPr>
        <w:spacing w:line="360" w:lineRule="auto"/>
        <w:textAlignment w:val="center"/>
        <w:rPr>
          <w:color w:val="000000"/>
        </w:rPr>
      </w:pPr>
      <w:r>
        <w:rPr>
          <w:color w:val="2E75B6"/>
        </w:rPr>
        <w:t>【答案】</w:t>
      </w:r>
      <w:r>
        <w:rPr>
          <w:color w:val="000000"/>
        </w:rPr>
        <w:t>B</w:t>
      </w:r>
    </w:p>
    <w:p w14:paraId="124236E3">
      <w:pPr>
        <w:spacing w:line="360" w:lineRule="auto"/>
        <w:textAlignment w:val="center"/>
        <w:rPr>
          <w:color w:val="000000"/>
        </w:rPr>
      </w:pPr>
      <w:r>
        <w:rPr>
          <w:color w:val="2E75B6"/>
        </w:rPr>
        <w:t>【解析】</w:t>
      </w:r>
    </w:p>
    <w:p w14:paraId="1D1C244A">
      <w:pPr>
        <w:spacing w:line="360" w:lineRule="auto"/>
        <w:jc w:val="left"/>
        <w:textAlignment w:val="center"/>
        <w:rPr>
          <w:color w:val="000000"/>
        </w:rPr>
      </w:pPr>
      <w:r>
        <w:rPr>
          <w:color w:val="000000"/>
        </w:rPr>
        <w:t>【详解】</w:t>
      </w:r>
      <w:r>
        <w:rPr>
          <w:rFonts w:ascii="宋体" w:hAnsi="宋体" w:eastAsia="宋体" w:cs="宋体"/>
          <w:color w:val="000000"/>
        </w:rPr>
        <w:t>①：辩证地分析与综合是客观事物的矛盾在思维中的反映，要深刻认识新兴事物的发展与风险之间的矛盾，深入分析新兴技术，找出潜在风险，①正确。</w:t>
      </w:r>
    </w:p>
    <w:p w14:paraId="6D199877">
      <w:pPr>
        <w:spacing w:line="360" w:lineRule="auto"/>
        <w:jc w:val="left"/>
        <w:textAlignment w:val="center"/>
        <w:rPr>
          <w:color w:val="000000"/>
        </w:rPr>
      </w:pPr>
      <w:r>
        <w:rPr>
          <w:rFonts w:ascii="宋体" w:hAnsi="宋体" w:eastAsia="宋体" w:cs="宋体"/>
          <w:color w:val="000000"/>
        </w:rPr>
        <w:t>②：折中主义是消极的思维方式，要反对折中主义，②排除。</w:t>
      </w:r>
    </w:p>
    <w:p w14:paraId="002DC9D1">
      <w:pPr>
        <w:spacing w:line="360" w:lineRule="auto"/>
        <w:jc w:val="left"/>
        <w:textAlignment w:val="center"/>
        <w:rPr>
          <w:color w:val="000000"/>
        </w:rPr>
      </w:pPr>
      <w:r>
        <w:rPr>
          <w:rFonts w:ascii="宋体" w:hAnsi="宋体" w:eastAsia="宋体" w:cs="宋体"/>
          <w:color w:val="000000"/>
        </w:rPr>
        <w:t>③：新兴技术融入现代社会过程中，面临着许多难以预估的风险，要发挥超前思维的前瞻性功能，做好应对准备，防范风险的发生，③正确。</w:t>
      </w:r>
    </w:p>
    <w:p w14:paraId="0184B400">
      <w:pPr>
        <w:spacing w:line="360" w:lineRule="auto"/>
        <w:jc w:val="left"/>
        <w:textAlignment w:val="center"/>
        <w:rPr>
          <w:color w:val="000000"/>
        </w:rPr>
      </w:pPr>
      <w:r>
        <w:rPr>
          <w:rFonts w:ascii="宋体" w:hAnsi="宋体" w:eastAsia="宋体" w:cs="宋体"/>
          <w:color w:val="000000"/>
        </w:rPr>
        <w:t>④：应实现渐进性与飞跃性，连续性与间断性的统一，且这是遵循质量互变规律的要求，④排除。</w:t>
      </w:r>
    </w:p>
    <w:p w14:paraId="6D2257A6">
      <w:pPr>
        <w:spacing w:line="360" w:lineRule="auto"/>
        <w:jc w:val="left"/>
        <w:textAlignment w:val="center"/>
        <w:rPr>
          <w:color w:val="000000"/>
        </w:rPr>
      </w:pPr>
      <w:r>
        <w:rPr>
          <w:rFonts w:ascii="宋体" w:hAnsi="宋体" w:eastAsia="宋体" w:cs="宋体"/>
          <w:color w:val="000000"/>
        </w:rPr>
        <w:t>故本题选B。</w:t>
      </w:r>
    </w:p>
    <w:p w14:paraId="10C5037F">
      <w:pPr>
        <w:spacing w:line="360" w:lineRule="auto"/>
        <w:jc w:val="both"/>
        <w:textAlignment w:val="center"/>
        <w:rPr>
          <w:color w:val="000000"/>
        </w:rPr>
      </w:pPr>
      <w:r>
        <w:rPr>
          <w:rFonts w:ascii="宋体" w:hAnsi="宋体" w:eastAsia="宋体" w:cs="宋体"/>
          <w:b/>
          <w:color w:val="000000"/>
          <w:sz w:val="24"/>
        </w:rPr>
        <w:t>二、非选择题：本大题共5小题，共52分。</w:t>
      </w:r>
    </w:p>
    <w:p w14:paraId="2AAE7338">
      <w:pPr>
        <w:spacing w:line="360" w:lineRule="auto"/>
        <w:jc w:val="both"/>
        <w:textAlignment w:val="center"/>
        <w:rPr>
          <w:color w:val="000000"/>
        </w:rPr>
      </w:pPr>
      <w:r>
        <w:rPr>
          <w:color w:val="000000"/>
        </w:rPr>
        <w:t xml:space="preserve">17. </w:t>
      </w:r>
      <w:r>
        <w:rPr>
          <w:rFonts w:ascii="宋体" w:hAnsi="宋体" w:eastAsia="宋体" w:cs="宋体"/>
          <w:color w:val="000000"/>
        </w:rPr>
        <w:t>阅读材料，完成下列要求。</w:t>
      </w:r>
    </w:p>
    <w:p w14:paraId="49C629E1">
      <w:pPr>
        <w:spacing w:line="360" w:lineRule="auto"/>
        <w:ind w:firstLine="420"/>
        <w:jc w:val="both"/>
        <w:textAlignment w:val="center"/>
        <w:rPr>
          <w:color w:val="000000"/>
        </w:rPr>
      </w:pPr>
      <w:r>
        <w:rPr>
          <w:rFonts w:ascii="楷体" w:hAnsi="楷体" w:eastAsia="楷体" w:cs="楷体"/>
          <w:color w:val="000000"/>
        </w:rPr>
        <w:t>材料一  我国2018年成为全球第二大消费市场，社会消费品零售总额由1952年的277亿元，攀升到2023年的47万亿元。1998年至2023年，全国居民人均消费支出中，汽车消费支出、交通通信支出、教育文化娱乐支出、医疗保健支出年均分别增长14.2％、15.1％、11.4％和10.3％，增速高于消费支出总体水平。</w:t>
      </w:r>
    </w:p>
    <w:p w14:paraId="735DA3F3">
      <w:pPr>
        <w:spacing w:line="360" w:lineRule="auto"/>
        <w:ind w:firstLine="420"/>
        <w:jc w:val="both"/>
        <w:textAlignment w:val="center"/>
        <w:rPr>
          <w:color w:val="000000"/>
        </w:rPr>
      </w:pPr>
      <w:r>
        <w:rPr>
          <w:rFonts w:ascii="楷体" w:hAnsi="楷体" w:eastAsia="楷体" w:cs="楷体"/>
          <w:color w:val="000000"/>
        </w:rPr>
        <w:t>材料二  75年来，我国消费领域发生历史性巨变，对满足人民日益增长的美好生活需要起到重要作用。2023年，最终消费支出对经济增长的贡献率为82.5％，随着扩大内需战略深入实施，消费将继续充分发挥对经济发展的基础性作用。</w:t>
      </w:r>
    </w:p>
    <w:p w14:paraId="47767A49">
      <w:pPr>
        <w:spacing w:line="360" w:lineRule="auto"/>
        <w:ind w:firstLine="420"/>
        <w:jc w:val="both"/>
        <w:textAlignment w:val="center"/>
        <w:rPr>
          <w:color w:val="000000"/>
        </w:rPr>
      </w:pPr>
      <w:r>
        <w:rPr>
          <w:rFonts w:ascii="楷体" w:hAnsi="楷体" w:eastAsia="楷体" w:cs="楷体"/>
          <w:color w:val="000000"/>
        </w:rPr>
        <w:t>加快培育完整内需体系，需要进一步全面深化改革。一是构建全国统一大市场，有效解决国内大循环存在的堵点，充分释放国内市场规模效应，以国内超大规模市场优势为生产投资带来创新试验场和消费市场，实现消费和投资相互促进。二是推进高水平对外开放，深化外商投资和对外投资管理体制改革，依托我国超大规模市场优势，以国内大循环吸引全球资源要素，增强国内国际两个市场两种资源联动效应，能为我国培育完整的内需体系提供有力支撑。</w:t>
      </w:r>
    </w:p>
    <w:p w14:paraId="0131E470">
      <w:pPr>
        <w:spacing w:line="360" w:lineRule="auto"/>
        <w:jc w:val="left"/>
        <w:textAlignment w:val="center"/>
        <w:rPr>
          <w:color w:val="000000"/>
        </w:rPr>
      </w:pPr>
      <w:r>
        <w:rPr>
          <w:color w:val="000000"/>
        </w:rPr>
        <w:t>（1）</w:t>
      </w:r>
      <w:r>
        <w:rPr>
          <w:rFonts w:ascii="宋体" w:hAnsi="宋体" w:eastAsia="宋体" w:cs="宋体"/>
          <w:color w:val="000000"/>
        </w:rPr>
        <w:t>解读材料一反映的经济信息。</w:t>
      </w:r>
    </w:p>
    <w:p w14:paraId="0A0CF07D">
      <w:pPr>
        <w:spacing w:line="360" w:lineRule="auto"/>
        <w:jc w:val="left"/>
        <w:textAlignment w:val="center"/>
        <w:rPr>
          <w:color w:val="000000"/>
        </w:rPr>
      </w:pPr>
      <w:r>
        <w:rPr>
          <w:color w:val="000000"/>
        </w:rPr>
        <w:t>（2）</w:t>
      </w:r>
      <w:r>
        <w:rPr>
          <w:rFonts w:ascii="宋体" w:hAnsi="宋体" w:eastAsia="宋体" w:cs="宋体"/>
          <w:color w:val="000000"/>
        </w:rPr>
        <w:t>结合材料二并运用《经济与社会》知识，分析实施扩大内需战略的经济意义。</w:t>
      </w:r>
    </w:p>
    <w:p w14:paraId="11103331">
      <w:pPr>
        <w:spacing w:line="360" w:lineRule="auto"/>
        <w:jc w:val="left"/>
        <w:textAlignment w:val="center"/>
        <w:rPr>
          <w:color w:val="000000"/>
        </w:rPr>
      </w:pPr>
      <w:r>
        <w:rPr>
          <w:color w:val="000000"/>
        </w:rPr>
        <w:t>（3）</w:t>
      </w:r>
      <w:r>
        <w:rPr>
          <w:rFonts w:ascii="宋体" w:hAnsi="宋体" w:eastAsia="宋体" w:cs="宋体"/>
          <w:color w:val="000000"/>
        </w:rPr>
        <w:t>结合材料二并运用《经济与社会》与《当代国际经济与政治》的知识，回答如何培育完整的内需体系。</w:t>
      </w:r>
    </w:p>
    <w:p w14:paraId="6830E27D">
      <w:pPr>
        <w:spacing w:line="360" w:lineRule="auto"/>
        <w:textAlignment w:val="center"/>
        <w:rPr>
          <w:color w:val="000000"/>
        </w:rPr>
      </w:pPr>
      <w:r>
        <w:rPr>
          <w:color w:val="2E75B6"/>
        </w:rPr>
        <w:t>【答案】</w:t>
      </w:r>
      <w:r>
        <w:rPr>
          <w:color w:val="000000"/>
        </w:rPr>
        <w:t xml:space="preserve">（1）我国社会消费品零售总额持续增加（可替代：消费市场规模不断扩大）， 居民消费结构不断优化（可替代：消费需求不断升级）。    </w:t>
      </w:r>
    </w:p>
    <w:p w14:paraId="39E907F9">
      <w:pPr>
        <w:spacing w:line="360" w:lineRule="auto"/>
        <w:textAlignment w:val="center"/>
        <w:rPr>
          <w:color w:val="000000"/>
        </w:rPr>
      </w:pPr>
      <w:r>
        <w:rPr>
          <w:color w:val="000000"/>
        </w:rPr>
        <w:t>（2）①有利于增加消费、提高人民生活水平，满足人民日益增长的美好生活需要。</w:t>
      </w:r>
    </w:p>
    <w:p w14:paraId="1AA2370A">
      <w:pPr>
        <w:spacing w:line="360" w:lineRule="auto"/>
        <w:jc w:val="left"/>
        <w:textAlignment w:val="center"/>
        <w:rPr>
          <w:color w:val="000000"/>
        </w:rPr>
      </w:pPr>
      <w:r>
        <w:rPr>
          <w:color w:val="000000"/>
        </w:rPr>
        <w:t>②有利于充分发挥消费对生产发展的基础性作用，推动经济增长。</w:t>
      </w:r>
    </w:p>
    <w:p w14:paraId="702BE56E">
      <w:pPr>
        <w:spacing w:line="360" w:lineRule="auto"/>
        <w:jc w:val="left"/>
        <w:textAlignment w:val="center"/>
        <w:rPr>
          <w:color w:val="000000"/>
        </w:rPr>
      </w:pPr>
      <w:r>
        <w:rPr>
          <w:color w:val="000000"/>
        </w:rPr>
        <w:t xml:space="preserve">③有利于协调消费、投资、出口的关系，实现国内国际双循环，实现经济高质量发展。    </w:t>
      </w:r>
    </w:p>
    <w:p w14:paraId="689D8817">
      <w:pPr>
        <w:spacing w:line="360" w:lineRule="auto"/>
        <w:jc w:val="left"/>
        <w:textAlignment w:val="center"/>
        <w:rPr>
          <w:color w:val="000000"/>
        </w:rPr>
      </w:pPr>
      <w:r>
        <w:rPr>
          <w:color w:val="000000"/>
        </w:rPr>
        <w:t>（3）①加快培育完整内需体系，需要不断推进经济体制改革，实现国内国际双循环。</w:t>
      </w:r>
    </w:p>
    <w:p w14:paraId="6AB5998A">
      <w:pPr>
        <w:spacing w:line="360" w:lineRule="auto"/>
        <w:jc w:val="left"/>
        <w:textAlignment w:val="center"/>
        <w:rPr>
          <w:color w:val="000000"/>
        </w:rPr>
      </w:pPr>
      <w:r>
        <w:rPr>
          <w:color w:val="000000"/>
        </w:rPr>
        <w:t>②加快建设全国统一大市场，发挥市场在资源配置中的决定性作用，促进消费，实现消费与投资的良性互动。</w:t>
      </w:r>
    </w:p>
    <w:p w14:paraId="68FD6B12">
      <w:pPr>
        <w:spacing w:line="360" w:lineRule="auto"/>
        <w:jc w:val="left"/>
        <w:textAlignment w:val="center"/>
        <w:rPr>
          <w:color w:val="000000"/>
        </w:rPr>
      </w:pPr>
      <w:r>
        <w:rPr>
          <w:color w:val="000000"/>
        </w:rPr>
        <w:t>③适应经济全球化需要，坚持对外开放的基本国策，发展更高水平开放型经济，依托我国超大规模市场优势，以国内大循环吸引全球资源要素助力内需体系的培育。</w:t>
      </w:r>
    </w:p>
    <w:p w14:paraId="6F2C6CFD">
      <w:pPr>
        <w:spacing w:line="360" w:lineRule="auto"/>
        <w:textAlignment w:val="center"/>
        <w:rPr>
          <w:color w:val="000000"/>
        </w:rPr>
      </w:pPr>
      <w:r>
        <w:rPr>
          <w:color w:val="2E75B6"/>
        </w:rPr>
        <w:t>【解析】</w:t>
      </w:r>
    </w:p>
    <w:p w14:paraId="68CB5F47">
      <w:pPr>
        <w:spacing w:line="360" w:lineRule="auto"/>
        <w:jc w:val="left"/>
        <w:textAlignment w:val="center"/>
        <w:rPr>
          <w:color w:val="000000"/>
        </w:rPr>
      </w:pPr>
      <w:r>
        <w:rPr>
          <w:color w:val="000000"/>
        </w:rPr>
        <w:t>【分析】</w:t>
      </w:r>
      <w:r>
        <w:rPr>
          <w:rFonts w:ascii="宋体" w:hAnsi="宋体" w:eastAsia="宋体" w:cs="宋体"/>
          <w:color w:val="000000"/>
        </w:rPr>
        <w:t>背景素材：新发展格局</w:t>
      </w:r>
    </w:p>
    <w:p w14:paraId="03108DF0">
      <w:pPr>
        <w:spacing w:line="360" w:lineRule="auto"/>
        <w:jc w:val="left"/>
        <w:textAlignment w:val="center"/>
        <w:rPr>
          <w:color w:val="000000"/>
        </w:rPr>
      </w:pPr>
      <w:r>
        <w:rPr>
          <w:rFonts w:ascii="宋体" w:hAnsi="宋体" w:eastAsia="宋体" w:cs="宋体"/>
          <w:color w:val="000000"/>
        </w:rPr>
        <w:t>考点考查：我国的社会主义市场经济体制、我国的经济发展、开放是当代中国的鲜明标识</w:t>
      </w:r>
    </w:p>
    <w:p w14:paraId="17648BFC">
      <w:pPr>
        <w:spacing w:line="360" w:lineRule="auto"/>
        <w:jc w:val="left"/>
        <w:textAlignment w:val="center"/>
        <w:rPr>
          <w:color w:val="000000"/>
        </w:rPr>
      </w:pPr>
      <w:r>
        <w:rPr>
          <w:rFonts w:ascii="宋体" w:hAnsi="宋体" w:eastAsia="宋体" w:cs="宋体"/>
          <w:color w:val="000000"/>
        </w:rPr>
        <w:t>能力考查：描述和阐释事物、论证和探究问题</w:t>
      </w:r>
    </w:p>
    <w:p w14:paraId="3BCA782D">
      <w:pPr>
        <w:spacing w:line="360" w:lineRule="auto"/>
        <w:jc w:val="left"/>
        <w:textAlignment w:val="center"/>
        <w:rPr>
          <w:color w:val="000000"/>
        </w:rPr>
      </w:pPr>
      <w:r>
        <w:rPr>
          <w:rFonts w:ascii="宋体" w:hAnsi="宋体" w:eastAsia="宋体" w:cs="宋体"/>
          <w:color w:val="000000"/>
        </w:rPr>
        <w:t>核心素养：政治认同、科学精神</w:t>
      </w:r>
    </w:p>
    <w:p w14:paraId="4E37CD48">
      <w:pPr>
        <w:spacing w:line="360" w:lineRule="auto"/>
        <w:jc w:val="left"/>
        <w:textAlignment w:val="center"/>
        <w:rPr>
          <w:color w:val="000000"/>
        </w:rPr>
      </w:pPr>
      <w:r>
        <w:rPr>
          <w:color w:val="000000"/>
        </w:rPr>
        <w:t>【小问1详解】</w:t>
      </w:r>
    </w:p>
    <w:p w14:paraId="350EC7BE">
      <w:pPr>
        <w:spacing w:line="360" w:lineRule="auto"/>
        <w:jc w:val="left"/>
        <w:textAlignment w:val="center"/>
        <w:rPr>
          <w:color w:val="000000"/>
        </w:rPr>
      </w:pPr>
      <w:r>
        <w:rPr>
          <w:rFonts w:ascii="宋体" w:hAnsi="宋体" w:eastAsia="宋体" w:cs="宋体"/>
          <w:color w:val="000000"/>
        </w:rPr>
        <w:t>第一步：审设问。明确主体、作答范围、问题限定和作答角度。</w:t>
      </w:r>
    </w:p>
    <w:p w14:paraId="3EC66C1D">
      <w:pPr>
        <w:spacing w:line="360" w:lineRule="auto"/>
        <w:jc w:val="left"/>
        <w:textAlignment w:val="center"/>
        <w:rPr>
          <w:color w:val="000000"/>
        </w:rPr>
      </w:pPr>
      <w:r>
        <w:rPr>
          <w:rFonts w:ascii="宋体" w:hAnsi="宋体" w:eastAsia="宋体" w:cs="宋体"/>
          <w:color w:val="000000"/>
        </w:rPr>
        <w:t>本题为信息解读类主观题，运用《经济与社会》的知识，解读材料一反映的经济信息。</w:t>
      </w:r>
    </w:p>
    <w:p w14:paraId="6FADFF6F">
      <w:pPr>
        <w:spacing w:line="360" w:lineRule="auto"/>
        <w:jc w:val="left"/>
        <w:textAlignment w:val="center"/>
        <w:rPr>
          <w:color w:val="000000"/>
        </w:rPr>
      </w:pPr>
      <w:r>
        <w:rPr>
          <w:rFonts w:ascii="宋体" w:hAnsi="宋体" w:eastAsia="宋体" w:cs="宋体"/>
          <w:color w:val="000000"/>
        </w:rPr>
        <w:t>第二步：审材料。提取关键词，链接教材知识。</w:t>
      </w:r>
    </w:p>
    <w:p w14:paraId="10029346">
      <w:pPr>
        <w:spacing w:line="360" w:lineRule="auto"/>
        <w:jc w:val="left"/>
        <w:textAlignment w:val="center"/>
        <w:rPr>
          <w:color w:val="000000"/>
        </w:rPr>
      </w:pPr>
      <w:r>
        <w:rPr>
          <w:rFonts w:ascii="宋体" w:hAnsi="宋体" w:eastAsia="宋体" w:cs="宋体"/>
          <w:color w:val="000000"/>
        </w:rPr>
        <w:t>关键词①：社会消费品零售总额由1952年的277亿元，攀升到2023年的47万亿元→可得出我国消费市场规模不断扩大。</w:t>
      </w:r>
    </w:p>
    <w:p w14:paraId="1F4A276D">
      <w:pPr>
        <w:spacing w:line="360" w:lineRule="auto"/>
        <w:jc w:val="left"/>
        <w:textAlignment w:val="center"/>
        <w:rPr>
          <w:color w:val="000000"/>
        </w:rPr>
      </w:pPr>
      <w:r>
        <w:rPr>
          <w:rFonts w:ascii="宋体" w:hAnsi="宋体" w:eastAsia="宋体" w:cs="宋体"/>
          <w:color w:val="000000"/>
        </w:rPr>
        <w:t>关键词②：1998年至2023年，全国居民人均消费支出中，汽车消费支出、交通通信支出、教育文化娱乐支出、医疗保健支出年均分别增长14.2％、15.1％、11.4％和10.3％→可得出我国居民消费结构不断优化。</w:t>
      </w:r>
    </w:p>
    <w:p w14:paraId="718495AF">
      <w:pPr>
        <w:spacing w:line="360" w:lineRule="auto"/>
        <w:jc w:val="left"/>
        <w:textAlignment w:val="center"/>
        <w:rPr>
          <w:color w:val="000000"/>
        </w:rPr>
      </w:pPr>
      <w:r>
        <w:rPr>
          <w:rFonts w:ascii="宋体" w:hAnsi="宋体" w:eastAsia="宋体" w:cs="宋体"/>
          <w:color w:val="000000"/>
        </w:rPr>
        <w:t>第三步：整合信息，组织答案。注意设问限定以及教材知识与材料、时政信息等相结合。</w:t>
      </w:r>
    </w:p>
    <w:p w14:paraId="6EE07CED">
      <w:pPr>
        <w:spacing w:line="360" w:lineRule="auto"/>
        <w:jc w:val="left"/>
        <w:textAlignment w:val="center"/>
        <w:rPr>
          <w:color w:val="000000"/>
        </w:rPr>
      </w:pPr>
      <w:r>
        <w:rPr>
          <w:color w:val="000000"/>
        </w:rPr>
        <w:t>【小问2详解】</w:t>
      </w:r>
    </w:p>
    <w:p w14:paraId="23A6F4BD">
      <w:pPr>
        <w:spacing w:line="360" w:lineRule="auto"/>
        <w:jc w:val="left"/>
        <w:textAlignment w:val="center"/>
        <w:rPr>
          <w:color w:val="000000"/>
        </w:rPr>
      </w:pPr>
      <w:r>
        <w:rPr>
          <w:rFonts w:ascii="宋体" w:hAnsi="宋体" w:eastAsia="宋体" w:cs="宋体"/>
          <w:color w:val="000000"/>
        </w:rPr>
        <w:t>第一步：审设问。明确主体、作答范围、问题限定和作答角度。</w:t>
      </w:r>
    </w:p>
    <w:p w14:paraId="2FF10232">
      <w:pPr>
        <w:spacing w:line="360" w:lineRule="auto"/>
        <w:jc w:val="left"/>
        <w:textAlignment w:val="center"/>
        <w:rPr>
          <w:color w:val="000000"/>
        </w:rPr>
      </w:pPr>
      <w:r>
        <w:rPr>
          <w:rFonts w:ascii="宋体" w:hAnsi="宋体" w:eastAsia="宋体" w:cs="宋体"/>
          <w:color w:val="000000"/>
        </w:rPr>
        <w:t>本题为意义类主观题，运用《经济与社会》的知识，从我国的经济发展角度来分析作答。</w:t>
      </w:r>
    </w:p>
    <w:p w14:paraId="6D7D0EF6">
      <w:pPr>
        <w:spacing w:line="360" w:lineRule="auto"/>
        <w:jc w:val="left"/>
        <w:textAlignment w:val="center"/>
        <w:rPr>
          <w:color w:val="000000"/>
        </w:rPr>
      </w:pPr>
      <w:r>
        <w:rPr>
          <w:rFonts w:ascii="宋体" w:hAnsi="宋体" w:eastAsia="宋体" w:cs="宋体"/>
          <w:color w:val="000000"/>
        </w:rPr>
        <w:t>第二步：审材料。提取关键词，链接教材知识。</w:t>
      </w:r>
    </w:p>
    <w:p w14:paraId="79CEA9F3">
      <w:pPr>
        <w:spacing w:line="360" w:lineRule="auto"/>
        <w:jc w:val="left"/>
        <w:textAlignment w:val="center"/>
        <w:rPr>
          <w:color w:val="000000"/>
        </w:rPr>
      </w:pPr>
      <w:r>
        <w:rPr>
          <w:rFonts w:ascii="宋体" w:hAnsi="宋体" w:eastAsia="宋体" w:cs="宋体"/>
          <w:color w:val="000000"/>
        </w:rPr>
        <w:t>关键词①：满足人民日益增长的美好生活需要→可联系以人民为中心的发展思想。</w:t>
      </w:r>
    </w:p>
    <w:p w14:paraId="5AC14824">
      <w:pPr>
        <w:spacing w:line="360" w:lineRule="auto"/>
        <w:jc w:val="left"/>
        <w:textAlignment w:val="center"/>
        <w:rPr>
          <w:color w:val="000000"/>
        </w:rPr>
      </w:pPr>
      <w:r>
        <w:rPr>
          <w:rFonts w:ascii="宋体" w:hAnsi="宋体" w:eastAsia="宋体" w:cs="宋体"/>
          <w:color w:val="000000"/>
        </w:rPr>
        <w:t>关键词②：加快培育完整内需体系→可联系扩大内需的相关知识。</w:t>
      </w:r>
    </w:p>
    <w:p w14:paraId="3D990AFD">
      <w:pPr>
        <w:spacing w:line="360" w:lineRule="auto"/>
        <w:jc w:val="left"/>
        <w:textAlignment w:val="center"/>
        <w:rPr>
          <w:color w:val="000000"/>
        </w:rPr>
      </w:pPr>
      <w:r>
        <w:rPr>
          <w:rFonts w:ascii="宋体" w:hAnsi="宋体" w:eastAsia="宋体" w:cs="宋体"/>
          <w:color w:val="000000"/>
        </w:rPr>
        <w:t>关键词③：增强国内国际两个市场两种资源联动效应→可联系新发展格局的相关知识。</w:t>
      </w:r>
    </w:p>
    <w:p w14:paraId="71040B7D">
      <w:pPr>
        <w:spacing w:line="360" w:lineRule="auto"/>
        <w:jc w:val="left"/>
        <w:textAlignment w:val="center"/>
        <w:rPr>
          <w:color w:val="000000"/>
        </w:rPr>
      </w:pPr>
      <w:r>
        <w:rPr>
          <w:rFonts w:ascii="宋体" w:hAnsi="宋体" w:eastAsia="宋体" w:cs="宋体"/>
          <w:color w:val="000000"/>
        </w:rPr>
        <w:t>第三步：整合信息，组织答案。注意设问限定以及教材知识与材料、时政信息等相结合。</w:t>
      </w:r>
    </w:p>
    <w:p w14:paraId="58E64A4F">
      <w:pPr>
        <w:spacing w:line="360" w:lineRule="auto"/>
        <w:jc w:val="left"/>
        <w:textAlignment w:val="center"/>
        <w:rPr>
          <w:color w:val="000000"/>
        </w:rPr>
      </w:pPr>
      <w:r>
        <w:rPr>
          <w:color w:val="000000"/>
        </w:rPr>
        <w:t>【小问3详解】</w:t>
      </w:r>
    </w:p>
    <w:p w14:paraId="0E23DB0B">
      <w:pPr>
        <w:spacing w:line="360" w:lineRule="auto"/>
        <w:jc w:val="left"/>
        <w:textAlignment w:val="center"/>
        <w:rPr>
          <w:color w:val="000000"/>
        </w:rPr>
      </w:pPr>
      <w:r>
        <w:rPr>
          <w:rFonts w:ascii="宋体" w:hAnsi="宋体" w:eastAsia="宋体" w:cs="宋体"/>
          <w:color w:val="000000"/>
        </w:rPr>
        <w:t>第一步：审设问。明确主体、作答范围、问题限定和作答角度。</w:t>
      </w:r>
    </w:p>
    <w:p w14:paraId="50D46FD9">
      <w:pPr>
        <w:spacing w:line="360" w:lineRule="auto"/>
        <w:jc w:val="left"/>
        <w:textAlignment w:val="center"/>
        <w:rPr>
          <w:color w:val="000000"/>
        </w:rPr>
      </w:pPr>
      <w:r>
        <w:rPr>
          <w:rFonts w:ascii="宋体" w:hAnsi="宋体" w:eastAsia="宋体" w:cs="宋体"/>
          <w:color w:val="000000"/>
        </w:rPr>
        <w:t>本题为措施类主观题，运用《经济与社会》《当代国际经济与政治》的知识，从构建新发展格局、市场调节、推进高水平对外开放的角度来分析作答。</w:t>
      </w:r>
    </w:p>
    <w:p w14:paraId="3D7666BB">
      <w:pPr>
        <w:spacing w:line="360" w:lineRule="auto"/>
        <w:jc w:val="left"/>
        <w:textAlignment w:val="center"/>
        <w:rPr>
          <w:color w:val="000000"/>
        </w:rPr>
      </w:pPr>
      <w:r>
        <w:rPr>
          <w:rFonts w:ascii="宋体" w:hAnsi="宋体" w:eastAsia="宋体" w:cs="宋体"/>
          <w:color w:val="000000"/>
        </w:rPr>
        <w:t>第二步：审材料。提取关键词，链接教材知识。</w:t>
      </w:r>
    </w:p>
    <w:p w14:paraId="7C28AE3F">
      <w:pPr>
        <w:spacing w:line="360" w:lineRule="auto"/>
        <w:jc w:val="left"/>
        <w:textAlignment w:val="center"/>
        <w:rPr>
          <w:color w:val="000000"/>
        </w:rPr>
      </w:pPr>
      <w:r>
        <w:rPr>
          <w:rFonts w:ascii="宋体" w:hAnsi="宋体" w:eastAsia="宋体" w:cs="宋体"/>
          <w:color w:val="000000"/>
        </w:rPr>
        <w:t>关键词①：增强国内国际两个市场两种资源联动效应→可联系新发展格局的相关知识。</w:t>
      </w:r>
    </w:p>
    <w:p w14:paraId="3AE9D84D">
      <w:pPr>
        <w:spacing w:line="360" w:lineRule="auto"/>
        <w:jc w:val="left"/>
        <w:textAlignment w:val="center"/>
        <w:rPr>
          <w:color w:val="000000"/>
        </w:rPr>
      </w:pPr>
      <w:r>
        <w:rPr>
          <w:rFonts w:ascii="宋体" w:hAnsi="宋体" w:eastAsia="宋体" w:cs="宋体"/>
          <w:color w:val="000000"/>
        </w:rPr>
        <w:t>关键词②：充分释放国内市场规模效应，以国内超大规模市场优势为生产投资带来创新试验场和消费市场→可联系充分发挥市场在资源配置中的决定性作用。</w:t>
      </w:r>
    </w:p>
    <w:p w14:paraId="4A90A6D2">
      <w:pPr>
        <w:spacing w:line="360" w:lineRule="auto"/>
        <w:jc w:val="left"/>
        <w:textAlignment w:val="center"/>
        <w:rPr>
          <w:color w:val="000000"/>
        </w:rPr>
      </w:pPr>
      <w:r>
        <w:rPr>
          <w:rFonts w:ascii="宋体" w:hAnsi="宋体" w:eastAsia="宋体" w:cs="宋体"/>
          <w:color w:val="000000"/>
        </w:rPr>
        <w:t>关键词③：深化外商投资和对外投资管理体制改革，依托我国超大规模市场优势，以国内大循环吸引全球资源要素，增强国内国际两个市场两种资源联动效应→可联系推进高水平对外开放的措施。</w:t>
      </w:r>
    </w:p>
    <w:p w14:paraId="29A36803">
      <w:pPr>
        <w:spacing w:line="360" w:lineRule="auto"/>
        <w:jc w:val="left"/>
        <w:textAlignment w:val="center"/>
        <w:rPr>
          <w:color w:val="000000"/>
        </w:rPr>
      </w:pPr>
      <w:r>
        <w:rPr>
          <w:rFonts w:ascii="宋体" w:hAnsi="宋体" w:eastAsia="宋体" w:cs="宋体"/>
          <w:color w:val="000000"/>
        </w:rPr>
        <w:t>第三步：整合信息，组织答案。注意设问限定以及教材知识与材料、时政信息等相结合。</w:t>
      </w:r>
    </w:p>
    <w:p w14:paraId="0B7C7661">
      <w:pPr>
        <w:spacing w:line="360" w:lineRule="auto"/>
        <w:jc w:val="both"/>
        <w:textAlignment w:val="center"/>
        <w:rPr>
          <w:color w:val="000000"/>
        </w:rPr>
      </w:pPr>
      <w:r>
        <w:rPr>
          <w:color w:val="000000"/>
        </w:rPr>
        <w:t xml:space="preserve">18. </w:t>
      </w:r>
      <w:r>
        <w:rPr>
          <w:rFonts w:ascii="宋体" w:hAnsi="宋体" w:eastAsia="宋体" w:cs="宋体"/>
          <w:color w:val="000000"/>
        </w:rPr>
        <w:t>阅读材料，完成下列要求。</w:t>
      </w:r>
    </w:p>
    <w:p w14:paraId="15236BDF">
      <w:pPr>
        <w:spacing w:line="360" w:lineRule="auto"/>
        <w:ind w:firstLine="420"/>
        <w:jc w:val="both"/>
        <w:textAlignment w:val="center"/>
        <w:rPr>
          <w:color w:val="000000"/>
        </w:rPr>
      </w:pPr>
      <w:r>
        <w:rPr>
          <w:rFonts w:ascii="楷体" w:hAnsi="楷体" w:eastAsia="楷体" w:cs="楷体"/>
          <w:color w:val="000000"/>
        </w:rPr>
        <w:t>低空经济是推进我国新型工业化的重要抓手和增长引擎。2024年两会首次将低空经济写入政府工作报告，并纳入新质生产力范畴，2024年2月1日，全国首部“低空经济”地方立法—《深圳经济特区低空经济产业促进条例》正式实施。低空经济是以无人机产业为主导，涉及研发制造、飞行培训、行业应用、侦测反制等众多行业，是辐射带动效应强、产业链较长的综合经济形态。作为未来经济增长的新引擎之一，低空经济在风光游览、城市安防、医疗救护、应急救援、农林植保、电力巡检等领域已广泛应用，市场需求潜力旺盛。“低空经济”蕴藏着重构传统空间利用方式与推动产业升级的巨大潜能，发展前景广阔。</w:t>
      </w:r>
    </w:p>
    <w:p w14:paraId="71CA5B0D">
      <w:pPr>
        <w:spacing w:line="360" w:lineRule="auto"/>
        <w:jc w:val="both"/>
        <w:textAlignment w:val="center"/>
        <w:rPr>
          <w:color w:val="000000"/>
        </w:rPr>
      </w:pPr>
      <w:r>
        <w:rPr>
          <w:rFonts w:ascii="宋体" w:hAnsi="宋体" w:eastAsia="宋体" w:cs="宋体"/>
          <w:color w:val="000000"/>
        </w:rPr>
        <w:t>结合材料并运用《经济与社会》知识，分析我国低空经济发展的驱动因素。</w:t>
      </w:r>
    </w:p>
    <w:p w14:paraId="66D20F3B">
      <w:pPr>
        <w:spacing w:line="360" w:lineRule="auto"/>
        <w:textAlignment w:val="center"/>
        <w:rPr>
          <w:color w:val="000000"/>
        </w:rPr>
      </w:pPr>
      <w:r>
        <w:rPr>
          <w:color w:val="2E75B6"/>
        </w:rPr>
        <w:t>【答案】</w:t>
      </w:r>
      <w:r>
        <w:rPr>
          <w:color w:val="000000"/>
        </w:rPr>
        <w:t xml:space="preserve">①更好发挥了政府的作用。政府出台和完善相关政策与法规，为低空经济发展提供政策支持与法治保障。（替代：经济职能、宏观调控，也可以） </w:t>
      </w:r>
    </w:p>
    <w:p w14:paraId="265B1983">
      <w:pPr>
        <w:spacing w:line="360" w:lineRule="auto"/>
        <w:jc w:val="left"/>
        <w:textAlignment w:val="center"/>
        <w:rPr>
          <w:color w:val="000000"/>
        </w:rPr>
      </w:pPr>
      <w:r>
        <w:rPr>
          <w:color w:val="000000"/>
        </w:rPr>
        <w:t xml:space="preserve">②实施创新驱动发展战略，培育新质生产力，为低空经济发展提供产业技术支撑。 </w:t>
      </w:r>
    </w:p>
    <w:p w14:paraId="343BD3B4">
      <w:pPr>
        <w:spacing w:line="360" w:lineRule="auto"/>
        <w:jc w:val="left"/>
        <w:textAlignment w:val="center"/>
        <w:rPr>
          <w:color w:val="000000"/>
        </w:rPr>
      </w:pPr>
      <w:r>
        <w:rPr>
          <w:color w:val="000000"/>
        </w:rPr>
        <w:t xml:space="preserve">③人民对美好生活需求日益增长，市场潜力巨大，刺激低空产品和服务的有效供给。 </w:t>
      </w:r>
    </w:p>
    <w:p w14:paraId="6FFC0282">
      <w:pPr>
        <w:spacing w:line="360" w:lineRule="auto"/>
        <w:jc w:val="left"/>
        <w:textAlignment w:val="center"/>
        <w:rPr>
          <w:color w:val="000000"/>
        </w:rPr>
      </w:pPr>
      <w:r>
        <w:rPr>
          <w:color w:val="000000"/>
        </w:rPr>
        <w:t>④优化产业结构，培育新业态新动能，带动相关产业融合发展，进一步促进低空经济发展。</w:t>
      </w:r>
    </w:p>
    <w:p w14:paraId="1E6D733A">
      <w:pPr>
        <w:spacing w:line="360" w:lineRule="auto"/>
        <w:textAlignment w:val="center"/>
        <w:rPr>
          <w:color w:val="000000"/>
        </w:rPr>
      </w:pPr>
      <w:r>
        <w:rPr>
          <w:color w:val="2E75B6"/>
        </w:rPr>
        <w:t>【解析】</w:t>
      </w:r>
    </w:p>
    <w:p w14:paraId="49C9B363">
      <w:pPr>
        <w:spacing w:line="360" w:lineRule="auto"/>
        <w:jc w:val="left"/>
        <w:textAlignment w:val="center"/>
        <w:rPr>
          <w:color w:val="000000"/>
        </w:rPr>
      </w:pPr>
      <w:r>
        <w:rPr>
          <w:color w:val="000000"/>
        </w:rPr>
        <w:t>【分析】</w:t>
      </w:r>
      <w:r>
        <w:rPr>
          <w:rFonts w:ascii="宋体" w:hAnsi="宋体" w:eastAsia="宋体" w:cs="宋体"/>
          <w:color w:val="000000"/>
        </w:rPr>
        <w:t>背景素材：低空经济</w:t>
      </w:r>
    </w:p>
    <w:p w14:paraId="32CC3786">
      <w:pPr>
        <w:spacing w:line="360" w:lineRule="auto"/>
        <w:jc w:val="left"/>
        <w:textAlignment w:val="center"/>
        <w:rPr>
          <w:color w:val="000000"/>
        </w:rPr>
      </w:pPr>
      <w:r>
        <w:rPr>
          <w:rFonts w:ascii="宋体" w:hAnsi="宋体" w:eastAsia="宋体" w:cs="宋体"/>
          <w:color w:val="000000"/>
        </w:rPr>
        <w:t>考点考查：我国的社会主义市场经济体制、我国的经济发展</w:t>
      </w:r>
    </w:p>
    <w:p w14:paraId="626AB729">
      <w:pPr>
        <w:spacing w:line="360" w:lineRule="auto"/>
        <w:jc w:val="left"/>
        <w:textAlignment w:val="center"/>
        <w:rPr>
          <w:color w:val="000000"/>
        </w:rPr>
      </w:pPr>
      <w:r>
        <w:rPr>
          <w:rFonts w:ascii="宋体" w:hAnsi="宋体" w:eastAsia="宋体" w:cs="宋体"/>
          <w:color w:val="000000"/>
        </w:rPr>
        <w:t>能力考查：描述和阐释事物、论证和探究问题</w:t>
      </w:r>
    </w:p>
    <w:p w14:paraId="43E9106F">
      <w:pPr>
        <w:spacing w:line="360" w:lineRule="auto"/>
        <w:jc w:val="left"/>
        <w:textAlignment w:val="center"/>
        <w:rPr>
          <w:color w:val="000000"/>
        </w:rPr>
      </w:pPr>
      <w:r>
        <w:rPr>
          <w:rFonts w:ascii="宋体" w:hAnsi="宋体" w:eastAsia="宋体" w:cs="宋体"/>
          <w:color w:val="000000"/>
        </w:rPr>
        <w:t>核心素养：政治认同、科学精神</w:t>
      </w:r>
    </w:p>
    <w:p w14:paraId="0267FCDD">
      <w:pPr>
        <w:spacing w:line="360" w:lineRule="auto"/>
        <w:jc w:val="left"/>
        <w:textAlignment w:val="center"/>
        <w:rPr>
          <w:color w:val="000000"/>
        </w:rPr>
      </w:pPr>
      <w:r>
        <w:rPr>
          <w:color w:val="000000"/>
        </w:rPr>
        <w:t>【详解】</w:t>
      </w:r>
      <w:r>
        <w:rPr>
          <w:rFonts w:ascii="宋体" w:hAnsi="宋体" w:eastAsia="宋体" w:cs="宋体"/>
          <w:color w:val="000000"/>
        </w:rPr>
        <w:t>第一步：审设问。明确主体、作答范围、问题限定和作答角度。</w:t>
      </w:r>
    </w:p>
    <w:p w14:paraId="1CE4E720">
      <w:pPr>
        <w:spacing w:line="360" w:lineRule="auto"/>
        <w:jc w:val="left"/>
        <w:textAlignment w:val="center"/>
        <w:rPr>
          <w:color w:val="000000"/>
        </w:rPr>
      </w:pPr>
      <w:r>
        <w:rPr>
          <w:rFonts w:ascii="宋体" w:hAnsi="宋体" w:eastAsia="宋体" w:cs="宋体"/>
          <w:color w:val="000000"/>
        </w:rPr>
        <w:t>本题为分析类主观题，运用《经济与社会》的知识，从我国的社会主义市场经济体制、我国的经济发展角度来分析作答。</w:t>
      </w:r>
    </w:p>
    <w:p w14:paraId="33167BFE">
      <w:pPr>
        <w:spacing w:line="360" w:lineRule="auto"/>
        <w:jc w:val="left"/>
        <w:textAlignment w:val="center"/>
        <w:rPr>
          <w:color w:val="000000"/>
        </w:rPr>
      </w:pPr>
      <w:r>
        <w:rPr>
          <w:rFonts w:ascii="宋体" w:hAnsi="宋体" w:eastAsia="宋体" w:cs="宋体"/>
          <w:color w:val="000000"/>
        </w:rPr>
        <w:t>第二步：审材料。提取关键词，链接教材知识。</w:t>
      </w:r>
    </w:p>
    <w:p w14:paraId="6CB04C88">
      <w:pPr>
        <w:spacing w:line="360" w:lineRule="auto"/>
        <w:jc w:val="left"/>
        <w:textAlignment w:val="center"/>
        <w:rPr>
          <w:color w:val="000000"/>
        </w:rPr>
      </w:pPr>
      <w:r>
        <w:rPr>
          <w:rFonts w:ascii="宋体" w:hAnsi="宋体" w:eastAsia="宋体" w:cs="宋体"/>
          <w:color w:val="000000"/>
        </w:rPr>
        <w:t>关键词①：将低空经济写入政府工作报告，全国首部“低空经济”地方立法正式实施→可联系我国政府的经济职能。</w:t>
      </w:r>
    </w:p>
    <w:p w14:paraId="1DC48E37">
      <w:pPr>
        <w:spacing w:line="360" w:lineRule="auto"/>
        <w:jc w:val="left"/>
        <w:textAlignment w:val="center"/>
        <w:rPr>
          <w:color w:val="000000"/>
        </w:rPr>
      </w:pPr>
      <w:r>
        <w:rPr>
          <w:rFonts w:ascii="宋体" w:hAnsi="宋体" w:eastAsia="宋体" w:cs="宋体"/>
          <w:color w:val="000000"/>
        </w:rPr>
        <w:t>关键词②：“低空经济”蕴藏着重构传统空间利用方式与推动产业升级</w:t>
      </w:r>
      <w:r>
        <w:rPr>
          <w:rFonts w:ascii="宋体" w:hAnsi="宋体" w:eastAsia="宋体" w:cs="宋体"/>
          <w:color w:val="000000"/>
          <w:position w:val="0"/>
        </w:rPr>
        <w:drawing>
          <wp:inline distT="0" distB="0" distL="114300" distR="114300">
            <wp:extent cx="133350" cy="177800"/>
            <wp:effectExtent l="0" t="0" r="0" b="13335"/>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巨大潜能→可联系创新发展的相关知识。</w:t>
      </w:r>
    </w:p>
    <w:p w14:paraId="3F1F5C48">
      <w:pPr>
        <w:spacing w:line="360" w:lineRule="auto"/>
        <w:jc w:val="left"/>
        <w:textAlignment w:val="center"/>
        <w:rPr>
          <w:color w:val="000000"/>
        </w:rPr>
      </w:pPr>
      <w:r>
        <w:rPr>
          <w:rFonts w:ascii="宋体" w:hAnsi="宋体" w:eastAsia="宋体" w:cs="宋体"/>
          <w:color w:val="000000"/>
        </w:rPr>
        <w:t>关键词③：市场需求潜力旺盛→可联系以人民为中心的发展理念。</w:t>
      </w:r>
    </w:p>
    <w:p w14:paraId="33873262">
      <w:pPr>
        <w:spacing w:line="360" w:lineRule="auto"/>
        <w:jc w:val="left"/>
        <w:textAlignment w:val="center"/>
        <w:rPr>
          <w:color w:val="000000"/>
        </w:rPr>
      </w:pPr>
      <w:r>
        <w:rPr>
          <w:rFonts w:ascii="宋体" w:hAnsi="宋体" w:eastAsia="宋体" w:cs="宋体"/>
          <w:color w:val="000000"/>
        </w:rPr>
        <w:t>关键词④：低空经济是以无人机产业为主导，涉及研发制造、飞行培训、行业应用、侦测反制等众多行业，是辐射带动效应强、产业链较长的综合经济形态→可联系构建新发展格局的措施。</w:t>
      </w:r>
    </w:p>
    <w:p w14:paraId="6B6C0197">
      <w:pPr>
        <w:spacing w:line="360" w:lineRule="auto"/>
        <w:jc w:val="left"/>
        <w:textAlignment w:val="center"/>
        <w:rPr>
          <w:color w:val="000000"/>
        </w:rPr>
      </w:pPr>
      <w:r>
        <w:rPr>
          <w:rFonts w:ascii="宋体" w:hAnsi="宋体" w:eastAsia="宋体" w:cs="宋体"/>
          <w:color w:val="000000"/>
        </w:rPr>
        <w:t>第三步：整合信息，组织答案。注意设问限定以及教材知识与材料、时政信息等相结合。</w:t>
      </w:r>
    </w:p>
    <w:p w14:paraId="296C9B6A">
      <w:pPr>
        <w:spacing w:line="360" w:lineRule="auto"/>
        <w:jc w:val="both"/>
        <w:textAlignment w:val="center"/>
        <w:rPr>
          <w:color w:val="000000"/>
        </w:rPr>
      </w:pPr>
      <w:r>
        <w:rPr>
          <w:color w:val="000000"/>
        </w:rPr>
        <w:t xml:space="preserve">19. </w:t>
      </w:r>
      <w:r>
        <w:rPr>
          <w:rFonts w:ascii="宋体" w:hAnsi="宋体" w:eastAsia="宋体" w:cs="宋体"/>
          <w:color w:val="000000"/>
        </w:rPr>
        <w:t>阅读材料，完成下列要求。</w:t>
      </w:r>
    </w:p>
    <w:p w14:paraId="54D5A5E2">
      <w:pPr>
        <w:spacing w:line="360" w:lineRule="auto"/>
        <w:ind w:firstLine="420"/>
        <w:jc w:val="both"/>
        <w:textAlignment w:val="center"/>
        <w:rPr>
          <w:color w:val="000000"/>
        </w:rPr>
      </w:pPr>
      <w:r>
        <w:rPr>
          <w:rFonts w:ascii="楷体" w:hAnsi="楷体" w:eastAsia="楷体" w:cs="楷体"/>
          <w:color w:val="000000"/>
        </w:rPr>
        <w:t>在马克思主义指导下，中国共产党领导全国各族人民在百余年奋斗历程中创造了新民主主义革命的伟大成就、社会主义革命和建设的伟大成就、改革开放和社会主义现代化建设的伟大成就，以及新时代中国特色社会主义的伟大成就，创造了经济快速发展和社会长期稳定的奇迹。</w:t>
      </w:r>
    </w:p>
    <w:p w14:paraId="6328D5EA">
      <w:pPr>
        <w:spacing w:line="360" w:lineRule="auto"/>
        <w:ind w:firstLine="420"/>
        <w:jc w:val="both"/>
        <w:textAlignment w:val="center"/>
        <w:rPr>
          <w:color w:val="000000"/>
        </w:rPr>
      </w:pPr>
      <w:r>
        <w:rPr>
          <w:rFonts w:ascii="楷体" w:hAnsi="楷体" w:eastAsia="楷体" w:cs="楷体"/>
          <w:color w:val="000000"/>
        </w:rPr>
        <w:t>习近平强调：“以中国式现代化全面推进强国建设、民族复兴伟业，既是中国人民追求美好幸福生活的光明之路，也是促进世界和平和发展的正义之路。只要我们坚持道不变、志不改，以贯之、勠力同心，就一定能够战胜前进中的各种艰难险阻，不断迈向成功的彼岸！”</w:t>
      </w:r>
    </w:p>
    <w:p w14:paraId="0D6C2F2F">
      <w:pPr>
        <w:spacing w:line="360" w:lineRule="auto"/>
        <w:jc w:val="both"/>
        <w:textAlignment w:val="center"/>
        <w:rPr>
          <w:color w:val="000000"/>
        </w:rPr>
      </w:pPr>
      <w:r>
        <w:rPr>
          <w:rFonts w:ascii="宋体" w:hAnsi="宋体" w:eastAsia="宋体" w:cs="宋体"/>
          <w:color w:val="000000"/>
        </w:rPr>
        <w:t>结合材料，运用中国特色社会主义知识，围绕“道不变、志不改”这一主题撰写一篇短评</w:t>
      </w:r>
    </w:p>
    <w:p w14:paraId="027D2852">
      <w:pPr>
        <w:spacing w:line="360" w:lineRule="auto"/>
        <w:jc w:val="both"/>
        <w:textAlignment w:val="center"/>
        <w:rPr>
          <w:color w:val="000000"/>
        </w:rPr>
      </w:pPr>
      <w:r>
        <w:rPr>
          <w:rFonts w:ascii="宋体" w:hAnsi="宋体" w:eastAsia="宋体" w:cs="宋体"/>
          <w:color w:val="000000"/>
        </w:rPr>
        <w:t>要求：①围绕主题，观点明确：②论证充分，逻辑清晰；③学科术语使用规范；④总字数在200字左右。</w:t>
      </w:r>
    </w:p>
    <w:p w14:paraId="0CCBEE6C">
      <w:pPr>
        <w:spacing w:line="360" w:lineRule="auto"/>
        <w:textAlignment w:val="center"/>
        <w:rPr>
          <w:color w:val="000000"/>
        </w:rPr>
      </w:pPr>
      <w:r>
        <w:rPr>
          <w:color w:val="2E75B6"/>
        </w:rPr>
        <w:t>【答案】</w:t>
      </w:r>
      <w:r>
        <w:rPr>
          <w:color w:val="000000"/>
        </w:rPr>
        <w:t>示例：方向决定道路，道路决定命运。中国共产党坚持马克思主义基本原理与中国具体国情相结合，成功推进和拓展了中国式现代化道路，为中华民族伟大复兴开辟广阔前景。我们要坚定信心，始终坚持以习近平新时代中国特色社会主义思想为科学指引，坚定道路自信、制度自信、理论自信和文化自信，进行伟大斗争，深入推进觉的建设的伟大工程，坚持好、发展好中国特色社会主义伟大事业。坚持以人民为中心，坚持人民至上，不忘初心和使命，为中国人民谋幸福，为中华民族谋复兴，积极推动构建人类命运共同体。</w:t>
      </w:r>
    </w:p>
    <w:p w14:paraId="560F21D5">
      <w:pPr>
        <w:spacing w:line="360" w:lineRule="auto"/>
        <w:textAlignment w:val="center"/>
        <w:rPr>
          <w:color w:val="000000"/>
        </w:rPr>
      </w:pPr>
      <w:r>
        <w:rPr>
          <w:color w:val="2E75B6"/>
        </w:rPr>
        <w:t>【解析】</w:t>
      </w:r>
    </w:p>
    <w:p w14:paraId="608646B8">
      <w:pPr>
        <w:spacing w:line="360" w:lineRule="auto"/>
        <w:jc w:val="left"/>
        <w:textAlignment w:val="center"/>
        <w:rPr>
          <w:color w:val="000000"/>
        </w:rPr>
      </w:pPr>
      <w:r>
        <w:rPr>
          <w:color w:val="000000"/>
        </w:rPr>
        <w:t>【分析】</w:t>
      </w:r>
      <w:r>
        <w:rPr>
          <w:rFonts w:ascii="宋体" w:hAnsi="宋体" w:eastAsia="宋体" w:cs="宋体"/>
          <w:color w:val="000000"/>
        </w:rPr>
        <w:t>背景素材：中国共产党领导全国各族人民取得伟大成就</w:t>
      </w:r>
    </w:p>
    <w:p w14:paraId="5DD08B70">
      <w:pPr>
        <w:spacing w:line="360" w:lineRule="auto"/>
        <w:jc w:val="left"/>
        <w:textAlignment w:val="center"/>
        <w:rPr>
          <w:color w:val="000000"/>
        </w:rPr>
      </w:pPr>
      <w:r>
        <w:rPr>
          <w:rFonts w:ascii="宋体" w:hAnsi="宋体" w:eastAsia="宋体" w:cs="宋体"/>
          <w:color w:val="000000"/>
        </w:rPr>
        <w:t>考点考查：“四个自信”、“四个伟大”</w:t>
      </w:r>
    </w:p>
    <w:p w14:paraId="362C70EB">
      <w:pPr>
        <w:spacing w:line="360" w:lineRule="auto"/>
        <w:jc w:val="left"/>
        <w:textAlignment w:val="center"/>
        <w:rPr>
          <w:color w:val="000000"/>
        </w:rPr>
      </w:pPr>
      <w:r>
        <w:rPr>
          <w:rFonts w:ascii="宋体" w:hAnsi="宋体" w:eastAsia="宋体" w:cs="宋体"/>
          <w:color w:val="000000"/>
        </w:rPr>
        <w:t>能力考查：描述和阐释事物、论证和探究问题</w:t>
      </w:r>
    </w:p>
    <w:p w14:paraId="34608D8E">
      <w:pPr>
        <w:spacing w:line="360" w:lineRule="auto"/>
        <w:jc w:val="left"/>
        <w:textAlignment w:val="center"/>
        <w:rPr>
          <w:color w:val="000000"/>
        </w:rPr>
      </w:pPr>
      <w:r>
        <w:rPr>
          <w:rFonts w:ascii="宋体" w:hAnsi="宋体" w:eastAsia="宋体" w:cs="宋体"/>
          <w:color w:val="000000"/>
        </w:rPr>
        <w:t>核心素养：政治认同、科学精神</w:t>
      </w:r>
    </w:p>
    <w:p w14:paraId="503CDF8C">
      <w:pPr>
        <w:spacing w:line="360" w:lineRule="auto"/>
        <w:jc w:val="left"/>
        <w:textAlignment w:val="center"/>
        <w:rPr>
          <w:color w:val="000000"/>
        </w:rPr>
      </w:pPr>
      <w:r>
        <w:rPr>
          <w:color w:val="000000"/>
        </w:rPr>
        <w:t>【详解】</w:t>
      </w:r>
      <w:r>
        <w:rPr>
          <w:rFonts w:ascii="宋体" w:hAnsi="宋体" w:eastAsia="宋体" w:cs="宋体"/>
          <w:color w:val="000000"/>
        </w:rPr>
        <w:t>本题属于开放性试题，结合材料，运用《中国特色社会主义》的知识，围绕“道不变、志不改”这一主题，根据材料内容和所学知识，切合主题要求，言之有理即可。行文逻辑参考角度：阐释“道”和“志”的含义以及如何坚持两个方面展开。理论参考角度：“四个自信”、“四个伟大”、习近平新时代中国特色社会主义思想等。</w:t>
      </w:r>
    </w:p>
    <w:p w14:paraId="277BDF30">
      <w:pPr>
        <w:spacing w:line="360" w:lineRule="auto"/>
        <w:jc w:val="both"/>
        <w:textAlignment w:val="center"/>
        <w:rPr>
          <w:color w:val="000000"/>
        </w:rPr>
      </w:pPr>
      <w:r>
        <w:rPr>
          <w:color w:val="000000"/>
        </w:rPr>
        <w:t xml:space="preserve">20. </w:t>
      </w:r>
      <w:r>
        <w:rPr>
          <w:rFonts w:ascii="宋体" w:hAnsi="宋体" w:eastAsia="宋体" w:cs="宋体"/>
          <w:color w:val="000000"/>
        </w:rPr>
        <w:t>阅读下列材料，完成下列要求。</w:t>
      </w:r>
    </w:p>
    <w:p w14:paraId="02A51323">
      <w:pPr>
        <w:spacing w:line="360" w:lineRule="auto"/>
        <w:ind w:firstLine="420"/>
        <w:jc w:val="both"/>
        <w:textAlignment w:val="center"/>
        <w:rPr>
          <w:color w:val="000000"/>
        </w:rPr>
      </w:pPr>
      <w:r>
        <w:rPr>
          <w:rFonts w:ascii="楷体" w:hAnsi="楷体" w:eastAsia="楷体" w:cs="楷体"/>
          <w:color w:val="000000"/>
        </w:rPr>
        <w:t>发展新能源产业，实现绿色低碳转型是各国的共同愿望，也是应对全球气候变化的重大举措。中国新能源产业助力全球绿色低碳转型。中国坚定不移履行“双碳”承诺，加速能源结构转型，推动风电、光伏等可再生能源发展，中国风电、光伏产品出口到全球200多个国家和地区，2022年为全球减少二氧化碳排放量合计超28亿吨；中国新能源产业以技术创新和过硬品质为其他国家提供绿色技术服务和支持，显著提升了清洁能源技术的可及性，降低了全球使用绿色技术的成本；中国还积极推动新能源产业链合作，构建能源转型共赢新模式，加大海外新能源汽车投资和出口、中欧合作伙伴共同承建光伏电站等。中国新能源产业的发展，给世界各国带来的是绿色发展、共赢发展的机遇。</w:t>
      </w:r>
    </w:p>
    <w:p w14:paraId="407DFBBA">
      <w:pPr>
        <w:spacing w:line="360" w:lineRule="auto"/>
        <w:jc w:val="both"/>
        <w:textAlignment w:val="center"/>
        <w:rPr>
          <w:color w:val="000000"/>
        </w:rPr>
      </w:pPr>
      <w:r>
        <w:rPr>
          <w:rFonts w:ascii="宋体" w:hAnsi="宋体" w:eastAsia="宋体" w:cs="宋体"/>
          <w:color w:val="000000"/>
        </w:rPr>
        <w:t>运用《当代国际政治与经济》的知识，谈谈你对“中国新能源产业的发展给各国带来的是绿色发展、共赢发展的机遇”的理解。</w:t>
      </w:r>
    </w:p>
    <w:p w14:paraId="7466C91D">
      <w:pPr>
        <w:spacing w:line="360" w:lineRule="auto"/>
        <w:textAlignment w:val="center"/>
        <w:rPr>
          <w:color w:val="000000"/>
        </w:rPr>
      </w:pPr>
      <w:r>
        <w:rPr>
          <w:color w:val="2E75B6"/>
        </w:rPr>
        <w:t>【答案】</w:t>
      </w:r>
    </w:p>
    <w:p w14:paraId="676F4D91">
      <w:pPr>
        <w:spacing w:line="360" w:lineRule="auto"/>
        <w:jc w:val="left"/>
        <w:textAlignment w:val="center"/>
        <w:rPr>
          <w:color w:val="000000"/>
        </w:rPr>
      </w:pPr>
      <w:r>
        <w:rPr>
          <w:rFonts w:ascii="宋体" w:hAnsi="宋体" w:eastAsia="宋体" w:cs="宋体"/>
          <w:color w:val="000000"/>
        </w:rPr>
        <w:t>①中国新能源产业的发展，不断优化能源结构，推动新能源的发展，同时加强国家贸易与合作，促进世界新能源产业的发展；</w:t>
      </w:r>
    </w:p>
    <w:p w14:paraId="71561FCE">
      <w:pPr>
        <w:spacing w:line="360" w:lineRule="auto"/>
        <w:jc w:val="left"/>
        <w:textAlignment w:val="center"/>
        <w:rPr>
          <w:color w:val="000000"/>
        </w:rPr>
      </w:pPr>
      <w:r>
        <w:rPr>
          <w:rFonts w:ascii="宋体" w:hAnsi="宋体" w:eastAsia="宋体" w:cs="宋体"/>
          <w:color w:val="000000"/>
        </w:rPr>
        <w:t>②中国构建命运共同体，为其他国家提供绿色技术服务和支持，促进了全球资源的优化配置，为全球经济增长提供了新的动力。</w:t>
      </w:r>
    </w:p>
    <w:p w14:paraId="72025048">
      <w:pPr>
        <w:spacing w:line="360" w:lineRule="auto"/>
        <w:jc w:val="left"/>
        <w:textAlignment w:val="center"/>
        <w:rPr>
          <w:color w:val="000000"/>
        </w:rPr>
      </w:pPr>
      <w:r>
        <w:rPr>
          <w:rFonts w:ascii="宋体" w:hAnsi="宋体" w:eastAsia="宋体" w:cs="宋体"/>
          <w:color w:val="000000"/>
        </w:rPr>
        <w:t>③中国积极参与国际合作与交流，积极推动新能源产业链合作，加大海外新能源汽车投资和出口，提高我国开放型经济水平。</w:t>
      </w:r>
    </w:p>
    <w:p w14:paraId="224BB9A4">
      <w:pPr>
        <w:spacing w:line="360" w:lineRule="auto"/>
        <w:jc w:val="left"/>
        <w:textAlignment w:val="center"/>
        <w:rPr>
          <w:color w:val="000000"/>
        </w:rPr>
      </w:pPr>
      <w:r>
        <w:rPr>
          <w:rFonts w:ascii="宋体" w:hAnsi="宋体" w:eastAsia="宋体" w:cs="宋体"/>
          <w:color w:val="000000"/>
        </w:rPr>
        <w:t>④中国新能源产业的发展，有助于推动实现可持续发展、绿色低碳发展。促进全球治理能力和治理体系的现代化的发展。</w:t>
      </w:r>
    </w:p>
    <w:p w14:paraId="1204B0D9">
      <w:pPr>
        <w:spacing w:line="360" w:lineRule="auto"/>
        <w:jc w:val="left"/>
        <w:textAlignment w:val="center"/>
        <w:rPr>
          <w:color w:val="000000"/>
        </w:rPr>
      </w:pPr>
      <w:r>
        <w:rPr>
          <w:rFonts w:ascii="宋体" w:hAnsi="宋体" w:eastAsia="宋体" w:cs="宋体"/>
          <w:color w:val="000000"/>
        </w:rPr>
        <w:t>（原卷无答案，此答案仅供参考）</w:t>
      </w:r>
    </w:p>
    <w:p w14:paraId="234F6B9E">
      <w:pPr>
        <w:spacing w:line="360" w:lineRule="auto"/>
        <w:textAlignment w:val="center"/>
        <w:rPr>
          <w:color w:val="000000"/>
        </w:rPr>
      </w:pPr>
      <w:r>
        <w:rPr>
          <w:color w:val="2E75B6"/>
        </w:rPr>
        <w:t>【解析】</w:t>
      </w:r>
    </w:p>
    <w:p w14:paraId="2D0233E9">
      <w:pPr>
        <w:spacing w:line="360" w:lineRule="auto"/>
        <w:jc w:val="both"/>
        <w:textAlignment w:val="center"/>
        <w:rPr>
          <w:color w:val="000000"/>
        </w:rPr>
      </w:pPr>
      <w:r>
        <w:rPr>
          <w:color w:val="000000"/>
        </w:rPr>
        <w:t>【分析】</w:t>
      </w:r>
      <w:r>
        <w:rPr>
          <w:rFonts w:ascii="宋体" w:hAnsi="宋体" w:eastAsia="宋体" w:cs="宋体"/>
          <w:color w:val="000000"/>
        </w:rPr>
        <w:t>背景素材：中国新能源产业发展，造福世界</w:t>
      </w:r>
    </w:p>
    <w:p w14:paraId="0A915EA0">
      <w:pPr>
        <w:spacing w:line="360" w:lineRule="auto"/>
        <w:jc w:val="both"/>
        <w:textAlignment w:val="center"/>
        <w:rPr>
          <w:color w:val="000000"/>
        </w:rPr>
      </w:pPr>
      <w:r>
        <w:rPr>
          <w:rFonts w:ascii="宋体" w:hAnsi="宋体" w:eastAsia="宋体" w:cs="宋体"/>
          <w:color w:val="000000"/>
        </w:rPr>
        <w:t>考点考查：世界多极化、经济全球化的知识</w:t>
      </w:r>
    </w:p>
    <w:p w14:paraId="5A7063D0">
      <w:pPr>
        <w:spacing w:line="360" w:lineRule="auto"/>
        <w:jc w:val="both"/>
        <w:textAlignment w:val="center"/>
        <w:rPr>
          <w:color w:val="000000"/>
        </w:rPr>
      </w:pPr>
      <w:r>
        <w:rPr>
          <w:rFonts w:ascii="宋体" w:hAnsi="宋体" w:eastAsia="宋体" w:cs="宋体"/>
          <w:color w:val="000000"/>
        </w:rPr>
        <w:t xml:space="preserve">能力考查：描述和阐释事物、论证和探究问题 </w:t>
      </w:r>
    </w:p>
    <w:p w14:paraId="4C515A64">
      <w:pPr>
        <w:spacing w:line="360" w:lineRule="auto"/>
        <w:jc w:val="left"/>
        <w:textAlignment w:val="center"/>
        <w:rPr>
          <w:color w:val="000000"/>
        </w:rPr>
      </w:pPr>
      <w:r>
        <w:rPr>
          <w:rFonts w:ascii="宋体" w:hAnsi="宋体" w:eastAsia="宋体" w:cs="宋体"/>
          <w:color w:val="000000"/>
        </w:rPr>
        <w:t>核心素养：政治认同、科学精神</w:t>
      </w:r>
    </w:p>
    <w:p w14:paraId="2EAE0605">
      <w:pPr>
        <w:spacing w:line="360" w:lineRule="auto"/>
        <w:jc w:val="both"/>
        <w:textAlignment w:val="center"/>
        <w:rPr>
          <w:color w:val="000000"/>
        </w:rPr>
      </w:pPr>
      <w:r>
        <w:rPr>
          <w:color w:val="000000"/>
        </w:rPr>
        <w:t>【详解】</w:t>
      </w:r>
      <w:r>
        <w:rPr>
          <w:rFonts w:ascii="宋体" w:hAnsi="宋体" w:eastAsia="宋体" w:cs="宋体"/>
          <w:color w:val="000000"/>
        </w:rPr>
        <w:t>第一步：审设问。明确主体、知识范围、问题限定和作答角度。</w:t>
      </w:r>
    </w:p>
    <w:p w14:paraId="3B166CC3">
      <w:pPr>
        <w:spacing w:line="360" w:lineRule="auto"/>
        <w:jc w:val="both"/>
        <w:textAlignment w:val="center"/>
        <w:rPr>
          <w:color w:val="000000"/>
        </w:rPr>
      </w:pPr>
      <w:r>
        <w:rPr>
          <w:rFonts w:ascii="宋体" w:hAnsi="宋体" w:eastAsia="宋体" w:cs="宋体"/>
          <w:color w:val="000000"/>
        </w:rPr>
        <w:t>本题需要调用</w:t>
      </w:r>
      <w:r>
        <w:rPr>
          <w:color w:val="000000"/>
        </w:rPr>
        <w:t>世界多极化、经济全球化的知识</w:t>
      </w:r>
      <w:r>
        <w:rPr>
          <w:rFonts w:ascii="宋体" w:hAnsi="宋体" w:eastAsia="宋体" w:cs="宋体"/>
          <w:color w:val="000000"/>
        </w:rPr>
        <w:t>，谈谈你对“中国新能源产业的发展给各国带来的是绿色发展、共赢发展的机遇”的理解。</w:t>
      </w:r>
    </w:p>
    <w:p w14:paraId="5275E585">
      <w:pPr>
        <w:spacing w:line="360" w:lineRule="auto"/>
        <w:jc w:val="both"/>
        <w:textAlignment w:val="center"/>
        <w:rPr>
          <w:color w:val="000000"/>
        </w:rPr>
      </w:pPr>
      <w:r>
        <w:rPr>
          <w:rFonts w:ascii="宋体" w:hAnsi="宋体" w:eastAsia="宋体" w:cs="宋体"/>
          <w:color w:val="000000"/>
        </w:rPr>
        <w:t>第二步：审材料。提取关键词，链接教材知识。</w:t>
      </w:r>
    </w:p>
    <w:p w14:paraId="3406D4F6">
      <w:pPr>
        <w:spacing w:line="360" w:lineRule="auto"/>
        <w:jc w:val="both"/>
        <w:textAlignment w:val="center"/>
        <w:rPr>
          <w:color w:val="000000"/>
        </w:rPr>
      </w:pPr>
      <w:r>
        <w:rPr>
          <w:rFonts w:ascii="宋体" w:hAnsi="宋体" w:eastAsia="宋体" w:cs="宋体"/>
          <w:color w:val="000000"/>
        </w:rPr>
        <w:t>关键词①：中国新能源产业助力全球绿色低碳转型。中国坚定不移履行“双碳”承诺，加速能源结构转型，推动风电、光伏等可再生能源发展，中国风电、光伏产品出口到全球200多个国家和地区→可联系中国新能源产业的发展，不断优化能源结构，助力全球节能减排；</w:t>
      </w:r>
    </w:p>
    <w:p w14:paraId="0BBDD8FE">
      <w:pPr>
        <w:spacing w:line="360" w:lineRule="auto"/>
        <w:jc w:val="both"/>
        <w:textAlignment w:val="center"/>
        <w:rPr>
          <w:color w:val="000000"/>
        </w:rPr>
      </w:pPr>
      <w:r>
        <w:rPr>
          <w:rFonts w:ascii="宋体" w:hAnsi="宋体" w:eastAsia="宋体" w:cs="宋体"/>
          <w:color w:val="000000"/>
        </w:rPr>
        <w:t>关键词②：中国新能源产业以技术创新和过硬品质为其他国家提供绿色技术服务和支持，显著提升了清洁能源技术的可及性，降低了全球使用绿色技术的成本→可联系中国积极构建人类命运通共同体，促进技术交流与合作；</w:t>
      </w:r>
    </w:p>
    <w:p w14:paraId="7C38566F">
      <w:pPr>
        <w:spacing w:line="360" w:lineRule="auto"/>
        <w:jc w:val="both"/>
        <w:textAlignment w:val="center"/>
        <w:rPr>
          <w:color w:val="000000"/>
        </w:rPr>
      </w:pPr>
      <w:r>
        <w:rPr>
          <w:rFonts w:ascii="宋体" w:hAnsi="宋体" w:eastAsia="宋体" w:cs="宋体"/>
          <w:color w:val="000000"/>
        </w:rPr>
        <w:t>关键词③：中国还积极推动新能源产业链合作，构建能源转型共赢新模式，加大海外新能源汽车投资和出口、中欧合作伙伴共同承建光伏电站等→可联系提高我国经济的开放型水平，促进全球治理能力和治理体系的现代化的发展；</w:t>
      </w:r>
    </w:p>
    <w:p w14:paraId="2112D280">
      <w:pPr>
        <w:spacing w:line="360" w:lineRule="auto"/>
        <w:jc w:val="left"/>
        <w:textAlignment w:val="center"/>
        <w:rPr>
          <w:color w:val="000000"/>
        </w:rPr>
      </w:pPr>
      <w:r>
        <w:rPr>
          <w:rFonts w:ascii="宋体" w:hAnsi="宋体" w:eastAsia="宋体" w:cs="宋体"/>
          <w:color w:val="000000"/>
        </w:rPr>
        <w:t>第三步：整合信息，组织答案。</w:t>
      </w:r>
    </w:p>
    <w:p w14:paraId="26256990">
      <w:pPr>
        <w:spacing w:line="360" w:lineRule="auto"/>
        <w:jc w:val="both"/>
        <w:textAlignment w:val="center"/>
        <w:rPr>
          <w:color w:val="000000"/>
        </w:rPr>
      </w:pPr>
      <w:r>
        <w:rPr>
          <w:color w:val="000000"/>
        </w:rPr>
        <w:t xml:space="preserve">21. </w:t>
      </w:r>
      <w:r>
        <w:rPr>
          <w:rFonts w:ascii="宋体" w:hAnsi="宋体" w:eastAsia="宋体" w:cs="宋体"/>
          <w:color w:val="000000"/>
        </w:rPr>
        <w:t>阅读材料，回答下列问题。</w:t>
      </w:r>
    </w:p>
    <w:p w14:paraId="1FE33FC6">
      <w:pPr>
        <w:spacing w:line="360" w:lineRule="auto"/>
        <w:ind w:firstLine="420"/>
        <w:jc w:val="both"/>
        <w:textAlignment w:val="center"/>
        <w:rPr>
          <w:color w:val="000000"/>
        </w:rPr>
      </w:pPr>
      <w:r>
        <w:rPr>
          <w:rFonts w:ascii="楷体" w:hAnsi="楷体" w:eastAsia="楷体" w:cs="楷体"/>
          <w:color w:val="000000"/>
        </w:rPr>
        <w:t>今年暑假，一款备受瞩目的游戏《黑神话：悟空》以其绝美的画面和精彩的剧情，成为全网焦点。为展现更符合小说原著的场景，开发团队在深挖历史文献、神话传说、古典原著的基础上，花多年时间赴全国27个区县实地考察，利用数字扫描技术一比一地参考还原，将现有古建筑在游戏中复原，赋予其强大生命力。《悟空》凭借精彩剧情和视觉呈现，不仅填补了中国游戏产业在该领域的空白，还全方位展现了中国“魅力”——传统哲学思想、美学品位、宗教文化，以及神话、中式建筑、雕刻绘画等文艺概念。《悟空》的火爆不是偶然，早在2020年，研发团队就发布了第一部宣传片，播放量破千万，广受好评。此后，研发团队每年会在固定节点播发游戏最近进展，并在重要传统节假日与粉丝积极互动，为其火爆积攒了大量人气。</w:t>
      </w:r>
    </w:p>
    <w:p w14:paraId="43044634">
      <w:pPr>
        <w:spacing w:line="360" w:lineRule="auto"/>
        <w:jc w:val="both"/>
        <w:textAlignment w:val="center"/>
        <w:rPr>
          <w:color w:val="000000"/>
        </w:rPr>
      </w:pPr>
      <w:r>
        <w:rPr>
          <w:rFonts w:ascii="宋体" w:hAnsi="宋体" w:eastAsia="宋体" w:cs="宋体"/>
          <w:color w:val="000000"/>
        </w:rPr>
        <w:t>结合材料，运用《逻辑与思维》的有关知识，分析《黑神话：悟空》的创作和宣发是如何体现创新思维的。</w:t>
      </w:r>
    </w:p>
    <w:p w14:paraId="3F7A17C3">
      <w:pPr>
        <w:spacing w:line="360" w:lineRule="auto"/>
        <w:textAlignment w:val="center"/>
        <w:rPr>
          <w:color w:val="000000"/>
        </w:rPr>
      </w:pPr>
      <w:r>
        <w:rPr>
          <w:color w:val="2E75B6"/>
        </w:rPr>
        <w:t>【答案】</w:t>
      </w:r>
      <w:r>
        <w:rPr>
          <w:color w:val="000000"/>
        </w:rPr>
        <w:t>①《黑神话：悟空》的创作以实践为基础，在继承基础上破旧立新。研发团队实地考察并挖掘传统文化元素，实现了作品的创新。</w:t>
      </w:r>
    </w:p>
    <w:p w14:paraId="78D5A54C">
      <w:pPr>
        <w:spacing w:line="360" w:lineRule="auto"/>
        <w:jc w:val="left"/>
        <w:textAlignment w:val="center"/>
        <w:rPr>
          <w:color w:val="000000"/>
        </w:rPr>
      </w:pPr>
      <w:r>
        <w:rPr>
          <w:color w:val="000000"/>
        </w:rPr>
        <w:t>②《黑神话：悟空》运用了联想思维，将中国传统文化中的哲学、美学、神话、建筑、雕刻、绘画等通过迁移和想象的方法运用到游戏创作中，体现了联想思维的联结性与畅想性。</w:t>
      </w:r>
    </w:p>
    <w:p w14:paraId="1BAB116E">
      <w:pPr>
        <w:spacing w:line="360" w:lineRule="auto"/>
        <w:jc w:val="left"/>
        <w:textAlignment w:val="center"/>
        <w:rPr>
          <w:color w:val="000000"/>
        </w:rPr>
      </w:pPr>
      <w:r>
        <w:rPr>
          <w:color w:val="000000"/>
        </w:rPr>
        <w:t>③运用了超前思维，下好先手棋，进行合理规划，做好游戏的宣发工作，预测《黑神话：悟空》未来的火爆趋势，体现了超前思维的前瞻性功能。</w:t>
      </w:r>
    </w:p>
    <w:p w14:paraId="5282F061">
      <w:pPr>
        <w:spacing w:line="360" w:lineRule="auto"/>
        <w:jc w:val="left"/>
        <w:textAlignment w:val="center"/>
        <w:rPr>
          <w:color w:val="000000"/>
        </w:rPr>
      </w:pPr>
      <w:r>
        <w:rPr>
          <w:color w:val="000000"/>
        </w:rPr>
        <w:t>（如果回答了发散思维和聚合思维，可以酌情给分）</w:t>
      </w:r>
    </w:p>
    <w:p w14:paraId="2242DC66">
      <w:pPr>
        <w:spacing w:line="360" w:lineRule="auto"/>
        <w:textAlignment w:val="center"/>
        <w:rPr>
          <w:color w:val="000000"/>
        </w:rPr>
      </w:pPr>
      <w:r>
        <w:rPr>
          <w:color w:val="2E75B6"/>
        </w:rPr>
        <w:t>【解析】</w:t>
      </w:r>
    </w:p>
    <w:p w14:paraId="4D871FC7">
      <w:pPr>
        <w:spacing w:line="360" w:lineRule="auto"/>
        <w:jc w:val="left"/>
        <w:textAlignment w:val="center"/>
        <w:rPr>
          <w:color w:val="000000"/>
        </w:rPr>
      </w:pPr>
      <w:r>
        <w:rPr>
          <w:color w:val="000000"/>
        </w:rPr>
        <w:t>【分析】</w:t>
      </w:r>
      <w:r>
        <w:rPr>
          <w:rFonts w:ascii="宋体" w:hAnsi="宋体" w:eastAsia="宋体" w:cs="宋体"/>
          <w:color w:val="000000"/>
        </w:rPr>
        <w:t>背景素材：《黑神话：悟空》</w:t>
      </w:r>
    </w:p>
    <w:p w14:paraId="5AE88965">
      <w:pPr>
        <w:spacing w:line="360" w:lineRule="auto"/>
        <w:jc w:val="left"/>
        <w:textAlignment w:val="center"/>
        <w:rPr>
          <w:color w:val="000000"/>
        </w:rPr>
      </w:pPr>
      <w:r>
        <w:rPr>
          <w:rFonts w:ascii="宋体" w:hAnsi="宋体" w:eastAsia="宋体" w:cs="宋体"/>
          <w:color w:val="000000"/>
        </w:rPr>
        <w:t>考点考查：提高创新思维能力</w:t>
      </w:r>
    </w:p>
    <w:p w14:paraId="7618629B">
      <w:pPr>
        <w:spacing w:line="360" w:lineRule="auto"/>
        <w:jc w:val="left"/>
        <w:textAlignment w:val="center"/>
        <w:rPr>
          <w:color w:val="000000"/>
        </w:rPr>
      </w:pPr>
      <w:r>
        <w:rPr>
          <w:rFonts w:ascii="宋体" w:hAnsi="宋体" w:eastAsia="宋体" w:cs="宋体"/>
          <w:color w:val="000000"/>
        </w:rPr>
        <w:t>能力考查：描述和阐释事物、论证和探究问题</w:t>
      </w:r>
    </w:p>
    <w:p w14:paraId="5AA47AB2">
      <w:pPr>
        <w:spacing w:line="360" w:lineRule="auto"/>
        <w:jc w:val="left"/>
        <w:textAlignment w:val="center"/>
        <w:rPr>
          <w:color w:val="000000"/>
        </w:rPr>
      </w:pPr>
      <w:r>
        <w:rPr>
          <w:rFonts w:ascii="宋体" w:hAnsi="宋体" w:eastAsia="宋体" w:cs="宋体"/>
          <w:color w:val="000000"/>
        </w:rPr>
        <w:t>核心素养：政治认同、科学精神</w:t>
      </w:r>
    </w:p>
    <w:p w14:paraId="53B1CDC8">
      <w:pPr>
        <w:spacing w:line="360" w:lineRule="auto"/>
        <w:jc w:val="left"/>
        <w:textAlignment w:val="center"/>
        <w:rPr>
          <w:color w:val="000000"/>
        </w:rPr>
      </w:pPr>
      <w:r>
        <w:rPr>
          <w:color w:val="000000"/>
        </w:rPr>
        <w:t>【详解】</w:t>
      </w:r>
      <w:r>
        <w:rPr>
          <w:rFonts w:ascii="宋体" w:hAnsi="宋体" w:eastAsia="宋体" w:cs="宋体"/>
          <w:color w:val="000000"/>
        </w:rPr>
        <w:t>第一步：审设问。明确主体、作答范围、问题限定和作答角度。</w:t>
      </w:r>
    </w:p>
    <w:p w14:paraId="53CF1A2E">
      <w:pPr>
        <w:spacing w:line="360" w:lineRule="auto"/>
        <w:jc w:val="left"/>
        <w:textAlignment w:val="center"/>
        <w:rPr>
          <w:color w:val="000000"/>
        </w:rPr>
      </w:pPr>
      <w:r>
        <w:rPr>
          <w:rFonts w:ascii="宋体" w:hAnsi="宋体" w:eastAsia="宋体" w:cs="宋体"/>
          <w:color w:val="000000"/>
        </w:rPr>
        <w:t>本题为体现类主观题，运用《逻辑与思维》的知识，从提高创新思维能力的角度来分析作答。</w:t>
      </w:r>
    </w:p>
    <w:p w14:paraId="61E178FA">
      <w:pPr>
        <w:spacing w:line="360" w:lineRule="auto"/>
        <w:jc w:val="left"/>
        <w:textAlignment w:val="center"/>
        <w:rPr>
          <w:color w:val="000000"/>
        </w:rPr>
      </w:pPr>
      <w:r>
        <w:rPr>
          <w:rFonts w:ascii="宋体" w:hAnsi="宋体" w:eastAsia="宋体" w:cs="宋体"/>
          <w:color w:val="000000"/>
        </w:rPr>
        <w:t>第二步：审材料。提取关键词，链接教材知识。</w:t>
      </w:r>
    </w:p>
    <w:p w14:paraId="41B43843">
      <w:pPr>
        <w:spacing w:line="360" w:lineRule="auto"/>
        <w:jc w:val="left"/>
        <w:textAlignment w:val="center"/>
        <w:rPr>
          <w:color w:val="000000"/>
        </w:rPr>
      </w:pPr>
      <w:r>
        <w:rPr>
          <w:rFonts w:ascii="宋体" w:hAnsi="宋体" w:eastAsia="宋体" w:cs="宋体"/>
          <w:color w:val="000000"/>
        </w:rPr>
        <w:t>关键词①：开发团队在深挖历史文献、神话传说、古典原著</w:t>
      </w:r>
      <w:r>
        <w:rPr>
          <w:rFonts w:ascii="宋体" w:hAnsi="宋体" w:eastAsia="宋体" w:cs="宋体"/>
          <w:color w:val="000000"/>
          <w:position w:val="0"/>
        </w:rPr>
        <w:drawing>
          <wp:inline distT="0" distB="0" distL="114300" distR="114300">
            <wp:extent cx="133350" cy="177800"/>
            <wp:effectExtent l="0" t="0" r="0" b="13335"/>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基础上，花多年时间赴全国27个区县实地考察，利用数字扫描技术一比一地参考还原，将现有古建筑在游戏中复原，赋予其强大生命力→可联系创新思维的产生。</w:t>
      </w:r>
    </w:p>
    <w:p w14:paraId="5A26FDCB">
      <w:pPr>
        <w:spacing w:line="360" w:lineRule="auto"/>
        <w:jc w:val="left"/>
        <w:textAlignment w:val="center"/>
        <w:rPr>
          <w:color w:val="000000"/>
        </w:rPr>
      </w:pPr>
      <w:r>
        <w:rPr>
          <w:rFonts w:ascii="宋体" w:hAnsi="宋体" w:eastAsia="宋体" w:cs="宋体"/>
          <w:color w:val="000000"/>
        </w:rPr>
        <w:t>关键词②：在游戏中全方位展现了中国“魅力”——传统哲学思想、美学品位、宗教文化，以及神话、中式建筑、雕刻绘画等文艺概念→可联系联想思维的相关知识。</w:t>
      </w:r>
    </w:p>
    <w:p w14:paraId="6B6FA6DA">
      <w:pPr>
        <w:spacing w:line="360" w:lineRule="auto"/>
        <w:jc w:val="left"/>
        <w:textAlignment w:val="center"/>
        <w:rPr>
          <w:color w:val="000000"/>
        </w:rPr>
      </w:pPr>
      <w:r>
        <w:rPr>
          <w:rFonts w:ascii="宋体" w:hAnsi="宋体" w:eastAsia="宋体" w:cs="宋体"/>
          <w:color w:val="000000"/>
        </w:rPr>
        <w:t>关键词③：研发团队每年会在固定节点播发游戏最近进展，并在重要传统节假日与粉丝积极互动，为其火爆积攒了大量人气→可联系超前思维的相关知识。</w:t>
      </w:r>
    </w:p>
    <w:p w14:paraId="36CC97CA">
      <w:pPr>
        <w:spacing w:line="360" w:lineRule="auto"/>
        <w:jc w:val="left"/>
        <w:textAlignment w:val="center"/>
        <w:rPr>
          <w:color w:val="000000"/>
        </w:rPr>
      </w:pPr>
      <w:r>
        <w:rPr>
          <w:rFonts w:ascii="宋体" w:hAnsi="宋体" w:eastAsia="宋体" w:cs="宋体"/>
          <w:color w:val="000000"/>
        </w:rPr>
        <w:t>第三步：整合信息，组织答案。注意设问限定以及教材知识与材料、时政信息等相结合。</w:t>
      </w:r>
    </w:p>
    <w:sectPr>
      <w:pgSz w:w="11906" w:h="16838"/>
      <w:pgMar w:top="91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5NDhmZWJhNWNkY2VlZDY1MDE2OWI5YjY3MzQzNWU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3CBD0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13289</Words>
  <Characters>13575</Characters>
  <TotalTime>0</TotalTime>
  <ScaleCrop>false</ScaleCrop>
  <LinksUpToDate>false</LinksUpToDate>
  <CharactersWithSpaces>13776</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2024-10-14T09:36:56Z</dcterms:created>
  <dcterms:modified xsi:type="dcterms:W3CDTF">2024-10-14T09:37:01Z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64E44621869842BE8EB4358CC5D6AB1C_12</vt:lpwstr>
  </property>
</Properties>
</file>