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420" w:lineRule="atLeast"/>
        <w:ind w:firstLine="1887" w:firstLineChars="500"/>
        <w:jc w:val="both"/>
        <w:rPr>
          <w:rFonts w:ascii="新宋体" w:hAnsi="新宋体" w:eastAsia="新宋体" w:cs="新宋体"/>
          <w:b/>
          <w:bCs/>
          <w:color w:val="000000"/>
          <w:spacing w:val="8"/>
          <w:sz w:val="36"/>
          <w:szCs w:val="36"/>
          <w:shd w:val="clear" w:color="auto" w:fill="FFFFFF"/>
        </w:rPr>
      </w:pPr>
      <w:r>
        <w:rPr>
          <w:rFonts w:hint="eastAsia" w:ascii="新宋体" w:hAnsi="新宋体" w:eastAsia="新宋体" w:cs="新宋体"/>
          <w:b/>
          <w:bCs/>
          <w:color w:val="000000"/>
          <w:spacing w:val="8"/>
          <w:sz w:val="36"/>
          <w:szCs w:val="36"/>
          <w:shd w:val="clear" w:color="auto" w:fill="FFFFFF"/>
          <w:lang w:eastAsia="zh-CN"/>
        </w:rPr>
        <w:t>邵东一中</w:t>
      </w:r>
      <w:r>
        <w:rPr>
          <w:rFonts w:hint="eastAsia" w:ascii="新宋体" w:hAnsi="新宋体" w:eastAsia="新宋体" w:cs="新宋体"/>
          <w:b/>
          <w:bCs/>
          <w:color w:val="000000"/>
          <w:spacing w:val="8"/>
          <w:sz w:val="36"/>
          <w:szCs w:val="36"/>
          <w:shd w:val="clear" w:color="auto" w:fill="FFFFFF"/>
        </w:rPr>
        <w:t>2022届高三第一次月考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ind w:firstLine="2846" w:firstLineChars="844"/>
        <w:jc w:val="both"/>
        <w:rPr>
          <w:rFonts w:ascii="新宋体" w:hAnsi="新宋体" w:eastAsia="新宋体" w:cs="新宋体"/>
          <w:b/>
          <w:bCs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新宋体" w:hAnsi="新宋体" w:eastAsia="新宋体" w:cs="新宋体"/>
          <w:b/>
          <w:bCs/>
          <w:color w:val="000000"/>
          <w:spacing w:val="8"/>
          <w:sz w:val="32"/>
          <w:szCs w:val="32"/>
          <w:shd w:val="clear" w:color="auto" w:fill="FFFFFF"/>
        </w:rPr>
        <w:t>政 治 试 题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jc w:val="both"/>
        <w:rPr>
          <w:rFonts w:ascii="新宋体" w:hAnsi="新宋体" w:eastAsia="新宋体" w:cs="新宋体"/>
          <w:b/>
          <w:bCs/>
          <w:color w:val="000000" w:themeColor="text1"/>
          <w:spacing w:val="8"/>
          <w:shd w:val="clear" w:color="auto" w:fill="FFFFFF"/>
        </w:rPr>
      </w:pPr>
      <w:r>
        <w:rPr>
          <w:rFonts w:hint="eastAsia" w:ascii="新宋体" w:hAnsi="新宋体" w:eastAsia="新宋体" w:cs="新宋体"/>
          <w:b/>
          <w:bCs/>
          <w:color w:val="000000" w:themeColor="text1"/>
          <w:spacing w:val="8"/>
          <w:shd w:val="clear" w:color="auto" w:fill="FFFFFF"/>
        </w:rPr>
        <w:t>一、单项选择题（16*3=48分）</w:t>
      </w:r>
    </w:p>
    <w:p>
      <w:pPr>
        <w:spacing w:line="420" w:lineRule="atLeast"/>
        <w:rPr>
          <w:sz w:val="24"/>
        </w:rPr>
      </w:pPr>
      <w:r>
        <w:rPr>
          <w:rFonts w:hint="eastAsia" w:ascii="新宋体" w:hAnsi="新宋体" w:eastAsia="新宋体" w:cs="新宋体"/>
          <w:color w:val="000000" w:themeColor="text1"/>
          <w:spacing w:val="8"/>
          <w:sz w:val="24"/>
          <w:shd w:val="clear" w:color="auto" w:fill="FFFFFF"/>
        </w:rPr>
        <w:t>1.</w:t>
      </w:r>
      <w:r>
        <w:t xml:space="preserve"> </w:t>
      </w:r>
      <w:r>
        <w:rPr>
          <w:rFonts w:hint="eastAsia"/>
          <w:sz w:val="24"/>
        </w:rPr>
        <w:t>下面是三种不同交换形式：</w:t>
      </w:r>
      <w:r>
        <w:rPr>
          <w:sz w:val="24"/>
        </w:rPr>
        <w:t>1</w:t>
      </w:r>
      <w:r>
        <w:rPr>
          <w:rFonts w:hint="eastAsia"/>
          <w:sz w:val="24"/>
        </w:rPr>
        <w:t>克黄金</w:t>
      </w:r>
      <w:r>
        <w:rPr>
          <w:sz w:val="24"/>
        </w:rPr>
        <w:t>=</w:t>
      </w:r>
      <w:r>
        <w:rPr>
          <w:rFonts w:hint="eastAsia"/>
          <w:sz w:val="24"/>
        </w:rPr>
        <w:t>一只羊；一头牛</w:t>
      </w:r>
      <w:r>
        <w:rPr>
          <w:sz w:val="24"/>
        </w:rPr>
        <w:t>=5</w:t>
      </w:r>
      <w:r>
        <w:rPr>
          <w:rFonts w:hint="eastAsia"/>
          <w:sz w:val="24"/>
        </w:rPr>
        <w:t>克黄金货币</w:t>
      </w:r>
      <w:r>
        <w:rPr>
          <w:sz w:val="24"/>
        </w:rPr>
        <w:t>=3</w:t>
      </w:r>
      <w:r>
        <w:rPr>
          <w:rFonts w:hint="eastAsia"/>
          <w:sz w:val="24"/>
        </w:rPr>
        <w:t>件农具；</w:t>
      </w:r>
      <w:r>
        <w:rPr>
          <w:sz w:val="24"/>
        </w:rPr>
        <w:t>1</w:t>
      </w:r>
      <w:r>
        <w:rPr>
          <w:rFonts w:hint="eastAsia"/>
          <w:sz w:val="24"/>
        </w:rPr>
        <w:t>克黄金</w:t>
      </w:r>
      <w:r>
        <w:rPr>
          <w:sz w:val="24"/>
        </w:rPr>
        <w:t>=26</w:t>
      </w:r>
      <w:r>
        <w:rPr>
          <w:rFonts w:hint="eastAsia"/>
          <w:sz w:val="24"/>
        </w:rPr>
        <w:t>6元人民币。对此下列说法正确的有（　　）</w:t>
      </w:r>
    </w:p>
    <w:p>
      <w:pPr>
        <w:spacing w:line="420" w:lineRule="atLeast"/>
        <w:rPr>
          <w:sz w:val="24"/>
        </w:rPr>
      </w:pPr>
      <w:r>
        <w:rPr>
          <w:rFonts w:hint="eastAsia"/>
          <w:sz w:val="24"/>
        </w:rPr>
        <w:t>①黄金都充当了一般等价物 ②人民币执行了黄金货币价值尺度流通手段等职能③第二种情形下的黄金货币与第一、第三种情形的黄金具有本质上的区别 ④黄金是商品交换过程的产物。</w:t>
      </w:r>
    </w:p>
    <w:p>
      <w:pPr>
        <w:spacing w:line="420" w:lineRule="atLeast"/>
        <w:rPr>
          <w:sz w:val="24"/>
        </w:rPr>
      </w:pPr>
      <w:r>
        <w:rPr>
          <w:sz w:val="24"/>
        </w:rPr>
        <w:t>A.</w:t>
      </w:r>
      <w:r>
        <w:rPr>
          <w:rFonts w:hint="eastAsia"/>
          <w:sz w:val="24"/>
        </w:rPr>
        <w:t>②③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     B.</w:t>
      </w:r>
      <w:r>
        <w:rPr>
          <w:rFonts w:hint="eastAsia"/>
          <w:sz w:val="24"/>
        </w:rPr>
        <w:t>①②</w:t>
      </w:r>
      <w:r>
        <w:rPr>
          <w:sz w:val="24"/>
        </w:rPr>
        <w:t xml:space="preserve">      C</w:t>
      </w:r>
      <w:r>
        <w:rPr>
          <w:rFonts w:hint="eastAsia"/>
          <w:sz w:val="24"/>
        </w:rPr>
        <w:t>．③④</w:t>
      </w:r>
      <w:r>
        <w:rPr>
          <w:sz w:val="24"/>
        </w:rPr>
        <w:t xml:space="preserve">      D</w:t>
      </w:r>
      <w:r>
        <w:rPr>
          <w:rFonts w:hint="eastAsia"/>
          <w:sz w:val="24"/>
        </w:rPr>
        <w:t>．①④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jc w:val="both"/>
        <w:rPr>
          <w:rFonts w:ascii="宋体" w:hAnsi="宋体" w:eastAsia="宋体" w:cs="宋体"/>
          <w:color w:val="000000" w:themeColor="text1"/>
          <w:spacing w:val="8"/>
        </w:rPr>
      </w:pPr>
      <w:r>
        <w:rPr>
          <w:rFonts w:hint="eastAsia" w:ascii="新宋体" w:hAnsi="新宋体" w:eastAsia="新宋体" w:cs="新宋体"/>
          <w:color w:val="000000" w:themeColor="text1"/>
          <w:spacing w:val="8"/>
          <w:shd w:val="clear" w:color="auto" w:fill="FFFFFF"/>
        </w:rPr>
        <w:t>2.近期人民币对美元的汇率中间价（人民币元/100美元）由645.79振荡走高至689.06，这对我国对外经济造成重要影响，若不考虑其他因素，下列推导正确的是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jc w:val="both"/>
        <w:rPr>
          <w:rFonts w:ascii="宋体" w:hAnsi="宋体" w:eastAsia="宋体" w:cs="宋体"/>
          <w:color w:val="000000" w:themeColor="text1"/>
          <w:spacing w:val="8"/>
        </w:rPr>
      </w:pPr>
      <w:r>
        <w:rPr>
          <w:rFonts w:hint="eastAsia" w:ascii="新宋体" w:hAnsi="新宋体" w:eastAsia="新宋体" w:cs="新宋体"/>
          <w:color w:val="000000" w:themeColor="text1"/>
          <w:spacing w:val="8"/>
          <w:shd w:val="clear" w:color="auto" w:fill="FFFFFF"/>
        </w:rPr>
        <w:t>A.美元升值→中国商品在美国市场的价格下降→不利于中国商品出口美国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jc w:val="both"/>
        <w:rPr>
          <w:rFonts w:ascii="宋体" w:hAnsi="宋体" w:eastAsia="宋体" w:cs="宋体"/>
          <w:color w:val="000000" w:themeColor="text1"/>
          <w:spacing w:val="8"/>
        </w:rPr>
      </w:pPr>
      <w:r>
        <w:rPr>
          <w:rFonts w:hint="eastAsia" w:ascii="新宋体" w:hAnsi="新宋体" w:eastAsia="新宋体" w:cs="新宋体"/>
          <w:color w:val="000000" w:themeColor="text1"/>
          <w:spacing w:val="8"/>
          <w:shd w:val="clear" w:color="auto" w:fill="FFFFFF"/>
        </w:rPr>
        <w:t>B.美元贬值→美国商品在中国市场的价格上升→有利于中国进口美国商品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jc w:val="both"/>
        <w:rPr>
          <w:rFonts w:ascii="新宋体" w:hAnsi="新宋体" w:eastAsia="新宋体" w:cs="新宋体"/>
          <w:color w:val="000000" w:themeColor="text1"/>
          <w:spacing w:val="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spacing w:val="8"/>
          <w:shd w:val="clear" w:color="auto" w:fill="FFFFFF"/>
        </w:rPr>
        <w:t>C.人民币升值→中国企业在美国投资成本下降→有利于中国企业在美国投资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jc w:val="both"/>
        <w:rPr>
          <w:rFonts w:ascii="新宋体" w:hAnsi="新宋体" w:eastAsia="新宋体" w:cs="新宋体"/>
          <w:color w:val="000000" w:themeColor="text1"/>
          <w:spacing w:val="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spacing w:val="8"/>
          <w:shd w:val="clear" w:color="auto" w:fill="FFFFFF"/>
        </w:rPr>
        <w:t>D.人民币贬值→中国企业在美国投资成本上升→不利于中国企业在美国投资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jc w:val="both"/>
        <w:rPr>
          <w:rFonts w:ascii="宋体" w:hAnsi="宋体" w:eastAsia="宋体" w:cs="宋体"/>
          <w:color w:val="000000" w:themeColor="text1"/>
          <w:spacing w:val="8"/>
        </w:rPr>
      </w:pPr>
      <w:r>
        <w:rPr>
          <w:rFonts w:hint="eastAsia" w:ascii="新宋体" w:hAnsi="新宋体" w:eastAsia="新宋体" w:cs="新宋体"/>
          <w:color w:val="000000" w:themeColor="text1"/>
          <w:spacing w:val="8"/>
          <w:shd w:val="clear" w:color="auto" w:fill="FFFFFF"/>
        </w:rPr>
        <w:t>3.</w:t>
      </w:r>
      <w:r>
        <w:rPr>
          <w:rFonts w:ascii="新宋体" w:hAnsi="新宋体" w:eastAsia="新宋体" w:cs="新宋体"/>
          <w:color w:val="000000" w:themeColor="text1"/>
          <w:spacing w:val="8"/>
          <w:shd w:val="clear" w:color="auto" w:fill="FFFFFF"/>
        </w:rPr>
        <w:t>全球智能手机市场品牌众多，竞争激烈。</w:t>
      </w:r>
      <w:r>
        <w:rPr>
          <w:rFonts w:hint="eastAsia" w:ascii="新宋体" w:hAnsi="新宋体" w:eastAsia="新宋体" w:cs="新宋体"/>
          <w:color w:val="000000" w:themeColor="text1"/>
          <w:spacing w:val="8"/>
          <w:shd w:val="clear" w:color="auto" w:fill="FFFFFF"/>
        </w:rPr>
        <w:t>多数国际厂商出货量同比下滑。中国某厂商依托技术创新和流程创新，自主开发芯片、电池等核心部件，生产出功能更强、性价比更高的手机，出货量逆势增长58.4％。该厂商的成功得益于 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jc w:val="both"/>
        <w:rPr>
          <w:rFonts w:ascii="新宋体" w:hAnsi="新宋体" w:eastAsia="新宋体" w:cs="新宋体"/>
          <w:color w:val="000000" w:themeColor="text1"/>
          <w:spacing w:val="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spacing w:val="8"/>
          <w:shd w:val="clear" w:color="auto" w:fill="FFFFFF"/>
        </w:rPr>
        <w:t>①依托自主开发提高社会劳动生产率，使商品价值增加②个别劳动生产率高于社会劳动生产率，获得竞争优势③依托自主创新提高商品的使用价值，扩大了商品需求④个别劳动时间大于社会必要劳动时间，商品价值增加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jc w:val="both"/>
        <w:rPr>
          <w:rFonts w:ascii="新宋体" w:hAnsi="新宋体" w:eastAsia="新宋体" w:cs="新宋体"/>
          <w:color w:val="000000" w:themeColor="text1"/>
          <w:spacing w:val="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spacing w:val="8"/>
          <w:shd w:val="clear" w:color="auto" w:fill="FFFFFF"/>
        </w:rPr>
        <w:t>A.①②       B.①④       C.②③      D.③④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jc w:val="both"/>
        <w:rPr>
          <w:rFonts w:ascii="新宋体" w:hAnsi="新宋体" w:eastAsia="新宋体" w:cs="新宋体"/>
          <w:color w:val="000000" w:themeColor="text1"/>
          <w:spacing w:val="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spacing w:val="8"/>
          <w:shd w:val="clear" w:color="auto" w:fill="FFFFFF"/>
        </w:rPr>
        <w:t>4.</w:t>
      </w:r>
      <w:r>
        <w:rPr>
          <w:rFonts w:ascii="新宋体" w:hAnsi="新宋体" w:eastAsia="新宋体" w:cs="新宋体"/>
          <w:color w:val="000000" w:themeColor="text1"/>
          <w:spacing w:val="8"/>
          <w:shd w:val="clear" w:color="auto" w:fill="FFFFFF"/>
        </w:rPr>
        <w:t>甲与乙是互补商品，甲商品具有需求弹性。假定甲的价格下降，其他条件不变，则乙的需求变动图示是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微软雅黑" w:hAnsi="微软雅黑" w:eastAsia="微软雅黑" w:cs="微软雅黑"/>
          <w:color w:val="000000" w:themeColor="text1"/>
          <w:spacing w:val="8"/>
          <w:sz w:val="25"/>
          <w:szCs w:val="25"/>
        </w:rPr>
      </w:pPr>
      <w:r>
        <w:drawing>
          <wp:inline distT="0" distB="0" distL="0" distR="0">
            <wp:extent cx="4686300" cy="1771650"/>
            <wp:effectExtent l="19050" t="0" r="0" b="0"/>
            <wp:docPr id="2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jc w:val="center"/>
        <w:rPr>
          <w:rFonts w:ascii="微软雅黑" w:hAnsi="微软雅黑" w:eastAsia="微软雅黑" w:cs="微软雅黑"/>
          <w:color w:val="000000" w:themeColor="text1"/>
          <w:spacing w:val="8"/>
          <w:sz w:val="25"/>
          <w:szCs w:val="25"/>
        </w:rPr>
      </w:pPr>
    </w:p>
    <w:p>
      <w:pPr>
        <w:pStyle w:val="5"/>
        <w:widowControl/>
        <w:shd w:val="clear" w:color="auto" w:fill="FFFFFF"/>
        <w:spacing w:beforeAutospacing="0" w:after="390" w:afterAutospacing="0" w:line="420" w:lineRule="atLeast"/>
        <w:rPr>
          <w:rFonts w:ascii="宋体" w:hAnsi="宋体" w:eastAsia="宋体" w:cs="宋体"/>
          <w:color w:val="000000" w:themeColor="text1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spacing w:val="8"/>
          <w:shd w:val="clear" w:color="auto" w:fill="FFFFFF"/>
        </w:rPr>
        <w:t>5. 疫情后的2021年上半年汽车需求</w:t>
      </w:r>
      <w:r>
        <w:rPr>
          <w:rFonts w:ascii="新宋体" w:hAnsi="新宋体" w:eastAsia="新宋体" w:cs="新宋体"/>
          <w:color w:val="000000" w:themeColor="text1"/>
          <w:spacing w:val="8"/>
          <w:shd w:val="clear" w:color="auto" w:fill="FFFFFF"/>
        </w:rPr>
        <w:t>复苏</w:t>
      </w:r>
      <w:r>
        <w:rPr>
          <w:rFonts w:hint="eastAsia" w:ascii="新宋体" w:hAnsi="新宋体" w:eastAsia="新宋体" w:cs="新宋体"/>
          <w:color w:val="000000" w:themeColor="text1"/>
          <w:spacing w:val="8"/>
          <w:shd w:val="clear" w:color="auto" w:fill="FFFFFF"/>
        </w:rPr>
        <w:t>强劲</w:t>
      </w:r>
      <w:r>
        <w:rPr>
          <w:rFonts w:ascii="新宋体" w:hAnsi="新宋体" w:eastAsia="新宋体" w:cs="新宋体"/>
          <w:color w:val="000000" w:themeColor="text1"/>
          <w:spacing w:val="8"/>
          <w:shd w:val="clear" w:color="auto" w:fill="FFFFFF"/>
        </w:rPr>
        <w:t>，导致对</w:t>
      </w:r>
      <w:r>
        <w:rPr>
          <w:rFonts w:hint="eastAsia" w:ascii="新宋体" w:hAnsi="新宋体" w:eastAsia="新宋体" w:cs="新宋体"/>
          <w:color w:val="000000" w:themeColor="text1"/>
          <w:spacing w:val="8"/>
          <w:shd w:val="clear" w:color="auto" w:fill="FFFFFF"/>
        </w:rPr>
        <w:t>石油</w:t>
      </w:r>
      <w:r>
        <w:rPr>
          <w:rFonts w:ascii="新宋体" w:hAnsi="新宋体" w:eastAsia="新宋体" w:cs="新宋体"/>
          <w:color w:val="000000" w:themeColor="text1"/>
          <w:spacing w:val="8"/>
          <w:shd w:val="clear" w:color="auto" w:fill="FFFFFF"/>
        </w:rPr>
        <w:t>需求增加。在此背景下，占全球</w:t>
      </w:r>
      <w:r>
        <w:rPr>
          <w:rFonts w:hint="eastAsia" w:ascii="新宋体" w:hAnsi="新宋体" w:eastAsia="新宋体" w:cs="新宋体"/>
          <w:color w:val="000000" w:themeColor="text1"/>
          <w:spacing w:val="8"/>
          <w:shd w:val="clear" w:color="auto" w:fill="FFFFFF"/>
        </w:rPr>
        <w:t>40%左右市场份额的OPEC(石油输出国组织)不断增产，引发业界对石油价格战的担忧。对于这种担忧的产生，若用供求曲线来反映，正确的是</w:t>
      </w:r>
    </w:p>
    <w:p>
      <w:pPr>
        <w:pStyle w:val="5"/>
        <w:widowControl/>
        <w:shd w:val="clear" w:color="auto" w:fill="FFFFFF"/>
        <w:spacing w:beforeAutospacing="0" w:after="390" w:afterAutospacing="0" w:line="420" w:lineRule="atLeast"/>
        <w:rPr>
          <w:rFonts w:ascii="宋体" w:hAnsi="宋体" w:eastAsia="宋体" w:cs="宋体"/>
          <w:color w:val="000000" w:themeColor="text1"/>
          <w:shd w:val="clear" w:color="auto" w:fill="FFFFFF"/>
        </w:rPr>
      </w:pPr>
      <w:r>
        <w:drawing>
          <wp:inline distT="0" distB="0" distL="0" distR="0">
            <wp:extent cx="4524375" cy="2076450"/>
            <wp:effectExtent l="19050" t="0" r="9525" b="0"/>
            <wp:docPr id="6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Autospacing="0" w:after="390" w:afterAutospacing="0" w:line="420" w:lineRule="atLeast"/>
        <w:rPr>
          <w:rFonts w:ascii="宋体" w:hAnsi="宋体" w:eastAsia="宋体" w:cs="宋体"/>
          <w:color w:val="000000" w:themeColor="text1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spacing w:val="8"/>
          <w:shd w:val="clear" w:color="auto" w:fill="FFFFFF"/>
        </w:rPr>
        <w:t>6.</w:t>
      </w:r>
      <w:r>
        <w:rPr>
          <w:rFonts w:ascii="新宋体" w:hAnsi="新宋体" w:eastAsia="新宋体" w:cs="新宋体"/>
          <w:color w:val="000000" w:themeColor="text1"/>
          <w:spacing w:val="8"/>
          <w:shd w:val="clear" w:color="auto" w:fill="FFFFFF"/>
        </w:rPr>
        <w:t>假设在一个成本相对稳定行业的市场中，只有甲乙两个企业生产同种商品。若甲企业在价格为</w:t>
      </w:r>
      <w:r>
        <w:rPr>
          <w:rFonts w:hint="eastAsia" w:ascii="新宋体" w:hAnsi="新宋体" w:eastAsia="新宋体" w:cs="新宋体"/>
          <w:color w:val="000000" w:themeColor="text1"/>
          <w:spacing w:val="8"/>
          <w:sz w:val="22"/>
          <w:szCs w:val="22"/>
          <w:shd w:val="clear" w:color="auto" w:fill="FFFFFF"/>
        </w:rPr>
        <w:t>P1</w:t>
      </w:r>
      <w:r>
        <w:rPr>
          <w:rFonts w:hint="eastAsia" w:ascii="新宋体" w:hAnsi="新宋体" w:eastAsia="新宋体" w:cs="新宋体"/>
          <w:color w:val="000000" w:themeColor="text1"/>
          <w:spacing w:val="8"/>
          <w:shd w:val="clear" w:color="auto" w:fill="FFFFFF"/>
        </w:rPr>
        <w:t>时提价，乙企业不会跟随提价以抢夺市场份额；相反，若甲企业降价，则乙企业会跟随其降价以免顾客被抢走。其他条件不变，下图中能正确反映甲企业产品市场变化的是</w:t>
      </w:r>
    </w:p>
    <w:p>
      <w:pPr>
        <w:pStyle w:val="5"/>
        <w:widowControl/>
        <w:shd w:val="clear" w:color="auto" w:fill="FFFFFF"/>
        <w:spacing w:beforeAutospacing="0" w:after="390" w:afterAutospacing="0" w:line="420" w:lineRule="atLeast"/>
        <w:rPr>
          <w:rFonts w:ascii="宋体" w:hAnsi="宋体" w:eastAsia="宋体" w:cs="宋体"/>
          <w:color w:val="000000" w:themeColor="text1"/>
          <w:shd w:val="clear" w:color="auto" w:fill="FFFFFF"/>
        </w:rPr>
      </w:pPr>
      <w:r>
        <w:drawing>
          <wp:inline distT="0" distB="0" distL="0" distR="0">
            <wp:extent cx="5274310" cy="1396365"/>
            <wp:effectExtent l="19050" t="0" r="2540" b="0"/>
            <wp:docPr id="7" name="图片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96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Autospacing="0" w:afterAutospacing="0" w:line="420" w:lineRule="exact"/>
        <w:jc w:val="both"/>
        <w:rPr>
          <w:rFonts w:ascii="宋体" w:hAnsi="宋体" w:eastAsia="宋体" w:cs="宋体"/>
          <w:color w:val="000000" w:themeColor="text1"/>
          <w:spacing w:val="8"/>
        </w:rPr>
      </w:pPr>
      <w:r>
        <w:rPr>
          <w:rFonts w:hint="eastAsia" w:ascii="新宋体" w:hAnsi="新宋体" w:eastAsia="新宋体" w:cs="新宋体"/>
          <w:color w:val="000000" w:themeColor="text1"/>
          <w:spacing w:val="8"/>
          <w:shd w:val="clear" w:color="auto" w:fill="FFFFFF"/>
        </w:rPr>
        <w:t>7.近年来</w:t>
      </w:r>
      <w:r>
        <w:rPr>
          <w:rFonts w:ascii="新宋体" w:hAnsi="新宋体" w:eastAsia="新宋体" w:cs="新宋体"/>
          <w:color w:val="000000" w:themeColor="text1"/>
          <w:spacing w:val="8"/>
          <w:shd w:val="clear" w:color="auto" w:fill="FFFFFF"/>
        </w:rPr>
        <w:t>，消费需求日益呈现新变化和新趋势，人们更加偏好旅游、文化、体育、健康、养老等领域的消费。</w:t>
      </w:r>
      <w:r>
        <w:rPr>
          <w:rFonts w:hint="eastAsia" w:ascii="新宋体" w:hAnsi="新宋体" w:eastAsia="新宋体" w:cs="新宋体"/>
          <w:color w:val="000000" w:themeColor="text1"/>
          <w:spacing w:val="8"/>
          <w:shd w:val="clear" w:color="auto" w:fill="FFFFFF"/>
        </w:rPr>
        <w:t>由于疫情控制得当，</w:t>
      </w:r>
      <w:r>
        <w:rPr>
          <w:rFonts w:ascii="新宋体" w:hAnsi="新宋体" w:eastAsia="新宋体" w:cs="新宋体"/>
          <w:color w:val="000000" w:themeColor="text1"/>
          <w:spacing w:val="8"/>
          <w:shd w:val="clear" w:color="auto" w:fill="FFFFFF"/>
        </w:rPr>
        <w:t>20</w:t>
      </w:r>
      <w:r>
        <w:rPr>
          <w:rFonts w:hint="eastAsia" w:ascii="新宋体" w:hAnsi="新宋体" w:eastAsia="新宋体" w:cs="新宋体"/>
          <w:color w:val="000000" w:themeColor="text1"/>
          <w:spacing w:val="8"/>
          <w:shd w:val="clear" w:color="auto" w:fill="FFFFFF"/>
        </w:rPr>
        <w:t>2</w:t>
      </w:r>
      <w:r>
        <w:rPr>
          <w:rFonts w:ascii="新宋体" w:hAnsi="新宋体" w:eastAsia="新宋体" w:cs="新宋体"/>
          <w:color w:val="000000" w:themeColor="text1"/>
          <w:spacing w:val="8"/>
          <w:shd w:val="clear" w:color="auto" w:fill="FFFFFF"/>
        </w:rPr>
        <w:t>1年</w:t>
      </w:r>
      <w:r>
        <w:rPr>
          <w:rFonts w:hint="eastAsia" w:ascii="新宋体" w:hAnsi="新宋体" w:eastAsia="新宋体" w:cs="新宋体"/>
          <w:color w:val="000000" w:themeColor="text1"/>
          <w:spacing w:val="8"/>
          <w:shd w:val="clear" w:color="auto" w:fill="FFFFFF"/>
        </w:rPr>
        <w:t>上半年</w:t>
      </w:r>
      <w:r>
        <w:rPr>
          <w:rFonts w:ascii="新宋体" w:hAnsi="新宋体" w:eastAsia="新宋体" w:cs="新宋体"/>
          <w:color w:val="000000" w:themeColor="text1"/>
          <w:spacing w:val="8"/>
          <w:shd w:val="clear" w:color="auto" w:fill="FFFFFF"/>
        </w:rPr>
        <w:t>，</w:t>
      </w:r>
      <w:r>
        <w:rPr>
          <w:rFonts w:hint="eastAsia" w:ascii="新宋体" w:hAnsi="新宋体" w:eastAsia="新宋体" w:cs="新宋体"/>
          <w:color w:val="000000" w:themeColor="text1"/>
          <w:spacing w:val="8"/>
          <w:shd w:val="clear" w:color="auto" w:fill="FFFFFF"/>
        </w:rPr>
        <w:t>我国</w:t>
      </w:r>
      <w:r>
        <w:rPr>
          <w:rFonts w:ascii="新宋体" w:hAnsi="新宋体" w:eastAsia="新宋体" w:cs="新宋体"/>
          <w:color w:val="000000" w:themeColor="text1"/>
          <w:spacing w:val="8"/>
          <w:shd w:val="clear" w:color="auto" w:fill="FFFFFF"/>
        </w:rPr>
        <w:t>体育服务业、健康服务业和养老服务业营业收入同比分别增长24.4%、16.4%和17.1%。材料表明</w:t>
      </w:r>
    </w:p>
    <w:p>
      <w:pPr>
        <w:pStyle w:val="5"/>
        <w:widowControl/>
        <w:shd w:val="clear" w:color="auto" w:fill="FFFFFF"/>
        <w:spacing w:beforeAutospacing="0" w:afterAutospacing="0" w:line="420" w:lineRule="exact"/>
        <w:jc w:val="both"/>
        <w:rPr>
          <w:rFonts w:ascii="新宋体" w:hAnsi="新宋体" w:eastAsia="新宋体" w:cs="新宋体"/>
          <w:color w:val="000000" w:themeColor="text1"/>
          <w:spacing w:val="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spacing w:val="8"/>
          <w:shd w:val="clear" w:color="auto" w:fill="FFFFFF"/>
        </w:rPr>
        <w:t>A.第三产业已成为我国主导产业    B.求实心理主导人们消费</w:t>
      </w:r>
    </w:p>
    <w:p>
      <w:pPr>
        <w:pStyle w:val="5"/>
        <w:widowControl/>
        <w:shd w:val="clear" w:color="auto" w:fill="FFFFFF"/>
        <w:spacing w:beforeAutospacing="0" w:afterAutospacing="0" w:line="420" w:lineRule="exact"/>
        <w:jc w:val="both"/>
        <w:rPr>
          <w:rFonts w:ascii="宋体" w:hAnsi="宋体" w:eastAsia="新宋体" w:cs="宋体"/>
          <w:color w:val="000000" w:themeColor="text1"/>
          <w:spacing w:val="8"/>
        </w:rPr>
      </w:pPr>
      <w:r>
        <w:rPr>
          <w:rFonts w:hint="eastAsia" w:ascii="新宋体" w:hAnsi="新宋体" w:eastAsia="新宋体" w:cs="新宋体"/>
          <w:color w:val="000000" w:themeColor="text1"/>
          <w:spacing w:val="8"/>
          <w:shd w:val="clear" w:color="auto" w:fill="FFFFFF"/>
        </w:rPr>
        <w:t>C.人们的收入水平得到大幅提高    D.人们消费结构不断改善</w:t>
      </w:r>
    </w:p>
    <w:p>
      <w:pPr>
        <w:pStyle w:val="5"/>
        <w:widowControl/>
        <w:shd w:val="clear" w:color="auto" w:fill="FFFFFF"/>
        <w:spacing w:beforeAutospacing="0" w:afterAutospacing="0" w:line="420" w:lineRule="exact"/>
        <w:jc w:val="both"/>
        <w:rPr>
          <w:rFonts w:ascii="宋体" w:hAnsi="宋体" w:eastAsia="宋体" w:cs="宋体"/>
          <w:color w:val="000000" w:themeColor="text1"/>
          <w:spacing w:val="8"/>
          <w:sz w:val="18"/>
          <w:szCs w:val="18"/>
        </w:rPr>
      </w:pPr>
      <w:r>
        <w:rPr>
          <w:rFonts w:hint="eastAsia" w:ascii="新宋体" w:hAnsi="新宋体" w:eastAsia="新宋体" w:cs="新宋体"/>
          <w:color w:val="000000" w:themeColor="text1"/>
          <w:spacing w:val="8"/>
          <w:shd w:val="clear" w:color="auto" w:fill="FFFFFF"/>
        </w:rPr>
        <w:t>8.尹大姐在年底对年初购买的投资产品进行了梳理：50元买入甲公司的股票已按54元卖出；乙公司股票价格仍为20元，按照每股1.2元进行了现金分红；丙公司股票价格也没变，按照每20股送一股进行了股票分红；某银行理财产品的年收益率为6%。上述投资产品中年收益率最高的是：</w:t>
      </w:r>
    </w:p>
    <w:p>
      <w:pPr>
        <w:pStyle w:val="5"/>
        <w:widowControl/>
        <w:shd w:val="clear" w:color="auto" w:fill="FFFFFF"/>
        <w:spacing w:beforeAutospacing="0" w:afterAutospacing="0" w:line="420" w:lineRule="exact"/>
        <w:jc w:val="both"/>
        <w:rPr>
          <w:rFonts w:ascii="宋体" w:hAnsi="宋体" w:eastAsia="宋体" w:cs="宋体"/>
          <w:color w:val="000000" w:themeColor="text1"/>
          <w:spacing w:val="8"/>
          <w:sz w:val="18"/>
          <w:szCs w:val="18"/>
        </w:rPr>
      </w:pPr>
      <w:r>
        <w:rPr>
          <w:rStyle w:val="8"/>
          <w:rFonts w:hint="eastAsia" w:ascii="新宋体" w:hAnsi="新宋体" w:eastAsia="新宋体" w:cs="新宋体"/>
          <w:b w:val="0"/>
          <w:color w:val="000000" w:themeColor="text1"/>
          <w:spacing w:val="8"/>
          <w:shd w:val="clear" w:color="auto" w:fill="FFFFFF"/>
        </w:rPr>
        <w:t>A.甲公司股票</w:t>
      </w:r>
      <w:r>
        <w:rPr>
          <w:rFonts w:hint="eastAsia" w:ascii="新宋体" w:hAnsi="新宋体" w:eastAsia="新宋体" w:cs="新宋体"/>
          <w:color w:val="000000" w:themeColor="text1"/>
          <w:spacing w:val="8"/>
          <w:shd w:val="clear" w:color="auto" w:fill="FFFFFF"/>
        </w:rPr>
        <w:t>  B.乙公司股票   C.丙公司的股票    D.银行理财产品</w:t>
      </w:r>
    </w:p>
    <w:p>
      <w:pPr>
        <w:pStyle w:val="5"/>
        <w:widowControl/>
        <w:shd w:val="clear" w:color="auto" w:fill="FFFFFF"/>
        <w:spacing w:beforeAutospacing="0" w:afterAutospacing="0" w:line="420" w:lineRule="exact"/>
        <w:jc w:val="both"/>
        <w:rPr>
          <w:rFonts w:ascii="宋体" w:hAnsi="宋体" w:eastAsia="宋体" w:cs="宋体"/>
          <w:color w:val="000000" w:themeColor="text1"/>
          <w:spacing w:val="8"/>
          <w:sz w:val="18"/>
          <w:szCs w:val="18"/>
        </w:rPr>
      </w:pPr>
      <w:r>
        <w:rPr>
          <w:rFonts w:hint="eastAsia" w:ascii="新宋体" w:hAnsi="新宋体" w:eastAsia="新宋体" w:cs="新宋体"/>
          <w:color w:val="000000" w:themeColor="text1"/>
          <w:spacing w:val="8"/>
          <w:shd w:val="clear" w:color="auto" w:fill="FFFFFF"/>
        </w:rPr>
        <w:t>9.我国实施存款保险制度。按照存款保险制度规定，成员银行缴纳保费形成保险基金，当成员银行破产清算时，使用银行保险基金按规定对存款人进行偿付。这一制度对银行发展的积极意义在于：</w:t>
      </w:r>
    </w:p>
    <w:p>
      <w:pPr>
        <w:pStyle w:val="5"/>
        <w:widowControl/>
        <w:shd w:val="clear" w:color="auto" w:fill="FFFFFF"/>
        <w:spacing w:beforeAutospacing="0" w:afterAutospacing="0" w:line="420" w:lineRule="exact"/>
        <w:jc w:val="both"/>
        <w:rPr>
          <w:rFonts w:ascii="宋体" w:hAnsi="宋体" w:eastAsia="宋体" w:cs="宋体"/>
          <w:color w:val="000000" w:themeColor="text1"/>
          <w:spacing w:val="8"/>
          <w:sz w:val="18"/>
          <w:szCs w:val="18"/>
        </w:rPr>
      </w:pPr>
      <w:r>
        <w:rPr>
          <w:rFonts w:hint="eastAsia" w:ascii="新宋体" w:hAnsi="新宋体" w:eastAsia="新宋体" w:cs="新宋体"/>
          <w:color w:val="000000" w:themeColor="text1"/>
          <w:spacing w:val="8"/>
          <w:shd w:val="clear" w:color="auto" w:fill="FFFFFF"/>
        </w:rPr>
        <w:t>①防范金融风险，稳定金融秩序②增强银行信用，推动银行公平竞争③促进利率市场化，增加银行收入④降低银行经营风险，提高其竞争力</w:t>
      </w:r>
    </w:p>
    <w:p>
      <w:pPr>
        <w:pStyle w:val="5"/>
        <w:widowControl/>
        <w:shd w:val="clear" w:color="auto" w:fill="FFFFFF"/>
        <w:spacing w:beforeAutospacing="0" w:afterAutospacing="0" w:line="420" w:lineRule="exact"/>
        <w:jc w:val="both"/>
        <w:rPr>
          <w:rFonts w:ascii="宋体" w:hAnsi="宋体" w:eastAsia="宋体" w:cs="宋体"/>
          <w:color w:val="000000" w:themeColor="text1"/>
          <w:spacing w:val="8"/>
          <w:sz w:val="18"/>
          <w:szCs w:val="18"/>
        </w:rPr>
      </w:pPr>
      <w:r>
        <w:rPr>
          <w:rStyle w:val="8"/>
          <w:rFonts w:hint="eastAsia" w:ascii="新宋体" w:hAnsi="新宋体" w:eastAsia="新宋体" w:cs="新宋体"/>
          <w:b w:val="0"/>
          <w:color w:val="000000" w:themeColor="text1"/>
          <w:spacing w:val="8"/>
          <w:shd w:val="clear" w:color="auto" w:fill="FFFFFF"/>
        </w:rPr>
        <w:t xml:space="preserve">A.①②   </w:t>
      </w:r>
      <w:r>
        <w:rPr>
          <w:rFonts w:hint="eastAsia" w:ascii="新宋体" w:hAnsi="新宋体" w:eastAsia="新宋体" w:cs="新宋体"/>
          <w:color w:val="000000" w:themeColor="text1"/>
          <w:spacing w:val="8"/>
          <w:shd w:val="clear" w:color="auto" w:fill="FFFFFF"/>
        </w:rPr>
        <w:t>B.①③   C.②④   D.③④</w:t>
      </w:r>
    </w:p>
    <w:p>
      <w:pPr>
        <w:pStyle w:val="5"/>
        <w:widowControl/>
        <w:shd w:val="clear" w:color="auto" w:fill="FFFFFF"/>
        <w:spacing w:beforeAutospacing="0" w:afterAutospacing="0" w:line="420" w:lineRule="exact"/>
        <w:jc w:val="both"/>
        <w:rPr>
          <w:rFonts w:ascii="宋体" w:hAnsi="宋体" w:eastAsia="宋体" w:cs="宋体"/>
          <w:color w:val="000000" w:themeColor="text1"/>
          <w:spacing w:val="8"/>
          <w:sz w:val="18"/>
          <w:szCs w:val="18"/>
        </w:rPr>
      </w:pPr>
      <w:r>
        <w:rPr>
          <w:rFonts w:hint="eastAsia" w:ascii="新宋体" w:hAnsi="新宋体" w:eastAsia="新宋体" w:cs="新宋体"/>
          <w:color w:val="000000" w:themeColor="text1"/>
          <w:spacing w:val="8"/>
          <w:shd w:val="clear" w:color="auto" w:fill="FFFFFF"/>
        </w:rPr>
        <w:t>10.“亲，你也可以开店哦。”微店作为科技时代新产物，只需手机号码即可开通。如果说淘宝像商场，大而全，微店就像路边小店，胜在方便，它们各有市场。微店的兴起表明：</w:t>
      </w:r>
    </w:p>
    <w:p>
      <w:pPr>
        <w:pStyle w:val="5"/>
        <w:widowControl/>
        <w:shd w:val="clear" w:color="auto" w:fill="FFFFFF"/>
        <w:spacing w:beforeAutospacing="0" w:afterAutospacing="0" w:line="420" w:lineRule="exact"/>
        <w:jc w:val="both"/>
        <w:rPr>
          <w:rFonts w:ascii="宋体" w:hAnsi="宋体" w:eastAsia="宋体" w:cs="宋体"/>
          <w:color w:val="000000" w:themeColor="text1"/>
          <w:spacing w:val="8"/>
          <w:sz w:val="18"/>
          <w:szCs w:val="18"/>
        </w:rPr>
      </w:pPr>
      <w:r>
        <w:rPr>
          <w:rFonts w:hint="eastAsia" w:ascii="新宋体" w:hAnsi="新宋体" w:eastAsia="新宋体" w:cs="新宋体"/>
          <w:color w:val="000000" w:themeColor="text1"/>
          <w:spacing w:val="8"/>
          <w:shd w:val="clear" w:color="auto" w:fill="FFFFFF"/>
        </w:rPr>
        <w:t>A.微店比淘宝更符合社会需求    B.微店代表了更高生产力水平</w:t>
      </w:r>
    </w:p>
    <w:p>
      <w:pPr>
        <w:pStyle w:val="5"/>
        <w:widowControl/>
        <w:shd w:val="clear" w:color="auto" w:fill="FFFFFF"/>
        <w:spacing w:beforeAutospacing="0" w:afterAutospacing="0" w:line="420" w:lineRule="exact"/>
        <w:jc w:val="both"/>
        <w:rPr>
          <w:rFonts w:ascii="宋体" w:hAnsi="宋体" w:eastAsia="宋体" w:cs="宋体"/>
          <w:color w:val="000000" w:themeColor="text1"/>
          <w:spacing w:val="8"/>
          <w:sz w:val="18"/>
          <w:szCs w:val="18"/>
        </w:rPr>
      </w:pPr>
      <w:r>
        <w:rPr>
          <w:rStyle w:val="8"/>
          <w:rFonts w:hint="eastAsia" w:ascii="新宋体" w:hAnsi="新宋体" w:eastAsia="新宋体" w:cs="新宋体"/>
          <w:b w:val="0"/>
          <w:color w:val="000000" w:themeColor="text1"/>
          <w:spacing w:val="8"/>
          <w:shd w:val="clear" w:color="auto" w:fill="FFFFFF"/>
        </w:rPr>
        <w:t xml:space="preserve">C.科技进步可以促进大众创业    </w:t>
      </w:r>
      <w:r>
        <w:rPr>
          <w:rFonts w:hint="eastAsia" w:ascii="新宋体" w:hAnsi="新宋体" w:eastAsia="新宋体" w:cs="新宋体"/>
          <w:color w:val="000000" w:themeColor="text1"/>
          <w:spacing w:val="8"/>
          <w:shd w:val="clear" w:color="auto" w:fill="FFFFFF"/>
        </w:rPr>
        <w:t>D.企业微型化是未来发展趋势</w:t>
      </w:r>
    </w:p>
    <w:p>
      <w:pPr>
        <w:pStyle w:val="5"/>
        <w:widowControl/>
        <w:shd w:val="clear" w:color="auto" w:fill="FFFFFF"/>
        <w:spacing w:beforeAutospacing="0" w:afterAutospacing="0" w:line="420" w:lineRule="exact"/>
        <w:jc w:val="both"/>
        <w:rPr>
          <w:rFonts w:ascii="宋体" w:hAnsi="宋体" w:eastAsia="宋体" w:cs="宋体"/>
          <w:color w:val="000000" w:themeColor="text1"/>
          <w:spacing w:val="8"/>
          <w:sz w:val="18"/>
          <w:szCs w:val="18"/>
        </w:rPr>
      </w:pPr>
      <w:r>
        <w:rPr>
          <w:rFonts w:hint="eastAsia" w:ascii="新宋体" w:hAnsi="新宋体" w:eastAsia="新宋体" w:cs="新宋体"/>
          <w:color w:val="000000" w:themeColor="text1"/>
          <w:spacing w:val="8"/>
          <w:shd w:val="clear" w:color="auto" w:fill="FFFFFF"/>
        </w:rPr>
        <w:t>11.随着经济社会发展，我国企业生产经营逐步进人高成本时代，劳动力成本不断上升，能源资源短缺约束加剐，生态环境成本与日剧增，面对这些挑战，企业应当：</w:t>
      </w:r>
    </w:p>
    <w:p>
      <w:pPr>
        <w:pStyle w:val="5"/>
        <w:widowControl/>
        <w:shd w:val="clear" w:color="auto" w:fill="FFFFFF"/>
        <w:spacing w:beforeAutospacing="0" w:afterAutospacing="0" w:line="420" w:lineRule="exact"/>
        <w:jc w:val="both"/>
        <w:rPr>
          <w:rFonts w:ascii="宋体" w:hAnsi="宋体" w:eastAsia="宋体" w:cs="宋体"/>
          <w:color w:val="000000" w:themeColor="text1"/>
          <w:spacing w:val="8"/>
          <w:sz w:val="18"/>
          <w:szCs w:val="18"/>
        </w:rPr>
      </w:pPr>
      <w:r>
        <w:rPr>
          <w:rFonts w:hint="eastAsia" w:ascii="新宋体" w:hAnsi="新宋体" w:eastAsia="新宋体" w:cs="新宋体"/>
          <w:color w:val="000000" w:themeColor="text1"/>
          <w:spacing w:val="8"/>
          <w:shd w:val="clear" w:color="auto" w:fill="FFFFFF"/>
        </w:rPr>
        <w:t>A.缩减生产经营规模，减少产品的生产数量 </w:t>
      </w:r>
    </w:p>
    <w:p>
      <w:pPr>
        <w:pStyle w:val="5"/>
        <w:widowControl/>
        <w:shd w:val="clear" w:color="auto" w:fill="FFFFFF"/>
        <w:spacing w:beforeAutospacing="0" w:afterAutospacing="0" w:line="420" w:lineRule="exact"/>
        <w:jc w:val="both"/>
        <w:rPr>
          <w:rFonts w:ascii="宋体" w:hAnsi="宋体" w:eastAsia="宋体" w:cs="宋体"/>
          <w:color w:val="000000" w:themeColor="text1"/>
          <w:spacing w:val="8"/>
          <w:sz w:val="18"/>
          <w:szCs w:val="18"/>
        </w:rPr>
      </w:pPr>
      <w:r>
        <w:rPr>
          <w:rStyle w:val="8"/>
          <w:rFonts w:hint="eastAsia" w:ascii="新宋体" w:hAnsi="新宋体" w:eastAsia="新宋体" w:cs="新宋体"/>
          <w:b w:val="0"/>
          <w:color w:val="000000" w:themeColor="text1"/>
          <w:spacing w:val="8"/>
          <w:shd w:val="clear" w:color="auto" w:fill="FFFFFF"/>
        </w:rPr>
        <w:t>B.创新经营管理模式，提高生产要素利用率</w:t>
      </w:r>
    </w:p>
    <w:p>
      <w:pPr>
        <w:pStyle w:val="5"/>
        <w:widowControl/>
        <w:shd w:val="clear" w:color="auto" w:fill="FFFFFF"/>
        <w:spacing w:beforeAutospacing="0" w:afterAutospacing="0" w:line="420" w:lineRule="exact"/>
        <w:jc w:val="both"/>
        <w:rPr>
          <w:rFonts w:ascii="宋体" w:hAnsi="宋体" w:eastAsia="宋体" w:cs="宋体"/>
          <w:color w:val="000000" w:themeColor="text1"/>
          <w:spacing w:val="8"/>
          <w:sz w:val="18"/>
          <w:szCs w:val="18"/>
        </w:rPr>
      </w:pPr>
      <w:r>
        <w:rPr>
          <w:rFonts w:hint="eastAsia" w:ascii="新宋体" w:hAnsi="新宋体" w:eastAsia="新宋体" w:cs="新宋体"/>
          <w:color w:val="000000" w:themeColor="text1"/>
          <w:spacing w:val="8"/>
          <w:shd w:val="clear" w:color="auto" w:fill="FFFFFF"/>
        </w:rPr>
        <w:t>C.缩减个别劳动时间，提高单位商品价值量 </w:t>
      </w:r>
    </w:p>
    <w:p>
      <w:pPr>
        <w:pStyle w:val="5"/>
        <w:widowControl/>
        <w:shd w:val="clear" w:color="auto" w:fill="FFFFFF"/>
        <w:spacing w:beforeAutospacing="0" w:afterAutospacing="0" w:line="420" w:lineRule="exact"/>
        <w:jc w:val="both"/>
        <w:rPr>
          <w:rFonts w:ascii="宋体" w:hAnsi="宋体" w:eastAsia="宋体" w:cs="宋体"/>
          <w:color w:val="000000" w:themeColor="text1"/>
          <w:spacing w:val="8"/>
          <w:sz w:val="18"/>
          <w:szCs w:val="18"/>
        </w:rPr>
      </w:pPr>
      <w:r>
        <w:rPr>
          <w:rFonts w:hint="eastAsia" w:ascii="新宋体" w:hAnsi="新宋体" w:eastAsia="新宋体" w:cs="新宋体"/>
          <w:color w:val="000000" w:themeColor="text1"/>
          <w:spacing w:val="8"/>
          <w:shd w:val="clear" w:color="auto" w:fill="FFFFFF"/>
        </w:rPr>
        <w:t>D.提高能源消费税税率，减少能源资源消耗</w:t>
      </w:r>
    </w:p>
    <w:p>
      <w:pPr>
        <w:pStyle w:val="5"/>
        <w:widowControl/>
        <w:shd w:val="clear" w:color="auto" w:fill="FFFFFF"/>
        <w:spacing w:beforeAutospacing="0" w:afterAutospacing="0" w:line="420" w:lineRule="exact"/>
        <w:jc w:val="both"/>
        <w:rPr>
          <w:rFonts w:ascii="宋体" w:hAnsi="宋体" w:eastAsia="宋体" w:cs="宋体"/>
          <w:color w:val="000000" w:themeColor="text1"/>
          <w:spacing w:val="8"/>
          <w:sz w:val="18"/>
          <w:szCs w:val="18"/>
        </w:rPr>
      </w:pPr>
      <w:r>
        <w:rPr>
          <w:rFonts w:hint="eastAsia" w:ascii="新宋体" w:hAnsi="新宋体" w:eastAsia="新宋体" w:cs="新宋体"/>
          <w:color w:val="000000" w:themeColor="text1"/>
          <w:spacing w:val="8"/>
          <w:shd w:val="clear" w:color="auto" w:fill="FFFFFF"/>
        </w:rPr>
        <w:t>12.H省团省委与某股权交易中心共同发起设立国内首个“青年大学生创业板”股权众筹平台。投资机构出资入股，与创业公司共享收益，共担风险。截至当年年底，该平台累计上板项目112项，其中55项与投资公司达成投资意向，融资近5000万元。该股权众筹平台：</w:t>
      </w:r>
    </w:p>
    <w:p>
      <w:pPr>
        <w:pStyle w:val="5"/>
        <w:widowControl/>
        <w:shd w:val="clear" w:color="auto" w:fill="FFFFFF"/>
        <w:spacing w:beforeAutospacing="0" w:afterAutospacing="0" w:line="420" w:lineRule="exact"/>
        <w:jc w:val="both"/>
        <w:rPr>
          <w:rFonts w:ascii="宋体" w:hAnsi="宋体" w:eastAsia="宋体" w:cs="宋体"/>
          <w:color w:val="000000" w:themeColor="text1"/>
          <w:spacing w:val="8"/>
          <w:sz w:val="18"/>
          <w:szCs w:val="18"/>
        </w:rPr>
      </w:pPr>
      <w:r>
        <w:rPr>
          <w:rFonts w:hint="eastAsia" w:ascii="新宋体" w:hAnsi="新宋体" w:eastAsia="新宋体" w:cs="新宋体"/>
          <w:color w:val="000000" w:themeColor="text1"/>
          <w:spacing w:val="8"/>
          <w:shd w:val="clear" w:color="auto" w:fill="FFFFFF"/>
        </w:rPr>
        <w:t>A.创新了公司基本组织形式  </w:t>
      </w:r>
    </w:p>
    <w:p>
      <w:pPr>
        <w:pStyle w:val="5"/>
        <w:widowControl/>
        <w:shd w:val="clear" w:color="auto" w:fill="FFFFFF"/>
        <w:spacing w:beforeAutospacing="0" w:afterAutospacing="0" w:line="420" w:lineRule="exact"/>
        <w:jc w:val="both"/>
        <w:rPr>
          <w:rFonts w:ascii="宋体" w:hAnsi="宋体" w:eastAsia="宋体" w:cs="宋体"/>
          <w:color w:val="000000" w:themeColor="text1"/>
          <w:spacing w:val="8"/>
          <w:sz w:val="18"/>
          <w:szCs w:val="18"/>
        </w:rPr>
      </w:pPr>
      <w:r>
        <w:rPr>
          <w:rFonts w:hint="eastAsia" w:ascii="新宋体" w:hAnsi="新宋体" w:eastAsia="新宋体" w:cs="新宋体"/>
          <w:color w:val="000000" w:themeColor="text1"/>
          <w:spacing w:val="8"/>
          <w:shd w:val="clear" w:color="auto" w:fill="FFFFFF"/>
        </w:rPr>
        <w:t>B.扶持了大学生创业，改善了产业结构</w:t>
      </w:r>
    </w:p>
    <w:p>
      <w:pPr>
        <w:pStyle w:val="5"/>
        <w:widowControl/>
        <w:shd w:val="clear" w:color="auto" w:fill="FFFFFF"/>
        <w:spacing w:beforeAutospacing="0" w:afterAutospacing="0" w:line="420" w:lineRule="exact"/>
        <w:jc w:val="both"/>
        <w:rPr>
          <w:rFonts w:ascii="宋体" w:hAnsi="宋体" w:eastAsia="宋体" w:cs="宋体"/>
          <w:color w:val="000000" w:themeColor="text1"/>
          <w:spacing w:val="8"/>
          <w:sz w:val="18"/>
          <w:szCs w:val="18"/>
        </w:rPr>
      </w:pPr>
      <w:r>
        <w:rPr>
          <w:rStyle w:val="8"/>
          <w:rFonts w:hint="eastAsia" w:ascii="新宋体" w:hAnsi="新宋体" w:eastAsia="新宋体" w:cs="新宋体"/>
          <w:b w:val="0"/>
          <w:color w:val="000000" w:themeColor="text1"/>
          <w:spacing w:val="8"/>
          <w:shd w:val="clear" w:color="auto" w:fill="FFFFFF"/>
        </w:rPr>
        <w:t>C.实现了项目与资源的有效对接</w:t>
      </w:r>
      <w:r>
        <w:rPr>
          <w:rFonts w:hint="eastAsia" w:ascii="新宋体" w:hAnsi="新宋体" w:eastAsia="新宋体" w:cs="新宋体"/>
          <w:color w:val="000000" w:themeColor="text1"/>
          <w:spacing w:val="8"/>
          <w:shd w:val="clear" w:color="auto" w:fill="FFFFFF"/>
        </w:rPr>
        <w:t>    </w:t>
      </w:r>
    </w:p>
    <w:p>
      <w:pPr>
        <w:pStyle w:val="5"/>
        <w:widowControl/>
        <w:shd w:val="clear" w:color="auto" w:fill="FFFFFF"/>
        <w:spacing w:beforeAutospacing="0" w:afterAutospacing="0" w:line="420" w:lineRule="exact"/>
        <w:jc w:val="both"/>
        <w:rPr>
          <w:rFonts w:ascii="宋体" w:hAnsi="宋体" w:eastAsia="宋体" w:cs="宋体"/>
          <w:color w:val="000000" w:themeColor="text1"/>
          <w:spacing w:val="8"/>
          <w:sz w:val="18"/>
          <w:szCs w:val="18"/>
        </w:rPr>
      </w:pPr>
      <w:r>
        <w:rPr>
          <w:rFonts w:hint="eastAsia" w:ascii="新宋体" w:hAnsi="新宋体" w:eastAsia="新宋体" w:cs="新宋体"/>
          <w:color w:val="000000" w:themeColor="text1"/>
          <w:spacing w:val="8"/>
          <w:shd w:val="clear" w:color="auto" w:fill="FFFFFF"/>
        </w:rPr>
        <w:t>D.使投资公司定期获得稳定的经营收益</w:t>
      </w:r>
    </w:p>
    <w:p>
      <w:pPr>
        <w:pStyle w:val="5"/>
        <w:widowControl/>
        <w:shd w:val="clear" w:color="auto" w:fill="FFFFFF"/>
        <w:spacing w:beforeAutospacing="0" w:afterAutospacing="0" w:line="420" w:lineRule="exact"/>
        <w:jc w:val="both"/>
        <w:rPr>
          <w:rFonts w:ascii="宋体" w:hAnsi="宋体" w:eastAsia="宋体" w:cs="宋体"/>
          <w:color w:val="000000" w:themeColor="text1"/>
          <w:spacing w:val="8"/>
          <w:sz w:val="18"/>
          <w:szCs w:val="18"/>
        </w:rPr>
      </w:pPr>
      <w:r>
        <w:rPr>
          <w:rFonts w:hint="eastAsia" w:ascii="新宋体" w:hAnsi="新宋体" w:eastAsia="新宋体" w:cs="新宋体"/>
          <w:color w:val="000000" w:themeColor="text1"/>
          <w:spacing w:val="8"/>
          <w:shd w:val="clear" w:color="auto" w:fill="FFFFFF"/>
        </w:rPr>
        <w:t>13.某农业园区采用“公司+合作社+农户”的模式，成立土地经营权流转合作社，整合散户。吸纳资金、土地、技术入股，形成规模化、集约化、现代化的经营方式。吸引500多名外出务工农民返乡创业，解决200多名贫困人口的就业问题。这种模式：</w:t>
      </w:r>
    </w:p>
    <w:p>
      <w:pPr>
        <w:pStyle w:val="5"/>
        <w:widowControl/>
        <w:shd w:val="clear" w:color="auto" w:fill="FFFFFF"/>
        <w:spacing w:beforeAutospacing="0" w:afterAutospacing="0" w:line="420" w:lineRule="exact"/>
        <w:jc w:val="both"/>
        <w:rPr>
          <w:rFonts w:ascii="宋体" w:hAnsi="宋体" w:eastAsia="宋体" w:cs="宋体"/>
          <w:color w:val="000000" w:themeColor="text1"/>
          <w:spacing w:val="8"/>
          <w:sz w:val="18"/>
          <w:szCs w:val="18"/>
        </w:rPr>
      </w:pPr>
      <w:r>
        <w:rPr>
          <w:rStyle w:val="8"/>
          <w:rFonts w:hint="eastAsia" w:ascii="新宋体" w:hAnsi="新宋体" w:eastAsia="新宋体" w:cs="新宋体"/>
          <w:b w:val="0"/>
          <w:color w:val="000000" w:themeColor="text1"/>
          <w:spacing w:val="8"/>
          <w:shd w:val="clear" w:color="auto" w:fill="FFFFFF"/>
        </w:rPr>
        <w:t>A.完善了就业机制，扩大了就业规模 </w:t>
      </w:r>
      <w:r>
        <w:rPr>
          <w:rFonts w:hint="eastAsia" w:ascii="新宋体" w:hAnsi="新宋体" w:eastAsia="新宋体" w:cs="新宋体"/>
          <w:color w:val="000000" w:themeColor="text1"/>
          <w:spacing w:val="8"/>
          <w:shd w:val="clear" w:color="auto" w:fill="FFFFFF"/>
        </w:rPr>
        <w:t> </w:t>
      </w:r>
    </w:p>
    <w:p>
      <w:pPr>
        <w:pStyle w:val="5"/>
        <w:widowControl/>
        <w:shd w:val="clear" w:color="auto" w:fill="FFFFFF"/>
        <w:spacing w:beforeAutospacing="0" w:afterAutospacing="0" w:line="420" w:lineRule="exact"/>
        <w:jc w:val="both"/>
        <w:rPr>
          <w:rFonts w:ascii="宋体" w:hAnsi="宋体" w:eastAsia="宋体" w:cs="宋体"/>
          <w:color w:val="000000" w:themeColor="text1"/>
          <w:spacing w:val="8"/>
          <w:sz w:val="18"/>
          <w:szCs w:val="18"/>
        </w:rPr>
      </w:pPr>
      <w:r>
        <w:rPr>
          <w:rFonts w:hint="eastAsia" w:ascii="新宋体" w:hAnsi="新宋体" w:eastAsia="新宋体" w:cs="新宋体"/>
          <w:color w:val="000000" w:themeColor="text1"/>
          <w:spacing w:val="8"/>
          <w:shd w:val="clear" w:color="auto" w:fill="FFFFFF"/>
        </w:rPr>
        <w:t>B.用公司股份制代替了家庭土地承包制</w:t>
      </w:r>
    </w:p>
    <w:p>
      <w:pPr>
        <w:pStyle w:val="5"/>
        <w:widowControl/>
        <w:shd w:val="clear" w:color="auto" w:fill="FFFFFF"/>
        <w:spacing w:beforeAutospacing="0" w:afterAutospacing="0" w:line="420" w:lineRule="exact"/>
        <w:jc w:val="both"/>
        <w:rPr>
          <w:rFonts w:ascii="宋体" w:hAnsi="宋体" w:eastAsia="宋体" w:cs="宋体"/>
          <w:color w:val="000000" w:themeColor="text1"/>
          <w:spacing w:val="8"/>
          <w:sz w:val="18"/>
          <w:szCs w:val="18"/>
        </w:rPr>
      </w:pPr>
      <w:r>
        <w:rPr>
          <w:rFonts w:hint="eastAsia" w:ascii="新宋体" w:hAnsi="新宋体" w:eastAsia="新宋体" w:cs="新宋体"/>
          <w:color w:val="000000" w:themeColor="text1"/>
          <w:spacing w:val="8"/>
          <w:shd w:val="clear" w:color="auto" w:fill="FFFFFF"/>
        </w:rPr>
        <w:t>C.是农业先进生产力的体现和标志    </w:t>
      </w:r>
    </w:p>
    <w:p>
      <w:pPr>
        <w:pStyle w:val="5"/>
        <w:widowControl/>
        <w:shd w:val="clear" w:color="auto" w:fill="FFFFFF"/>
        <w:spacing w:beforeAutospacing="0" w:afterAutospacing="0" w:line="420" w:lineRule="exact"/>
        <w:jc w:val="both"/>
        <w:rPr>
          <w:rFonts w:ascii="宋体" w:hAnsi="宋体" w:eastAsia="宋体" w:cs="宋体"/>
          <w:color w:val="000000" w:themeColor="text1"/>
          <w:spacing w:val="8"/>
          <w:sz w:val="18"/>
          <w:szCs w:val="18"/>
        </w:rPr>
      </w:pPr>
      <w:r>
        <w:rPr>
          <w:rFonts w:hint="eastAsia" w:ascii="新宋体" w:hAnsi="新宋体" w:eastAsia="新宋体" w:cs="新宋体"/>
          <w:color w:val="000000" w:themeColor="text1"/>
          <w:spacing w:val="8"/>
          <w:shd w:val="clear" w:color="auto" w:fill="FFFFFF"/>
        </w:rPr>
        <w:t>D.整合了农业生产要素，降低了经营成本</w:t>
      </w:r>
    </w:p>
    <w:p>
      <w:pPr>
        <w:pStyle w:val="5"/>
        <w:widowControl/>
        <w:shd w:val="clear" w:color="auto" w:fill="FFFFFF"/>
        <w:spacing w:beforeAutospacing="0" w:afterAutospacing="0" w:line="420" w:lineRule="exact"/>
        <w:jc w:val="both"/>
        <w:rPr>
          <w:rFonts w:ascii="宋体" w:hAnsi="宋体" w:eastAsia="宋体" w:cs="宋体"/>
          <w:color w:val="000000" w:themeColor="text1"/>
          <w:spacing w:val="8"/>
          <w:sz w:val="18"/>
          <w:szCs w:val="18"/>
        </w:rPr>
      </w:pPr>
      <w:r>
        <w:rPr>
          <w:rFonts w:hint="eastAsia" w:ascii="新宋体" w:hAnsi="新宋体" w:eastAsia="新宋体" w:cs="新宋体"/>
          <w:color w:val="000000" w:themeColor="text1"/>
          <w:spacing w:val="8"/>
          <w:shd w:val="clear" w:color="auto" w:fill="FFFFFF"/>
        </w:rPr>
        <w:t>14.“数以亿计的人可在自家屋顶、田间建立一个小型发电厂，只要它覆盖着太阳能电池板，而且通过互联网和电网与世界连接相互交易”，这是“互联网+能源”的一个远景和行动。其重大意义在于：</w:t>
      </w:r>
    </w:p>
    <w:p>
      <w:pPr>
        <w:pStyle w:val="5"/>
        <w:widowControl/>
        <w:shd w:val="clear" w:color="auto" w:fill="FFFFFF"/>
        <w:spacing w:beforeAutospacing="0" w:afterAutospacing="0" w:line="420" w:lineRule="exact"/>
        <w:jc w:val="both"/>
        <w:rPr>
          <w:rFonts w:ascii="宋体" w:hAnsi="宋体" w:eastAsia="宋体" w:cs="宋体"/>
          <w:color w:val="000000" w:themeColor="text1"/>
          <w:spacing w:val="8"/>
          <w:sz w:val="18"/>
          <w:szCs w:val="18"/>
        </w:rPr>
      </w:pPr>
      <w:r>
        <w:rPr>
          <w:rFonts w:hint="eastAsia" w:ascii="新宋体" w:hAnsi="新宋体" w:eastAsia="新宋体" w:cs="新宋体"/>
          <w:color w:val="000000" w:themeColor="text1"/>
          <w:spacing w:val="8"/>
          <w:shd w:val="clear" w:color="auto" w:fill="FFFFFF"/>
        </w:rPr>
        <w:t>①每个人都可以是电力消费者也可以是生产者②可以极大地促进能源的清洁替代和绿色替代③能源供给结构将实现电能化且价格十分低廉④“互联网+能源”能全面推动各传统产业升级</w:t>
      </w:r>
    </w:p>
    <w:p>
      <w:pPr>
        <w:pStyle w:val="5"/>
        <w:widowControl/>
        <w:shd w:val="clear" w:color="auto" w:fill="FFFFFF"/>
        <w:spacing w:beforeAutospacing="0" w:afterAutospacing="0" w:line="420" w:lineRule="exact"/>
        <w:jc w:val="both"/>
        <w:rPr>
          <w:rFonts w:ascii="宋体" w:hAnsi="宋体" w:eastAsia="宋体" w:cs="宋体"/>
          <w:color w:val="000000" w:themeColor="text1"/>
          <w:spacing w:val="8"/>
          <w:sz w:val="18"/>
          <w:szCs w:val="18"/>
        </w:rPr>
      </w:pPr>
      <w:r>
        <w:rPr>
          <w:rStyle w:val="8"/>
          <w:rFonts w:hint="eastAsia" w:ascii="新宋体" w:hAnsi="新宋体" w:eastAsia="新宋体" w:cs="新宋体"/>
          <w:b w:val="0"/>
          <w:color w:val="000000" w:themeColor="text1"/>
          <w:spacing w:val="8"/>
          <w:shd w:val="clear" w:color="auto" w:fill="FFFFFF"/>
        </w:rPr>
        <w:t>A.①②</w:t>
      </w:r>
      <w:r>
        <w:rPr>
          <w:rFonts w:hint="eastAsia" w:ascii="新宋体" w:hAnsi="新宋体" w:eastAsia="新宋体" w:cs="新宋体"/>
          <w:color w:val="000000" w:themeColor="text1"/>
          <w:spacing w:val="8"/>
          <w:shd w:val="clear" w:color="auto" w:fill="FFFFFF"/>
        </w:rPr>
        <w:t>    B.①③      C.②④       D.③④</w:t>
      </w:r>
    </w:p>
    <w:p>
      <w:pPr>
        <w:spacing w:line="420" w:lineRule="exact"/>
        <w:rPr>
          <w:rFonts w:cs="宋体" w:asciiTheme="minorEastAsia" w:hAnsiTheme="minorEastAsia"/>
          <w:sz w:val="24"/>
        </w:rPr>
      </w:pPr>
      <w:r>
        <w:rPr>
          <w:rFonts w:hint="eastAsia" w:cs="新宋体" w:asciiTheme="minorEastAsia" w:hAnsiTheme="minorEastAsia"/>
          <w:color w:val="000000" w:themeColor="text1"/>
          <w:spacing w:val="8"/>
          <w:sz w:val="24"/>
          <w:shd w:val="clear" w:color="auto" w:fill="FFFFFF"/>
        </w:rPr>
        <w:t>15.</w:t>
      </w:r>
      <w:r>
        <w:rPr>
          <w:rFonts w:hint="eastAsia" w:cs="宋体" w:asciiTheme="minorEastAsia" w:hAnsiTheme="minorEastAsia"/>
          <w:sz w:val="24"/>
        </w:rPr>
        <w:t>我国已进入人口老龄化的国家，面临养老金支付压力大、医疗费用快速增长、护理员短缺等问题。从长远看，应对人口老龄化、解决养老行业护理员短缺的有效措施是：</w:t>
      </w:r>
      <w:r>
        <w:rPr>
          <w:rFonts w:cs="宋体" w:asciiTheme="minorEastAsia" w:hAnsiTheme="minorEastAsia"/>
          <w:sz w:val="24"/>
        </w:rPr>
        <w:t xml:space="preserve">  </w:t>
      </w:r>
    </w:p>
    <w:p>
      <w:pPr>
        <w:numPr>
          <w:ilvl w:val="0"/>
          <w:numId w:val="1"/>
        </w:numPr>
        <w:spacing w:line="420" w:lineRule="exact"/>
        <w:ind w:left="480" w:hanging="480" w:hanging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利用信息化发展智能化养老</w:t>
      </w:r>
      <w:r>
        <w:rPr>
          <w:rFonts w:cs="宋体" w:asciiTheme="minorEastAsia" w:hAnsiTheme="minorEastAsia"/>
          <w:sz w:val="24"/>
        </w:rPr>
        <w:t xml:space="preserve">              B.</w:t>
      </w:r>
      <w:r>
        <w:rPr>
          <w:rFonts w:hint="eastAsia" w:cs="宋体" w:asciiTheme="minorEastAsia" w:hAnsiTheme="minorEastAsia"/>
          <w:sz w:val="24"/>
        </w:rPr>
        <w:t>增加养老护理员的工资待遇</w:t>
      </w:r>
      <w:r>
        <w:rPr>
          <w:rFonts w:cs="宋体" w:asciiTheme="minorEastAsia" w:hAnsiTheme="minorEastAsia"/>
          <w:sz w:val="24"/>
        </w:rPr>
        <w:t xml:space="preserve">  </w:t>
      </w:r>
    </w:p>
    <w:p>
      <w:pPr>
        <w:spacing w:line="420" w:lineRule="exact"/>
        <w:ind w:left="480" w:hanging="480" w:hangingChars="200"/>
        <w:rPr>
          <w:rFonts w:cs="宋体" w:asciiTheme="minorEastAsia" w:hAnsiTheme="minorEastAsia"/>
          <w:sz w:val="24"/>
        </w:rPr>
      </w:pPr>
      <w:r>
        <w:rPr>
          <w:rFonts w:cs="宋体" w:asciiTheme="minorEastAsia" w:hAnsiTheme="minorEastAsia"/>
          <w:sz w:val="24"/>
        </w:rPr>
        <w:t>C.</w:t>
      </w:r>
      <w:r>
        <w:rPr>
          <w:rFonts w:hint="eastAsia" w:cs="宋体" w:asciiTheme="minorEastAsia" w:hAnsiTheme="minorEastAsia"/>
          <w:sz w:val="24"/>
        </w:rPr>
        <w:t>提升养老护理员的专业素养</w:t>
      </w:r>
      <w:r>
        <w:rPr>
          <w:rFonts w:cs="宋体" w:asciiTheme="minorEastAsia" w:hAnsiTheme="minorEastAsia"/>
          <w:sz w:val="24"/>
        </w:rPr>
        <w:t xml:space="preserve">            </w:t>
      </w:r>
      <w:r>
        <w:rPr>
          <w:rFonts w:hint="eastAsia" w:cs="宋体" w:asciiTheme="minorEastAsia" w:hAnsiTheme="minorEastAsia"/>
          <w:sz w:val="24"/>
        </w:rPr>
        <w:t xml:space="preserve">  </w:t>
      </w:r>
      <w:r>
        <w:rPr>
          <w:rFonts w:cs="宋体" w:asciiTheme="minorEastAsia" w:hAnsiTheme="minorEastAsia"/>
          <w:sz w:val="24"/>
        </w:rPr>
        <w:t>D.</w:t>
      </w:r>
      <w:r>
        <w:rPr>
          <w:rFonts w:hint="eastAsia" w:cs="宋体" w:asciiTheme="minorEastAsia" w:hAnsiTheme="minorEastAsia"/>
          <w:sz w:val="24"/>
        </w:rPr>
        <w:t>提高养老服务的市场化程</w:t>
      </w:r>
    </w:p>
    <w:p>
      <w:pPr>
        <w:spacing w:line="420" w:lineRule="exact"/>
        <w:ind w:left="480" w:hanging="512" w:hangingChars="200"/>
        <w:rPr>
          <w:rFonts w:cs="新宋体" w:asciiTheme="minorEastAsia" w:hAnsiTheme="minorEastAsia"/>
          <w:color w:val="000000" w:themeColor="text1"/>
          <w:spacing w:val="8"/>
          <w:sz w:val="24"/>
          <w:shd w:val="clear" w:color="auto" w:fill="FFFFFF"/>
        </w:rPr>
      </w:pPr>
      <w:r>
        <w:rPr>
          <w:rFonts w:hint="eastAsia" w:cs="新宋体" w:asciiTheme="minorEastAsia" w:hAnsiTheme="minorEastAsia"/>
          <w:color w:val="000000" w:themeColor="text1"/>
          <w:spacing w:val="8"/>
          <w:sz w:val="24"/>
          <w:shd w:val="clear" w:color="auto" w:fill="FFFFFF"/>
        </w:rPr>
        <w:t>16.</w:t>
      </w:r>
      <w:r>
        <w:rPr>
          <w:rFonts w:cs="新宋体" w:asciiTheme="minorEastAsia" w:hAnsiTheme="minorEastAsia"/>
          <w:color w:val="000000" w:themeColor="text1"/>
          <w:spacing w:val="8"/>
          <w:sz w:val="24"/>
          <w:shd w:val="clear" w:color="auto" w:fill="FFFFFF"/>
        </w:rPr>
        <w:t>2021年7月9日</w:t>
      </w:r>
      <w:r>
        <w:rPr>
          <w:rFonts w:hint="eastAsia" w:cs="新宋体" w:asciiTheme="minorEastAsia" w:hAnsiTheme="minorEastAsia"/>
          <w:color w:val="000000" w:themeColor="text1"/>
          <w:spacing w:val="8"/>
          <w:sz w:val="24"/>
          <w:shd w:val="clear" w:color="auto" w:fill="FFFFFF"/>
        </w:rPr>
        <w:t>,</w:t>
      </w:r>
      <w:r>
        <w:rPr>
          <w:rFonts w:cs="新宋体" w:asciiTheme="minorEastAsia" w:hAnsiTheme="minorEastAsia"/>
          <w:color w:val="000000" w:themeColor="text1"/>
          <w:spacing w:val="8"/>
          <w:sz w:val="24"/>
          <w:shd w:val="clear" w:color="auto" w:fill="FFFFFF"/>
        </w:rPr>
        <w:t>为支持经济发展</w:t>
      </w:r>
      <w:r>
        <w:rPr>
          <w:rFonts w:hint="eastAsia" w:cs="新宋体" w:asciiTheme="minorEastAsia" w:hAnsiTheme="minorEastAsia"/>
          <w:color w:val="000000" w:themeColor="text1"/>
          <w:spacing w:val="8"/>
          <w:sz w:val="24"/>
          <w:shd w:val="clear" w:color="auto" w:fill="FFFFFF"/>
        </w:rPr>
        <w:t>,我国央行全面下调了金融机构人民币</w:t>
      </w:r>
    </w:p>
    <w:p>
      <w:pPr>
        <w:spacing w:line="420" w:lineRule="exact"/>
        <w:ind w:left="480" w:hanging="512" w:hangingChars="200"/>
        <w:rPr>
          <w:rFonts w:cs="新宋体" w:asciiTheme="minorEastAsia" w:hAnsiTheme="minorEastAsia"/>
          <w:color w:val="000000" w:themeColor="text1"/>
          <w:spacing w:val="8"/>
          <w:sz w:val="24"/>
          <w:shd w:val="clear" w:color="auto" w:fill="FFFFFF"/>
        </w:rPr>
      </w:pPr>
      <w:r>
        <w:rPr>
          <w:rFonts w:hint="eastAsia" w:cs="新宋体" w:asciiTheme="minorEastAsia" w:hAnsiTheme="minorEastAsia"/>
          <w:color w:val="000000" w:themeColor="text1"/>
          <w:spacing w:val="8"/>
          <w:sz w:val="24"/>
          <w:shd w:val="clear" w:color="auto" w:fill="FFFFFF"/>
        </w:rPr>
        <w:t>存款准备金率0.5个百分点,释放长期资金1万亿元。下列选项中能正确描</w:t>
      </w:r>
    </w:p>
    <w:p>
      <w:pPr>
        <w:spacing w:line="420" w:lineRule="exact"/>
        <w:ind w:left="480" w:hanging="512" w:hangingChars="200"/>
        <w:rPr>
          <w:rFonts w:cs="宋体" w:asciiTheme="minorEastAsia" w:hAnsiTheme="minorEastAsia"/>
          <w:color w:val="000000" w:themeColor="text1"/>
          <w:spacing w:val="8"/>
          <w:sz w:val="24"/>
        </w:rPr>
      </w:pPr>
      <w:r>
        <w:rPr>
          <w:rFonts w:hint="eastAsia" w:cs="新宋体" w:asciiTheme="minorEastAsia" w:hAnsiTheme="minorEastAsia"/>
          <w:color w:val="000000" w:themeColor="text1"/>
          <w:spacing w:val="8"/>
          <w:sz w:val="24"/>
          <w:shd w:val="clear" w:color="auto" w:fill="FFFFFF"/>
        </w:rPr>
        <w:t>述该政策对经济影响机制的是：</w:t>
      </w:r>
    </w:p>
    <w:p>
      <w:pPr>
        <w:pStyle w:val="5"/>
        <w:widowControl/>
        <w:shd w:val="clear" w:color="auto" w:fill="FFFFFF"/>
        <w:spacing w:beforeAutospacing="0" w:afterAutospacing="0" w:line="420" w:lineRule="exact"/>
        <w:jc w:val="both"/>
        <w:rPr>
          <w:rFonts w:cs="宋体" w:asciiTheme="minorEastAsia" w:hAnsiTheme="minorEastAsia"/>
          <w:color w:val="000000" w:themeColor="text1"/>
          <w:spacing w:val="8"/>
          <w:sz w:val="18"/>
          <w:szCs w:val="18"/>
        </w:rPr>
      </w:pPr>
      <w:r>
        <w:rPr>
          <w:rFonts w:hint="eastAsia" w:cs="新宋体" w:asciiTheme="minorEastAsia" w:hAnsiTheme="minorEastAsia"/>
          <w:color w:val="000000" w:themeColor="text1"/>
          <w:spacing w:val="8"/>
          <w:shd w:val="clear" w:color="auto" w:fill="FFFFFF"/>
        </w:rPr>
        <w:t>A.货币供应量增加 → 利率上升 → 投资减少 → 总需求减少</w:t>
      </w:r>
    </w:p>
    <w:p>
      <w:pPr>
        <w:pStyle w:val="5"/>
        <w:widowControl/>
        <w:shd w:val="clear" w:color="auto" w:fill="FFFFFF"/>
        <w:spacing w:beforeAutospacing="0" w:afterAutospacing="0" w:line="420" w:lineRule="exact"/>
        <w:jc w:val="both"/>
        <w:rPr>
          <w:rFonts w:cs="宋体" w:asciiTheme="minorEastAsia" w:hAnsiTheme="minorEastAsia"/>
          <w:color w:val="000000" w:themeColor="text1"/>
          <w:spacing w:val="8"/>
          <w:sz w:val="18"/>
          <w:szCs w:val="18"/>
        </w:rPr>
      </w:pPr>
      <w:r>
        <w:rPr>
          <w:rFonts w:hint="eastAsia" w:cs="新宋体" w:asciiTheme="minorEastAsia" w:hAnsiTheme="minorEastAsia"/>
          <w:color w:val="000000" w:themeColor="text1"/>
          <w:spacing w:val="8"/>
          <w:shd w:val="clear" w:color="auto" w:fill="FFFFFF"/>
        </w:rPr>
        <w:t>B.货币供应量增加 → 利率降低 → 投资减少 → 总需求减少</w:t>
      </w:r>
    </w:p>
    <w:p>
      <w:pPr>
        <w:pStyle w:val="5"/>
        <w:widowControl/>
        <w:shd w:val="clear" w:color="auto" w:fill="FFFFFF"/>
        <w:spacing w:beforeAutospacing="0" w:afterAutospacing="0" w:line="420" w:lineRule="exact"/>
        <w:jc w:val="both"/>
        <w:rPr>
          <w:rFonts w:cs="宋体" w:asciiTheme="minorEastAsia" w:hAnsiTheme="minorEastAsia"/>
          <w:color w:val="000000" w:themeColor="text1"/>
          <w:spacing w:val="8"/>
          <w:sz w:val="18"/>
          <w:szCs w:val="18"/>
        </w:rPr>
      </w:pPr>
      <w:r>
        <w:rPr>
          <w:rFonts w:hint="eastAsia" w:cs="新宋体" w:asciiTheme="minorEastAsia" w:hAnsiTheme="minorEastAsia"/>
          <w:color w:val="000000" w:themeColor="text1"/>
          <w:spacing w:val="8"/>
          <w:shd w:val="clear" w:color="auto" w:fill="FFFFFF"/>
        </w:rPr>
        <w:t>C.货币供应量增加 → 利率上升 → 投资增加 → 总需求增加</w:t>
      </w:r>
    </w:p>
    <w:p>
      <w:pPr>
        <w:pStyle w:val="5"/>
        <w:widowControl/>
        <w:shd w:val="clear" w:color="auto" w:fill="FFFFFF"/>
        <w:spacing w:beforeAutospacing="0" w:afterAutospacing="0" w:line="420" w:lineRule="exact"/>
        <w:jc w:val="both"/>
        <w:rPr>
          <w:rFonts w:cs="宋体" w:asciiTheme="minorEastAsia" w:hAnsiTheme="minorEastAsia"/>
          <w:color w:val="000000" w:themeColor="text1"/>
          <w:spacing w:val="8"/>
          <w:sz w:val="18"/>
          <w:szCs w:val="18"/>
        </w:rPr>
      </w:pPr>
      <w:r>
        <w:rPr>
          <w:rStyle w:val="8"/>
          <w:rFonts w:hint="eastAsia" w:cs="新宋体" w:asciiTheme="minorEastAsia" w:hAnsiTheme="minorEastAsia"/>
          <w:b w:val="0"/>
          <w:color w:val="000000" w:themeColor="text1"/>
          <w:spacing w:val="8"/>
          <w:shd w:val="clear" w:color="auto" w:fill="FFFFFF"/>
        </w:rPr>
        <w:t>D.货币供应量增加 → 利率降低 → 投资增加 → 总需求增加</w:t>
      </w:r>
    </w:p>
    <w:p>
      <w:pPr>
        <w:pStyle w:val="5"/>
        <w:widowControl/>
        <w:shd w:val="clear" w:color="auto" w:fill="FFFFFF"/>
        <w:spacing w:beforeAutospacing="0" w:afterAutospacing="0" w:line="400" w:lineRule="exact"/>
        <w:rPr>
          <w:rFonts w:ascii="宋体" w:hAnsi="宋体" w:eastAsia="宋体" w:cs="宋体"/>
          <w:b/>
          <w:bCs/>
          <w:color w:val="333333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00" w:lineRule="exact"/>
        <w:rPr>
          <w:rFonts w:ascii="宋体" w:hAnsi="宋体" w:eastAsia="宋体" w:cs="宋体"/>
          <w:b/>
          <w:bCs/>
          <w:color w:val="333333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00" w:lineRule="exact"/>
        <w:rPr>
          <w:rFonts w:ascii="宋体" w:hAnsi="宋体" w:eastAsia="宋体" w:cs="宋体"/>
          <w:b/>
          <w:bCs/>
          <w:color w:val="333333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shd w:val="clear" w:color="auto" w:fill="FFFFFF"/>
        </w:rPr>
        <w:t>二、非选择题（共52分）</w:t>
      </w:r>
    </w:p>
    <w:p>
      <w:pPr>
        <w:pStyle w:val="5"/>
        <w:widowControl/>
        <w:shd w:val="clear" w:color="auto" w:fill="FFFFFF"/>
        <w:spacing w:beforeAutospacing="0" w:afterAutospacing="0" w:line="400" w:lineRule="exact"/>
        <w:rPr>
          <w:rFonts w:ascii="宋体" w:hAnsi="宋体" w:eastAsia="宋体" w:cs="宋体"/>
          <w:color w:val="333333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hd w:val="clear" w:color="auto" w:fill="FFFFFF"/>
        </w:rPr>
        <w:t>17.大数据在日常生活中的作用日益突出，某市政府安装了一个人工智能中枢——城市数据大脑。该城市数据大脑可以连接散落在城市各个角落的数据资源，建立城市“神经网络”，把控城市运行和发展的全局，帮助城市“思考和决策”。该城市数据大脑首期“迎战”交通拥堵。数以百亿计的城市交通管理数据被集中输入城市大脑，在一个虚拟的数字城市中构建算法模型，计算出更“聪明”的交通疏导方案，有效的缓解了该市的交通拥堵状态。目前，该城市数据大脑广泛运用于该市的交通运输、医疗保健、文化教育、电商零售、仓储物流、智能导购、客户服务等各个行业，并取得了良好的效果。　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ind w:firstLine="480" w:firstLineChars="200"/>
        <w:rPr>
          <w:rFonts w:ascii="宋体" w:hAnsi="宋体" w:eastAsia="宋体" w:cs="宋体"/>
          <w:color w:val="333333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hd w:val="clear" w:color="auto" w:fill="FFFFFF"/>
        </w:rPr>
        <w:t>结合材料，运用生产与消费的知识，分析说明大数据是如何影响这座城市的经济活动(12分)</w:t>
      </w:r>
    </w:p>
    <w:p>
      <w:pPr>
        <w:pStyle w:val="5"/>
        <w:widowControl/>
        <w:shd w:val="clear" w:color="auto" w:fill="FFFFFF"/>
        <w:spacing w:beforeAutospacing="0" w:afterAutospacing="0" w:line="400" w:lineRule="exact"/>
        <w:rPr>
          <w:rFonts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  <w:shd w:val="clear" w:color="auto" w:fill="FFFFFF"/>
        </w:rPr>
        <w:t>18.当前，我国已成为世界第二大经济体，但中国品牌进入“全球品牌100强”和“全球最佳品牌排行榜”的数量仍屈指可数。中国与制造业强国的差距在于质量。我国生产的主要是中低端产品，科技含量高、质量高、附加值高的产品不多，导致我国出现居民消费外溢、中高端消费转移现象，引发了产品市场的“怪圈”，即企业供给与消费者需求之间形成了“产品质量不高→低质低价形象→中高端需求转移→提升质量的动力不足→产品质量不高”的非良性循环。</w:t>
      </w:r>
    </w:p>
    <w:p>
      <w:pPr>
        <w:pStyle w:val="5"/>
        <w:widowControl/>
        <w:shd w:val="clear" w:color="auto" w:fill="FFFFFF"/>
        <w:spacing w:beforeAutospacing="0" w:afterAutospacing="0" w:line="400" w:lineRule="exact"/>
        <w:rPr>
          <w:rFonts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  <w:shd w:val="clear" w:color="auto" w:fill="FFFFFF"/>
        </w:rPr>
        <w:t>　　结合材料和经济生活知识，从企业供给的角度谈谈应怎样解决我国产品市场的“怪圈”。(8分)</w:t>
      </w:r>
    </w:p>
    <w:p>
      <w:pPr>
        <w:pStyle w:val="5"/>
        <w:widowControl/>
        <w:shd w:val="clear" w:color="auto" w:fill="FFFFFF"/>
        <w:rPr>
          <w:rFonts w:ascii="宋体" w:hAnsi="宋体" w:eastAsia="宋体" w:cs="宋体"/>
          <w:color w:val="333333"/>
          <w:sz w:val="18"/>
          <w:szCs w:val="18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00" w:lineRule="exact"/>
        <w:rPr>
          <w:rFonts w:ascii="宋体" w:hAnsi="宋体" w:eastAsia="宋体" w:cs="宋体"/>
          <w:color w:val="333333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00" w:lineRule="exact"/>
        <w:rPr>
          <w:rFonts w:ascii="宋体" w:hAnsi="宋体" w:eastAsia="宋体" w:cs="宋体"/>
          <w:color w:val="333333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00" w:lineRule="exact"/>
        <w:rPr>
          <w:rFonts w:ascii="宋体" w:hAnsi="宋体" w:eastAsia="宋体" w:cs="宋体"/>
          <w:color w:val="333333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20" w:lineRule="exact"/>
        <w:rPr>
          <w:rFonts w:ascii="Arial" w:hAnsi="Arial" w:cs="Arial"/>
          <w:color w:val="191919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hd w:val="clear" w:color="auto" w:fill="FFFFFF"/>
        </w:rPr>
        <w:t>19.</w:t>
      </w:r>
      <w:r>
        <w:rPr>
          <w:rFonts w:ascii="Arial" w:hAnsi="Arial" w:cs="Arial"/>
          <w:color w:val="191919"/>
          <w:shd w:val="clear" w:color="auto" w:fill="FFFFFF"/>
        </w:rPr>
        <w:t xml:space="preserve"> </w:t>
      </w:r>
      <w:r>
        <w:rPr>
          <w:rFonts w:hint="eastAsia" w:ascii="Arial" w:hAnsi="Arial" w:cs="Arial"/>
          <w:color w:val="191919"/>
          <w:shd w:val="clear" w:color="auto" w:fill="FFFFFF"/>
        </w:rPr>
        <w:t>2021年</w:t>
      </w:r>
      <w:r>
        <w:rPr>
          <w:rFonts w:ascii="Arial" w:hAnsi="Arial" w:cs="Arial"/>
          <w:color w:val="333333"/>
          <w:shd w:val="clear" w:color="auto" w:fill="FFFFFF"/>
        </w:rPr>
        <w:t>5月22日，袁隆平院士逝世，山河震恸，举世哀悼</w:t>
      </w:r>
      <w:r>
        <w:rPr>
          <w:rFonts w:hint="eastAsia" w:ascii="Arial" w:hAnsi="Arial" w:cs="Arial"/>
          <w:color w:val="333333"/>
          <w:shd w:val="clear" w:color="auto" w:fill="FFFFFF"/>
        </w:rPr>
        <w:t>。袁老曾说，</w:t>
      </w:r>
      <w:r>
        <w:rPr>
          <w:rFonts w:ascii="Arial" w:hAnsi="Arial" w:cs="Arial"/>
          <w:color w:val="191919"/>
          <w:shd w:val="clear" w:color="auto" w:fill="FFFFFF"/>
        </w:rPr>
        <w:t>中国是一个人口大国，粮食不能全靠进口。</w:t>
      </w:r>
      <w:r>
        <w:rPr>
          <w:rFonts w:hint="eastAsia" w:ascii="Arial" w:hAnsi="Arial" w:cs="Arial"/>
          <w:color w:val="191919"/>
          <w:shd w:val="clear" w:color="auto" w:fill="FFFFFF"/>
        </w:rPr>
        <w:t>“</w:t>
      </w:r>
      <w:r>
        <w:rPr>
          <w:rFonts w:ascii="Arial" w:hAnsi="Arial" w:cs="Arial"/>
          <w:color w:val="191919"/>
          <w:shd w:val="clear" w:color="auto" w:fill="FFFFFF"/>
        </w:rPr>
        <w:t>粮食安全问题不解决，中国的国家安全就很难得到保障，在与外国出现纠纷时，很容易被卡住脖子。</w:t>
      </w:r>
      <w:r>
        <w:rPr>
          <w:rFonts w:hint="eastAsia" w:ascii="Arial" w:hAnsi="Arial" w:cs="Arial"/>
          <w:color w:val="191919"/>
          <w:shd w:val="clear" w:color="auto" w:fill="FFFFFF"/>
        </w:rPr>
        <w:t>”</w:t>
      </w:r>
    </w:p>
    <w:p>
      <w:pPr>
        <w:pStyle w:val="5"/>
        <w:widowControl/>
        <w:shd w:val="clear" w:color="auto" w:fill="FFFFFF"/>
        <w:spacing w:beforeAutospacing="0" w:afterAutospacing="0" w:line="420" w:lineRule="exact"/>
        <w:ind w:firstLine="360" w:firstLineChars="150"/>
        <w:rPr>
          <w:rFonts w:ascii="宋体" w:hAnsi="宋体" w:eastAsia="宋体" w:cs="宋体"/>
          <w:color w:val="333333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hd w:val="clear" w:color="auto" w:fill="FFFFFF"/>
        </w:rPr>
        <w:t>粮食安全是维护国家安全的基石，保障粮食安全任何时候都不能放松。确保谷物基本自给、口粮绝对安全，把饭碗牢牢端在自己手中，才能保持社会大局稳定。2020年上半年新冠疫情突如其来，对粮食生产造成了一定影响，国际粮价波动等外部因素引发对粮食安全的关注。2021年夏粮将迎来十八连丰收，给我们端牢饭碗增添了信心和底气。</w:t>
      </w:r>
    </w:p>
    <w:p>
      <w:pPr>
        <w:pStyle w:val="5"/>
        <w:widowControl/>
        <w:shd w:val="clear" w:color="auto" w:fill="FFFFFF"/>
        <w:spacing w:beforeAutospacing="0" w:afterAutospacing="0" w:line="420" w:lineRule="exact"/>
        <w:rPr>
          <w:rFonts w:ascii="宋体" w:hAnsi="宋体" w:eastAsia="宋体" w:cs="宋体"/>
          <w:color w:val="333333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hd w:val="clear" w:color="auto" w:fill="FFFFFF"/>
        </w:rPr>
        <w:t>结合材料，运用经济生活知识，完成下列任务（共14分）</w:t>
      </w:r>
    </w:p>
    <w:p>
      <w:pPr>
        <w:pStyle w:val="5"/>
        <w:widowControl/>
        <w:shd w:val="clear" w:color="auto" w:fill="FFFFFF"/>
        <w:spacing w:beforeAutospacing="0" w:afterAutospacing="0" w:line="420" w:lineRule="exact"/>
        <w:rPr>
          <w:rFonts w:ascii="宋体" w:hAnsi="宋体" w:eastAsia="宋体" w:cs="宋体"/>
          <w:color w:val="333333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hd w:val="clear" w:color="auto" w:fill="FFFFFF"/>
        </w:rPr>
        <w:t>（1）结合材料说说我国为什么要重视粮食安全？（6分）</w:t>
      </w:r>
    </w:p>
    <w:p>
      <w:pPr>
        <w:pStyle w:val="5"/>
        <w:widowControl/>
        <w:shd w:val="clear" w:color="auto" w:fill="FFFFFF"/>
        <w:spacing w:beforeAutospacing="0" w:afterAutospacing="0" w:line="400" w:lineRule="exact"/>
        <w:rPr>
          <w:rFonts w:ascii="宋体" w:hAnsi="宋体" w:eastAsia="宋体" w:cs="宋体"/>
          <w:color w:val="333333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00" w:lineRule="exact"/>
        <w:rPr>
          <w:rFonts w:ascii="宋体" w:hAnsi="宋体" w:eastAsia="宋体" w:cs="宋体"/>
          <w:color w:val="333333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hd w:val="clear" w:color="auto" w:fill="FFFFFF"/>
        </w:rPr>
        <w:t>（2）从大力发展生产力的角度，分析我国如何才能保证粮食安全？（8分）</w:t>
      </w:r>
    </w:p>
    <w:p>
      <w:pPr>
        <w:pStyle w:val="5"/>
        <w:widowControl/>
        <w:shd w:val="clear" w:color="auto" w:fill="FFFFFF"/>
        <w:spacing w:beforeAutospacing="0" w:afterAutospacing="0" w:line="400" w:lineRule="exact"/>
        <w:rPr>
          <w:rFonts w:ascii="宋体" w:hAnsi="宋体" w:eastAsia="宋体" w:cs="宋体"/>
          <w:color w:val="333333"/>
          <w:shd w:val="clear" w:color="auto" w:fill="FFFFFF"/>
        </w:rPr>
      </w:pPr>
    </w:p>
    <w:p>
      <w:pPr>
        <w:pStyle w:val="5"/>
        <w:widowControl/>
        <w:spacing w:beforeAutospacing="0" w:afterAutospacing="0"/>
        <w:rPr>
          <w:rFonts w:ascii="Verdana" w:hAnsi="Verdana" w:cs="Verdana"/>
          <w:color w:val="42515A"/>
        </w:rPr>
      </w:pPr>
      <w:r>
        <w:rPr>
          <w:rFonts w:hint="eastAsia" w:ascii="宋体" w:hAnsi="宋体" w:eastAsia="宋体" w:cs="宋体"/>
          <w:color w:val="42515A"/>
        </w:rPr>
        <w:t>20.阅读下列材料，结合所学经济知识回答问题。（共18分）</w:t>
      </w:r>
    </w:p>
    <w:p>
      <w:pPr>
        <w:pStyle w:val="5"/>
        <w:widowControl/>
        <w:spacing w:beforeAutospacing="0" w:afterAutospacing="0"/>
        <w:rPr>
          <w:rFonts w:ascii="Verdana" w:hAnsi="Verdana" w:cs="Verdana"/>
          <w:color w:val="42515A"/>
        </w:rPr>
      </w:pPr>
      <w:r>
        <w:rPr>
          <w:rFonts w:hint="eastAsia" w:ascii="宋体" w:hAnsi="宋体" w:eastAsia="宋体" w:cs="宋体"/>
          <w:color w:val="42515A"/>
        </w:rPr>
        <w:t>材料一：体育产业集群化演进的三个阶段</w:t>
      </w:r>
    </w:p>
    <w:p>
      <w:pPr>
        <w:pStyle w:val="5"/>
        <w:widowControl/>
        <w:shd w:val="clear" w:color="auto" w:fill="FFFFFF"/>
        <w:spacing w:beforeAutospacing="0" w:afterAutospacing="0" w:line="400" w:lineRule="exact"/>
        <w:rPr>
          <w:rFonts w:ascii="宋体" w:hAnsi="宋体" w:eastAsia="宋体" w:cs="宋体"/>
          <w:color w:val="333333"/>
          <w:shd w:val="clear" w:color="auto" w:fill="FFFFFF"/>
        </w:rPr>
      </w:pPr>
      <w:r>
        <w:rPr>
          <w:rFonts w:ascii="宋体" w:hAnsi="宋体" w:eastAsia="宋体" w:cs="宋体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121920</wp:posOffset>
            </wp:positionV>
            <wp:extent cx="4590415" cy="1721485"/>
            <wp:effectExtent l="0" t="0" r="635" b="1206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0415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5"/>
        <w:widowControl/>
        <w:shd w:val="clear" w:color="auto" w:fill="FFFFFF"/>
        <w:spacing w:beforeAutospacing="0" w:afterAutospacing="0" w:line="400" w:lineRule="exact"/>
        <w:ind w:firstLine="1506" w:firstLineChars="500"/>
        <w:rPr>
          <w:rFonts w:ascii="宋体" w:hAnsi="宋体" w:eastAsia="宋体" w:cs="宋体"/>
          <w:b/>
          <w:bCs/>
          <w:color w:val="444444"/>
          <w:sz w:val="30"/>
          <w:szCs w:val="30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00" w:lineRule="exact"/>
        <w:ind w:firstLine="1506" w:firstLineChars="500"/>
        <w:rPr>
          <w:rFonts w:ascii="宋体" w:hAnsi="宋体" w:eastAsia="宋体" w:cs="宋体"/>
          <w:b/>
          <w:bCs/>
          <w:color w:val="444444"/>
          <w:sz w:val="30"/>
          <w:szCs w:val="30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00" w:lineRule="exact"/>
        <w:ind w:firstLine="1506" w:firstLineChars="500"/>
        <w:rPr>
          <w:rFonts w:ascii="宋体" w:hAnsi="宋体" w:eastAsia="宋体" w:cs="宋体"/>
          <w:b/>
          <w:bCs/>
          <w:color w:val="444444"/>
          <w:sz w:val="30"/>
          <w:szCs w:val="30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00" w:lineRule="exact"/>
        <w:ind w:firstLine="1506" w:firstLineChars="500"/>
        <w:rPr>
          <w:rFonts w:ascii="宋体" w:hAnsi="宋体" w:eastAsia="宋体" w:cs="宋体"/>
          <w:b/>
          <w:bCs/>
          <w:color w:val="444444"/>
          <w:sz w:val="30"/>
          <w:szCs w:val="30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20" w:lineRule="exact"/>
        <w:rPr>
          <w:rFonts w:ascii="宋体" w:hAnsi="宋体" w:eastAsia="宋体" w:cs="宋体"/>
          <w:color w:val="42515A"/>
          <w:shd w:val="clear" w:color="auto" w:fill="FFFFFF"/>
        </w:rPr>
      </w:pPr>
      <w:r>
        <w:rPr>
          <w:rFonts w:hint="eastAsia" w:ascii="宋体" w:hAnsi="宋体" w:eastAsia="宋体" w:cs="宋体"/>
          <w:color w:val="444444"/>
          <w:shd w:val="clear" w:color="auto" w:fill="FFFFFF"/>
        </w:rPr>
        <w:t>材料二：受疫情影响，延迟一年的2020东京奥运会于2021年7月23日开幕，体育产业再次受世人瞩目。它横跨生产、服务与消费，是幸福产业与民生产业，也是绿色产业与朝阳产业。预测到2035年我国体育产业增加值将达11.3万亿。</w:t>
      </w:r>
      <w:r>
        <w:rPr>
          <w:rFonts w:hint="eastAsia" w:ascii="宋体" w:hAnsi="宋体" w:eastAsia="宋体" w:cs="宋体"/>
          <w:color w:val="42515A"/>
          <w:shd w:val="clear" w:color="auto" w:fill="FFFFFF"/>
        </w:rPr>
        <w:t>国务院出台《关于加快发展体育产业促进体育消费的若干意见》，提出加强体育相关基础设施建设，推动运动项目合理布局，完善体育产业体系，打造一批符合市场规律、具有国际市场竞争力的体育产业基地，壮大体育产业集群等。</w:t>
      </w:r>
    </w:p>
    <w:p>
      <w:pPr>
        <w:pStyle w:val="5"/>
        <w:widowControl/>
        <w:numPr>
          <w:ilvl w:val="0"/>
          <w:numId w:val="2"/>
        </w:numPr>
        <w:shd w:val="clear" w:color="auto" w:fill="FFFFFF"/>
        <w:spacing w:beforeAutospacing="0" w:afterAutospacing="0" w:line="420" w:lineRule="exact"/>
        <w:rPr>
          <w:rFonts w:ascii="宋体" w:hAnsi="宋体" w:eastAsia="宋体" w:cs="宋体"/>
          <w:color w:val="42515A"/>
          <w:shd w:val="clear" w:color="auto" w:fill="FFFFFF"/>
        </w:rPr>
      </w:pPr>
      <w:r>
        <w:rPr>
          <w:rFonts w:hint="eastAsia" w:ascii="宋体" w:hAnsi="宋体" w:eastAsia="宋体" w:cs="宋体"/>
          <w:color w:val="42515A"/>
          <w:shd w:val="clear" w:color="auto" w:fill="FFFFFF"/>
        </w:rPr>
        <w:t>指出材料一中体育企业走向集群的主要原因.（6分）</w:t>
      </w:r>
    </w:p>
    <w:p>
      <w:pPr>
        <w:pStyle w:val="5"/>
        <w:widowControl/>
        <w:shd w:val="clear" w:color="auto" w:fill="FFFFFF"/>
        <w:spacing w:beforeAutospacing="0" w:afterAutospacing="0" w:line="400" w:lineRule="exact"/>
        <w:rPr>
          <w:rFonts w:ascii="宋体" w:hAnsi="宋体" w:eastAsia="宋体" w:cs="宋体"/>
          <w:color w:val="42515A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00" w:lineRule="exact"/>
        <w:rPr>
          <w:rFonts w:ascii="宋体" w:hAnsi="宋体" w:eastAsia="宋体" w:cs="宋体"/>
          <w:color w:val="42515A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00" w:lineRule="exact"/>
        <w:rPr>
          <w:rFonts w:ascii="宋体" w:hAnsi="宋体" w:eastAsia="宋体" w:cs="宋体"/>
          <w:color w:val="42515A"/>
          <w:shd w:val="clear" w:color="auto" w:fill="FFFFFF"/>
        </w:rPr>
      </w:pPr>
      <w:r>
        <w:rPr>
          <w:rFonts w:hint="eastAsia" w:ascii="宋体" w:hAnsi="宋体" w:eastAsia="宋体" w:cs="宋体"/>
          <w:color w:val="42515A"/>
          <w:shd w:val="clear" w:color="auto" w:fill="FFFFFF"/>
        </w:rPr>
        <w:t>（2）结合材料说明推动体育产业高质量发展对我国经济稳增长的作用。（12分）</w:t>
      </w:r>
    </w:p>
    <w:p>
      <w:pPr>
        <w:pStyle w:val="5"/>
        <w:widowControl/>
        <w:shd w:val="clear" w:color="auto" w:fill="FFFFFF"/>
        <w:spacing w:beforeAutospacing="0" w:afterAutospacing="0" w:line="400" w:lineRule="exact"/>
        <w:ind w:firstLine="1200" w:firstLineChars="500"/>
        <w:rPr>
          <w:rFonts w:ascii="宋体" w:hAnsi="宋体" w:eastAsia="宋体" w:cs="宋体"/>
          <w:color w:val="444444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00" w:lineRule="exact"/>
        <w:ind w:firstLine="1200" w:firstLineChars="500"/>
        <w:rPr>
          <w:rFonts w:ascii="宋体" w:hAnsi="宋体" w:eastAsia="宋体" w:cs="宋体"/>
          <w:color w:val="444444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00" w:lineRule="exact"/>
        <w:ind w:firstLine="1200" w:firstLineChars="500"/>
        <w:rPr>
          <w:rFonts w:ascii="宋体" w:hAnsi="宋体" w:eastAsia="宋体" w:cs="宋体"/>
          <w:color w:val="444444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00" w:lineRule="exact"/>
        <w:ind w:firstLine="1200" w:firstLineChars="500"/>
        <w:rPr>
          <w:rFonts w:ascii="宋体" w:hAnsi="宋体" w:eastAsia="宋体" w:cs="宋体"/>
          <w:color w:val="444444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00" w:lineRule="exact"/>
        <w:ind w:firstLine="1200" w:firstLineChars="500"/>
        <w:rPr>
          <w:rFonts w:ascii="宋体" w:hAnsi="宋体" w:eastAsia="宋体" w:cs="宋体"/>
          <w:color w:val="444444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00" w:lineRule="exact"/>
        <w:ind w:firstLine="1200" w:firstLineChars="500"/>
        <w:rPr>
          <w:rFonts w:ascii="宋体" w:hAnsi="宋体" w:eastAsia="宋体" w:cs="宋体"/>
          <w:color w:val="444444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00" w:lineRule="exact"/>
        <w:ind w:firstLine="1200" w:firstLineChars="500"/>
        <w:rPr>
          <w:rFonts w:ascii="宋体" w:hAnsi="宋体" w:eastAsia="宋体" w:cs="宋体"/>
          <w:color w:val="444444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00" w:lineRule="exact"/>
        <w:ind w:firstLine="1200" w:firstLineChars="500"/>
        <w:rPr>
          <w:rFonts w:ascii="宋体" w:hAnsi="宋体" w:eastAsia="宋体" w:cs="宋体"/>
          <w:color w:val="444444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00" w:lineRule="exact"/>
        <w:ind w:firstLine="1200" w:firstLineChars="500"/>
        <w:rPr>
          <w:rFonts w:ascii="宋体" w:hAnsi="宋体" w:eastAsia="宋体" w:cs="宋体"/>
          <w:color w:val="444444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00" w:lineRule="exact"/>
        <w:ind w:firstLine="1200" w:firstLineChars="500"/>
        <w:rPr>
          <w:rFonts w:ascii="宋体" w:hAnsi="宋体" w:eastAsia="宋体" w:cs="宋体"/>
          <w:color w:val="444444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00" w:lineRule="exact"/>
        <w:rPr>
          <w:rFonts w:ascii="宋体" w:hAnsi="宋体" w:eastAsia="宋体" w:cs="宋体"/>
          <w:b/>
          <w:bCs/>
          <w:color w:val="444444"/>
          <w:sz w:val="30"/>
          <w:szCs w:val="30"/>
          <w:shd w:val="clear" w:color="auto" w:fill="FFFFFF"/>
        </w:rPr>
      </w:pPr>
      <w:bookmarkStart w:id="0" w:name="_GoBack"/>
      <w:bookmarkEnd w:id="0"/>
    </w:p>
    <w:p>
      <w:pPr>
        <w:pStyle w:val="5"/>
        <w:widowControl/>
        <w:shd w:val="clear" w:color="auto" w:fill="FFFFFF"/>
        <w:spacing w:beforeAutospacing="0" w:afterAutospacing="0" w:line="400" w:lineRule="exact"/>
        <w:ind w:firstLine="1506" w:firstLineChars="500"/>
        <w:rPr>
          <w:rFonts w:ascii="宋体" w:hAnsi="宋体" w:eastAsia="宋体" w:cs="宋体"/>
          <w:b/>
          <w:bCs/>
          <w:color w:val="444444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444444"/>
          <w:sz w:val="30"/>
          <w:szCs w:val="30"/>
          <w:shd w:val="clear" w:color="auto" w:fill="FFFFFF"/>
        </w:rPr>
        <w:t>2022届第一次月考政治参考答案</w:t>
      </w:r>
    </w:p>
    <w:p>
      <w:pPr>
        <w:pStyle w:val="5"/>
        <w:widowControl/>
        <w:numPr>
          <w:ilvl w:val="0"/>
          <w:numId w:val="3"/>
        </w:numPr>
        <w:shd w:val="clear" w:color="auto" w:fill="FFFFFF"/>
        <w:spacing w:beforeAutospacing="0" w:afterAutospacing="0" w:line="400" w:lineRule="exact"/>
        <w:rPr>
          <w:rFonts w:ascii="宋体" w:hAnsi="宋体" w:eastAsia="宋体" w:cs="宋体"/>
          <w:b/>
          <w:bCs/>
          <w:color w:val="444444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444444"/>
          <w:sz w:val="30"/>
          <w:szCs w:val="30"/>
          <w:shd w:val="clear" w:color="auto" w:fill="FFFFFF"/>
        </w:rPr>
        <w:t>选择题</w:t>
      </w:r>
    </w:p>
    <w:p>
      <w:pPr>
        <w:pStyle w:val="5"/>
        <w:widowControl/>
        <w:shd w:val="clear" w:color="auto" w:fill="FFFFFF"/>
        <w:spacing w:beforeAutospacing="0" w:afterAutospacing="0" w:line="400" w:lineRule="exact"/>
        <w:rPr>
          <w:rFonts w:ascii="宋体" w:hAnsi="宋体" w:eastAsia="宋体" w:cs="宋体"/>
          <w:b/>
          <w:bCs/>
          <w:color w:val="444444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444444"/>
          <w:sz w:val="30"/>
          <w:szCs w:val="30"/>
          <w:shd w:val="clear" w:color="auto" w:fill="FFFFFF"/>
        </w:rPr>
        <w:t>1-5ADCCA    6-10BDACA   11-16BCAACD</w:t>
      </w:r>
    </w:p>
    <w:p>
      <w:pPr>
        <w:pStyle w:val="5"/>
        <w:widowControl/>
        <w:numPr>
          <w:ilvl w:val="0"/>
          <w:numId w:val="3"/>
        </w:numPr>
        <w:shd w:val="clear" w:color="auto" w:fill="FFFFFF"/>
        <w:spacing w:beforeAutospacing="0" w:afterAutospacing="0" w:line="400" w:lineRule="exact"/>
        <w:rPr>
          <w:rFonts w:ascii="宋体" w:hAnsi="宋体" w:eastAsia="宋体" w:cs="宋体"/>
          <w:b/>
          <w:bCs/>
          <w:color w:val="444444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444444"/>
          <w:sz w:val="30"/>
          <w:szCs w:val="30"/>
          <w:shd w:val="clear" w:color="auto" w:fill="FFFFFF"/>
        </w:rPr>
        <w:t>非选择题</w:t>
      </w:r>
    </w:p>
    <w:p>
      <w:pPr>
        <w:pStyle w:val="5"/>
        <w:widowControl/>
        <w:shd w:val="clear" w:color="auto" w:fill="FFFFFF"/>
        <w:spacing w:beforeAutospacing="0" w:afterAutospacing="0" w:line="400" w:lineRule="exact"/>
        <w:rPr>
          <w:rFonts w:ascii="宋体" w:hAnsi="宋体" w:eastAsia="宋体" w:cs="宋体"/>
          <w:color w:val="333333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444444"/>
          <w:shd w:val="clear" w:color="auto" w:fill="FFFFFF"/>
        </w:rPr>
        <w:t>17.</w:t>
      </w:r>
      <w:r>
        <w:rPr>
          <w:rFonts w:hint="eastAsia" w:ascii="宋体" w:hAnsi="宋体" w:eastAsia="宋体" w:cs="宋体"/>
          <w:bCs/>
          <w:color w:val="333333"/>
          <w:shd w:val="clear" w:color="auto" w:fill="FFFFFF"/>
        </w:rPr>
        <w:t>①影响消费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：（4分）数据成为新的消费对象，它提供的信息将拓展人们的消费需求，改变人们的消费方式，提高人们的消费质量和水平，引导人们树立正确的消费观。(本要点的原理依据是生产决定消费。考生必须答出大数据的生产提供了消费对象、拓展了消费需求、改变了消费方式、提高了消费水平)</w:t>
      </w:r>
    </w:p>
    <w:p>
      <w:pPr>
        <w:pStyle w:val="5"/>
        <w:widowControl/>
        <w:shd w:val="clear" w:color="auto" w:fill="FFFFFF"/>
        <w:spacing w:beforeAutospacing="0" w:afterAutospacing="0" w:line="400" w:lineRule="exact"/>
        <w:ind w:firstLine="480"/>
        <w:rPr>
          <w:rFonts w:ascii="宋体" w:hAnsi="宋体" w:eastAsia="宋体" w:cs="宋体"/>
          <w:color w:val="333333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hd w:val="clear" w:color="auto" w:fill="FFFFFF"/>
        </w:rPr>
        <w:t>②影响生产：（8分）人们对数据消费的需求，能带动着与数据相关的产业链的形成和发展；对生产的调整和升级起导向作用；提高劳动力的质量；实现消费目的。(本要点的原理依据是消费影响生产。主要处理三个关系：新消费热点与新的产业形成和发展；新的消费需求与生产调整和升级换代；消费对劳动力的影响。除此之外还有：消费为生产提供目的，学生言之有理也可得分，)</w:t>
      </w:r>
    </w:p>
    <w:p>
      <w:pPr>
        <w:pStyle w:val="5"/>
        <w:widowControl/>
        <w:shd w:val="clear" w:color="auto" w:fill="FFFFFF"/>
        <w:spacing w:beforeAutospacing="0" w:afterAutospacing="0" w:line="400" w:lineRule="exact"/>
        <w:rPr>
          <w:rFonts w:ascii="宋体" w:hAnsi="宋体" w:eastAsia="宋体" w:cs="宋体"/>
          <w:b/>
          <w:bCs/>
          <w:color w:val="333333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00" w:lineRule="exact"/>
        <w:rPr>
          <w:rFonts w:ascii="宋体" w:hAnsi="宋体" w:eastAsia="宋体" w:cs="宋体"/>
          <w:color w:val="333333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shd w:val="clear" w:color="auto" w:fill="FFFFFF"/>
        </w:rPr>
        <w:t>18.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①面向市场，制定正确的经营战略，满足消费者多样化的需要。②提高自主创新能力，依靠科技进步、科学管理等手段提高产品科技含量和附加值。③诚信经营，增强质量和品牌意识，树立企业良好的信誉和形象。④实施“走出去”战略，积极参与国际竞争，打造国际品牌.（8分） </w:t>
      </w:r>
    </w:p>
    <w:p>
      <w:pPr>
        <w:pStyle w:val="5"/>
        <w:widowControl/>
        <w:shd w:val="clear" w:color="auto" w:fill="FFFFFF"/>
        <w:spacing w:beforeAutospacing="0" w:afterAutospacing="0" w:line="400" w:lineRule="exact"/>
        <w:rPr>
          <w:rFonts w:ascii="宋体" w:hAnsi="宋体" w:eastAsia="宋体" w:cs="宋体"/>
          <w:b/>
          <w:bCs/>
          <w:color w:val="333333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00" w:lineRule="exact"/>
        <w:rPr>
          <w:rFonts w:ascii="宋体" w:hAnsi="宋体" w:eastAsia="宋体" w:cs="宋体"/>
          <w:color w:val="333333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shd w:val="clear" w:color="auto" w:fill="FFFFFF"/>
        </w:rPr>
        <w:t>19.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（1）粮食是最基本的生活资料，粮食安全关系到人民生活质量，关系到乡村振兴及全面建成小康社会；新冠疫情对粮食生产造成了一定影响，也引发对粮食安全的关注，重视粮食安全，有利于保民生、保经济发展，有利于维护国家安全、政治稳定、社会安定。（6分）</w:t>
      </w:r>
    </w:p>
    <w:p>
      <w:pPr>
        <w:pStyle w:val="5"/>
        <w:widowControl/>
        <w:shd w:val="clear" w:color="auto" w:fill="FFFFFF"/>
        <w:spacing w:beforeAutospacing="0" w:afterAutospacing="0" w:line="400" w:lineRule="exact"/>
        <w:rPr>
          <w:rFonts w:ascii="宋体" w:hAnsi="宋体" w:eastAsia="宋体" w:cs="宋体"/>
          <w:color w:val="333333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hd w:val="clear" w:color="auto" w:fill="FFFFFF"/>
        </w:rPr>
        <w:t xml:space="preserve"> （2）人是生产力中起决定性作用的因素，要大力培育新型农民，提高农民的科学文化素质和生产经营能力；科学技术是第一生产力，要依靠科技进步，提高粮食综合生产能力，以科技创新保证粮食安全；巩固和完善农村基本经营制度，深化农村土地制度改革，完善“三权分置”制度，调动种粮积极性。（8分）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rPr>
          <w:rFonts w:ascii="宋体" w:hAnsi="宋体" w:eastAsia="宋体" w:cs="宋体"/>
          <w:b/>
          <w:bCs/>
          <w:color w:val="444444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20" w:lineRule="atLeast"/>
        <w:rPr>
          <w:rFonts w:ascii="宋体" w:hAnsi="宋体" w:eastAsia="宋体" w:cs="宋体"/>
          <w:color w:val="4444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444444"/>
          <w:shd w:val="clear" w:color="auto" w:fill="FFFFFF"/>
        </w:rPr>
        <w:t>20.</w:t>
      </w:r>
      <w:r>
        <w:rPr>
          <w:rFonts w:hint="eastAsia" w:ascii="宋体" w:hAnsi="宋体" w:eastAsia="宋体" w:cs="宋体"/>
          <w:color w:val="444444"/>
          <w:shd w:val="clear" w:color="auto" w:fill="FFFFFF"/>
        </w:rPr>
        <w:t>（1）以市场为导向，适应专业化分工；优化生产要素配置，降低成本，延长产业链；科学引导，提高营利能力。（6分）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</w:pPr>
      <w:r>
        <w:rPr>
          <w:rFonts w:hint="eastAsia" w:ascii="宋体" w:hAnsi="宋体" w:eastAsia="宋体" w:cs="宋体"/>
          <w:color w:val="444444"/>
          <w:shd w:val="clear" w:color="auto" w:fill="FFFFFF"/>
        </w:rPr>
        <w:t>（2）提高体育产业规模效应，培育新的经济增长点；提供更好体育产品和体育服务，满足人们美好生活需要，增强消费对经济发展的基础性作用；改善体育产业结构，促进经济转型升级；优化体育产业布局，促进经济协调发展。（12分）</w:t>
      </w:r>
    </w:p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93CDEC"/>
    <w:multiLevelType w:val="singleLevel"/>
    <w:tmpl w:val="A893CDEC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36FF1312"/>
    <w:multiLevelType w:val="singleLevel"/>
    <w:tmpl w:val="36FF131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8B6AA54"/>
    <w:multiLevelType w:val="singleLevel"/>
    <w:tmpl w:val="58B6AA54"/>
    <w:lvl w:ilvl="0" w:tentative="0">
      <w:start w:val="1"/>
      <w:numFmt w:val="upperLetter"/>
      <w:suff w:val="nothing"/>
      <w:lvlText w:val="%1.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6C"/>
    <w:rsid w:val="00014D33"/>
    <w:rsid w:val="00060BD9"/>
    <w:rsid w:val="00076895"/>
    <w:rsid w:val="00077920"/>
    <w:rsid w:val="001376F1"/>
    <w:rsid w:val="001922DF"/>
    <w:rsid w:val="00192AF9"/>
    <w:rsid w:val="001A1EB4"/>
    <w:rsid w:val="002511E8"/>
    <w:rsid w:val="00273520"/>
    <w:rsid w:val="003C42C4"/>
    <w:rsid w:val="004A326C"/>
    <w:rsid w:val="005231A5"/>
    <w:rsid w:val="00547D10"/>
    <w:rsid w:val="00554592"/>
    <w:rsid w:val="00564D93"/>
    <w:rsid w:val="00677412"/>
    <w:rsid w:val="0068161B"/>
    <w:rsid w:val="00696C61"/>
    <w:rsid w:val="006C7D1F"/>
    <w:rsid w:val="006D0638"/>
    <w:rsid w:val="007620B7"/>
    <w:rsid w:val="00797A63"/>
    <w:rsid w:val="008439B2"/>
    <w:rsid w:val="008A52F4"/>
    <w:rsid w:val="00931867"/>
    <w:rsid w:val="009429B4"/>
    <w:rsid w:val="009444FD"/>
    <w:rsid w:val="00970724"/>
    <w:rsid w:val="00A36C58"/>
    <w:rsid w:val="00AC6414"/>
    <w:rsid w:val="00AD49B9"/>
    <w:rsid w:val="00B430DE"/>
    <w:rsid w:val="00BC4432"/>
    <w:rsid w:val="00BF6035"/>
    <w:rsid w:val="00BF639E"/>
    <w:rsid w:val="00C527E5"/>
    <w:rsid w:val="00D62FB0"/>
    <w:rsid w:val="00D7791D"/>
    <w:rsid w:val="00D81F57"/>
    <w:rsid w:val="00D847EF"/>
    <w:rsid w:val="00E63771"/>
    <w:rsid w:val="00F53FC8"/>
    <w:rsid w:val="00F763FA"/>
    <w:rsid w:val="00FA776D"/>
    <w:rsid w:val="00FB6F29"/>
    <w:rsid w:val="00FF692C"/>
    <w:rsid w:val="01BF7A12"/>
    <w:rsid w:val="02BE67DA"/>
    <w:rsid w:val="098E52BC"/>
    <w:rsid w:val="0C21102D"/>
    <w:rsid w:val="0D9044B2"/>
    <w:rsid w:val="0E694DC8"/>
    <w:rsid w:val="0EE46BF4"/>
    <w:rsid w:val="10A91EB9"/>
    <w:rsid w:val="12D759AB"/>
    <w:rsid w:val="133846B6"/>
    <w:rsid w:val="149F267D"/>
    <w:rsid w:val="1511766C"/>
    <w:rsid w:val="17E35E0D"/>
    <w:rsid w:val="1F2B3955"/>
    <w:rsid w:val="1F7F75FD"/>
    <w:rsid w:val="228D3A5F"/>
    <w:rsid w:val="262220D6"/>
    <w:rsid w:val="309D5C46"/>
    <w:rsid w:val="332242F1"/>
    <w:rsid w:val="35CC3087"/>
    <w:rsid w:val="36892D90"/>
    <w:rsid w:val="36F9123B"/>
    <w:rsid w:val="3A9E00EC"/>
    <w:rsid w:val="3B4629B0"/>
    <w:rsid w:val="3B974E5F"/>
    <w:rsid w:val="3D9F3668"/>
    <w:rsid w:val="3E8239BD"/>
    <w:rsid w:val="3F5242F6"/>
    <w:rsid w:val="42BA1233"/>
    <w:rsid w:val="43A06EF2"/>
    <w:rsid w:val="46AC63F2"/>
    <w:rsid w:val="46B85433"/>
    <w:rsid w:val="48FD48A9"/>
    <w:rsid w:val="4D590738"/>
    <w:rsid w:val="4D7D3E7B"/>
    <w:rsid w:val="506930ED"/>
    <w:rsid w:val="50E659A6"/>
    <w:rsid w:val="52ED6720"/>
    <w:rsid w:val="541218A7"/>
    <w:rsid w:val="54696A61"/>
    <w:rsid w:val="5B7A1D89"/>
    <w:rsid w:val="5BA2271E"/>
    <w:rsid w:val="60B74E4C"/>
    <w:rsid w:val="629A2CC3"/>
    <w:rsid w:val="63994F46"/>
    <w:rsid w:val="696E670E"/>
    <w:rsid w:val="6AA60482"/>
    <w:rsid w:val="6B0A6D58"/>
    <w:rsid w:val="6C70754C"/>
    <w:rsid w:val="6F184AE5"/>
    <w:rsid w:val="70E450E0"/>
    <w:rsid w:val="77DC3AE3"/>
    <w:rsid w:val="7E5E38E6"/>
    <w:rsid w:val="7FE1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4480</Words>
  <Characters>4708</Characters>
  <Lines>35</Lines>
  <Paragraphs>9</Paragraphs>
  <TotalTime>0</TotalTime>
  <ScaleCrop>false</ScaleCrop>
  <LinksUpToDate>false</LinksUpToDate>
  <CharactersWithSpaces>4890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2021-07-21T00:55:00Z</cp:lastPrinted>
  <dcterms:modified xsi:type="dcterms:W3CDTF">2021-09-28T06:21:18Z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2052-11.1.0.10700</vt:lpwstr>
  </property>
  <property fmtid="{D5CDD505-2E9C-101B-9397-08002B2CF9AE}" pid="7" name="ICV">
    <vt:lpwstr>678E443D02EC4B95BC5AA7E4F2FBBB35</vt:lpwstr>
  </property>
</Properties>
</file>