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6"/>
          <w:szCs w:val="36"/>
        </w:rPr>
      </w:pPr>
      <w:bookmarkStart w:id="0" w:name="_GoBack"/>
      <w:bookmarkEnd w:id="0"/>
      <w:r>
        <w:rPr>
          <w:rFonts w:hint="eastAsia" w:eastAsia="黑体"/>
          <w:b/>
          <w:sz w:val="36"/>
          <w:szCs w:val="36"/>
          <w:lang w:eastAsia="zh-CN"/>
        </w:rPr>
        <w:t>邵东一中</w:t>
      </w:r>
      <w:r>
        <w:rPr>
          <w:rFonts w:hint="eastAsia" w:eastAsia="黑体"/>
          <w:b/>
          <w:sz w:val="36"/>
          <w:szCs w:val="36"/>
        </w:rPr>
        <w:t>2022届高三第二次月考物理试题</w:t>
      </w:r>
    </w:p>
    <w:p>
      <w:pPr>
        <w:ind w:firstLine="2409" w:firstLineChars="1000"/>
        <w:rPr>
          <w:rFonts w:eastAsia="黑体"/>
          <w:b/>
          <w:sz w:val="24"/>
          <w:szCs w:val="24"/>
        </w:rPr>
      </w:pPr>
      <w:r>
        <w:rPr>
          <w:rFonts w:hint="eastAsia" w:eastAsia="黑体"/>
          <w:b/>
          <w:sz w:val="24"/>
          <w:szCs w:val="24"/>
        </w:rPr>
        <w:t>总分：100分     时间：75分钟</w:t>
      </w:r>
    </w:p>
    <w:p>
      <w:pPr>
        <w:ind w:firstLine="2409" w:firstLineChars="1000"/>
        <w:rPr>
          <w:rFonts w:eastAsia="黑体" w:asciiTheme="minorHAnsi" w:hAnsiTheme="minorHAnsi"/>
          <w:b/>
          <w:sz w:val="24"/>
          <w:szCs w:val="24"/>
        </w:rPr>
      </w:pPr>
    </w:p>
    <w:p>
      <w:pPr>
        <w:ind w:firstLine="2771" w:firstLineChars="1150"/>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pPr>
        <w:rPr>
          <w:b/>
          <w:szCs w:val="21"/>
        </w:rPr>
      </w:pPr>
      <w:r>
        <w:rPr>
          <w:rFonts w:hint="eastAsia"/>
          <w:b/>
          <w:szCs w:val="21"/>
        </w:rPr>
        <w:t>一、单选题（只有一个选项正确，每题4分）</w:t>
      </w:r>
    </w:p>
    <w:p>
      <w:pPr>
        <w:spacing w:line="360" w:lineRule="auto"/>
        <w:jc w:val="left"/>
        <w:textAlignment w:val="center"/>
        <w:rPr>
          <w:b/>
          <w:szCs w:val="21"/>
        </w:rPr>
      </w:pPr>
      <w:r>
        <w:rPr>
          <w:rFonts w:hint="eastAsia"/>
          <w:b/>
          <w:szCs w:val="21"/>
        </w:rPr>
        <w:t>1</w:t>
      </w:r>
      <w:r>
        <w:rPr>
          <w:b/>
          <w:szCs w:val="21"/>
        </w:rPr>
        <w:t>．下列关于超重和失重现象的描述中正确的是</w:t>
      </w:r>
      <w:r>
        <w:rPr>
          <w:rFonts w:hint="eastAsia"/>
          <w:b/>
          <w:szCs w:val="21"/>
        </w:rPr>
        <w:t>（     ）</w:t>
      </w:r>
    </w:p>
    <w:p>
      <w:pPr>
        <w:spacing w:line="360" w:lineRule="auto"/>
        <w:jc w:val="left"/>
        <w:textAlignment w:val="center"/>
        <w:rPr>
          <w:b/>
          <w:szCs w:val="21"/>
        </w:rPr>
      </w:pPr>
      <w:r>
        <w:rPr>
          <w:b/>
          <w:szCs w:val="21"/>
        </w:rPr>
        <w:t>A．电梯正在减速上升，在电梯中的乘客处于超重状态</w:t>
      </w:r>
    </w:p>
    <w:p>
      <w:pPr>
        <w:spacing w:line="360" w:lineRule="auto"/>
        <w:jc w:val="left"/>
        <w:textAlignment w:val="center"/>
        <w:rPr>
          <w:b/>
          <w:szCs w:val="21"/>
        </w:rPr>
      </w:pPr>
      <w:r>
        <w:rPr>
          <w:b/>
          <w:szCs w:val="21"/>
        </w:rPr>
        <w:t>B．磁悬浮列车在水平轨道上加速行驶时，列车上的乘客处于超重状态</w:t>
      </w:r>
    </w:p>
    <w:p>
      <w:pPr>
        <w:spacing w:line="360" w:lineRule="auto"/>
        <w:jc w:val="left"/>
        <w:textAlignment w:val="center"/>
        <w:rPr>
          <w:b/>
          <w:szCs w:val="21"/>
        </w:rPr>
      </w:pPr>
      <w:r>
        <w:rPr>
          <w:rFonts w:hint="eastAsia"/>
          <w:b/>
          <w:szCs w:val="21"/>
        </w:rPr>
        <w:t>C</w:t>
      </w:r>
      <w:r>
        <w:rPr>
          <w:b/>
          <w:szCs w:val="21"/>
        </w:rPr>
        <w:t>．“神舟”六号飞船在绕地球做圆轨道运行时，飞船内的宇航员处于完全失重状态</w:t>
      </w:r>
    </w:p>
    <w:p>
      <w:pPr>
        <w:spacing w:line="360" w:lineRule="auto"/>
        <w:jc w:val="left"/>
        <w:textAlignment w:val="center"/>
        <w:rPr>
          <w:b/>
          <w:szCs w:val="21"/>
        </w:rPr>
      </w:pPr>
      <w:r>
        <w:rPr>
          <w:rFonts w:hint="eastAsia"/>
          <w:b/>
          <w:szCs w:val="21"/>
        </w:rPr>
        <w:t>D</w:t>
      </w:r>
      <w:r>
        <w:rPr>
          <w:b/>
          <w:szCs w:val="21"/>
        </w:rPr>
        <w:t>．荡秋千时秋千摆到最低位置时，人处于失重状态</w:t>
      </w:r>
    </w:p>
    <w:p>
      <w:pPr>
        <w:spacing w:line="360" w:lineRule="auto"/>
        <w:jc w:val="left"/>
        <w:textAlignment w:val="center"/>
        <w:rPr>
          <w:b/>
          <w:szCs w:val="21"/>
        </w:rPr>
      </w:pPr>
      <w:r>
        <w:rPr>
          <w:b/>
          <w:szCs w:val="21"/>
        </w:rPr>
        <w:drawing>
          <wp:anchor distT="0" distB="0" distL="114300" distR="114300" simplePos="0" relativeHeight="251659264" behindDoc="1" locked="0" layoutInCell="1" allowOverlap="1">
            <wp:simplePos x="0" y="0"/>
            <wp:positionH relativeFrom="column">
              <wp:posOffset>4723130</wp:posOffset>
            </wp:positionH>
            <wp:positionV relativeFrom="paragraph">
              <wp:posOffset>582930</wp:posOffset>
            </wp:positionV>
            <wp:extent cx="1114425" cy="971550"/>
            <wp:effectExtent l="19050" t="0" r="9525" b="0"/>
            <wp:wrapTight wrapText="bothSides">
              <wp:wrapPolygon>
                <wp:start x="-369" y="0"/>
                <wp:lineTo x="-369" y="21176"/>
                <wp:lineTo x="21785" y="21176"/>
                <wp:lineTo x="21785" y="0"/>
                <wp:lineTo x="-369" y="0"/>
              </wp:wrapPolygon>
            </wp:wrapTight>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4" cstate="print"/>
                    <a:stretch>
                      <a:fillRect/>
                    </a:stretch>
                  </pic:blipFill>
                  <pic:spPr>
                    <a:xfrm>
                      <a:off x="0" y="0"/>
                      <a:ext cx="1114425" cy="971550"/>
                    </a:xfrm>
                    <a:prstGeom prst="rect">
                      <a:avLst/>
                    </a:prstGeom>
                  </pic:spPr>
                </pic:pic>
              </a:graphicData>
            </a:graphic>
          </wp:anchor>
        </w:drawing>
      </w:r>
      <w:r>
        <w:rPr>
          <w:rFonts w:hint="eastAsia"/>
          <w:b/>
          <w:szCs w:val="21"/>
        </w:rPr>
        <w:t>2</w:t>
      </w:r>
      <w:r>
        <w:rPr>
          <w:b/>
          <w:szCs w:val="21"/>
        </w:rPr>
        <w:t>．如图所示，AOB是固定在水平面上且水平放置的光滑杆</w:t>
      </w:r>
      <w:r>
        <w:rPr>
          <w:rFonts w:hint="eastAsia"/>
          <w:b/>
          <w:szCs w:val="21"/>
        </w:rPr>
        <w:t>（悬空）</w:t>
      </w:r>
      <w:r>
        <w:rPr>
          <w:b/>
          <w:szCs w:val="21"/>
        </w:rPr>
        <w:t xml:space="preserve">，∠AOB=60°，两杆上分别套有质量都是m的小环，两环用橡皮绳连接，一恒力F作用于绳中点C，使C沿∠AOB的角平分线水平向右移动.当两环受力平衡时，杆对小环的作用力为（ </w:t>
      </w:r>
      <w:r>
        <w:rPr>
          <w:rFonts w:hint="eastAsia"/>
          <w:b/>
          <w:szCs w:val="21"/>
        </w:rPr>
        <w:t xml:space="preserve">   </w:t>
      </w:r>
      <w:r>
        <w:rPr>
          <w:b/>
          <w:szCs w:val="21"/>
        </w:rPr>
        <w:t xml:space="preserve"> ）</w:t>
      </w:r>
    </w:p>
    <w:p>
      <w:pPr>
        <w:tabs>
          <w:tab w:val="left" w:pos="1335"/>
          <w:tab w:val="left" w:pos="3000"/>
          <w:tab w:val="left" w:pos="6229"/>
        </w:tabs>
        <w:spacing w:line="360" w:lineRule="auto"/>
        <w:jc w:val="left"/>
        <w:textAlignment w:val="center"/>
        <w:rPr>
          <w:b/>
          <w:szCs w:val="21"/>
        </w:rPr>
      </w:pPr>
      <w:r>
        <w:rPr>
          <w:b/>
          <w:szCs w:val="21"/>
        </w:rPr>
        <w:t>A．</w:t>
      </w:r>
      <w:r>
        <w:rPr>
          <w:b/>
          <w:szCs w:val="21"/>
        </w:rPr>
        <w:object>
          <v:shape id="_x0000_i1025" o:spt="75" alt=" " type="#_x0000_t75" style="height:12.75pt;width:18.75pt;" o:ole="t" filled="f" o:preferrelative="t" stroked="f" coordsize="21600,21600">
            <v:path/>
            <v:fill on="f" focussize="0,0"/>
            <v:stroke on="f" joinstyle="miter"/>
            <v:imagedata r:id="rId6" o:title="eqId6d29cd7c06a943d29a3077fbaf14c255"/>
            <o:lock v:ext="edit" aspectratio="t"/>
            <w10:wrap type="none"/>
            <w10:anchorlock/>
          </v:shape>
          <o:OLEObject Type="Embed" ProgID="Equation.DSMT4" ShapeID="_x0000_i1025" DrawAspect="Content" ObjectID="_1468075725" r:id="rId5">
            <o:LockedField>false</o:LockedField>
          </o:OLEObject>
        </w:object>
      </w:r>
      <w:r>
        <w:rPr>
          <w:b/>
          <w:szCs w:val="21"/>
        </w:rPr>
        <w:tab/>
      </w:r>
      <w:r>
        <w:rPr>
          <w:b/>
          <w:szCs w:val="21"/>
        </w:rPr>
        <w:t>B．</w:t>
      </w:r>
      <w:r>
        <w:rPr>
          <w:b/>
          <w:szCs w:val="21"/>
        </w:rPr>
        <w:object>
          <v:shape id="_x0000_i1026" o:spt="75" alt=" " type="#_x0000_t75" style="height:12.75pt;width:12.75pt;" o:ole="t" filled="f" o:preferrelative="t" stroked="f" coordsize="21600,21600">
            <v:path/>
            <v:fill on="f" focussize="0,0"/>
            <v:stroke on="f" joinstyle="miter"/>
            <v:imagedata r:id="rId8" o:title="eqId63db14a5b4334f3ea583c8fb12b0d175"/>
            <o:lock v:ext="edit" aspectratio="t"/>
            <w10:wrap type="none"/>
            <w10:anchorlock/>
          </v:shape>
          <o:OLEObject Type="Embed" ProgID="Equation.DSMT4" ShapeID="_x0000_i1026" DrawAspect="Content" ObjectID="_1468075726" r:id="rId7">
            <o:LockedField>false</o:LockedField>
          </o:OLEObject>
        </w:object>
      </w:r>
      <w:r>
        <w:rPr>
          <w:b/>
          <w:szCs w:val="21"/>
        </w:rPr>
        <w:tab/>
      </w:r>
      <w:r>
        <w:rPr>
          <w:rFonts w:hint="eastAsia"/>
          <w:b/>
          <w:szCs w:val="21"/>
        </w:rPr>
        <w:t>C</w:t>
      </w:r>
      <w:r>
        <w:rPr>
          <w:b/>
          <w:szCs w:val="21"/>
        </w:rPr>
        <w:t>．</w:t>
      </w:r>
      <w:r>
        <w:rPr>
          <w:b/>
          <w:szCs w:val="21"/>
        </w:rPr>
        <w:object>
          <v:shape id="_x0000_i1027" o:spt="75" alt=" " type="#_x0000_t75" style="height:26.25pt;width:66pt;" o:ole="t" filled="f" o:preferrelative="t" stroked="f" coordsize="21600,21600">
            <v:path/>
            <v:fill on="f" focussize="0,0"/>
            <v:stroke on="f" joinstyle="miter"/>
            <v:imagedata r:id="rId10" o:title="eqId0a152c9343344d5899a9bd7a748920c7"/>
            <o:lock v:ext="edit" aspectratio="t"/>
            <w10:wrap type="none"/>
            <w10:anchorlock/>
          </v:shape>
          <o:OLEObject Type="Embed" ProgID="Equation.DSMT4" ShapeID="_x0000_i1027" DrawAspect="Content" ObjectID="_1468075727" r:id="rId9">
            <o:LockedField>false</o:LockedField>
          </o:OLEObject>
        </w:object>
      </w:r>
      <w:r>
        <w:rPr>
          <w:rFonts w:hint="eastAsia"/>
          <w:b/>
          <w:szCs w:val="21"/>
        </w:rPr>
        <w:t xml:space="preserve">  D</w:t>
      </w:r>
      <w:r>
        <w:rPr>
          <w:b/>
          <w:szCs w:val="21"/>
        </w:rPr>
        <w:t>．</w:t>
      </w:r>
      <w:r>
        <w:rPr>
          <w:b/>
          <w:szCs w:val="21"/>
        </w:rPr>
        <w:object>
          <v:shape id="_x0000_i1028" o:spt="75" alt=" " type="#_x0000_t75" style="height:15pt;width:39pt;" o:ole="t" filled="f" o:preferrelative="t" stroked="f" coordsize="21600,21600">
            <v:path/>
            <v:fill on="f" focussize="0,0"/>
            <v:stroke on="f" joinstyle="miter"/>
            <v:imagedata r:id="rId12" o:title="eqId5595449db1f24854b17c79b1b934daea"/>
            <o:lock v:ext="edit" aspectratio="t"/>
            <w10:wrap type="none"/>
            <w10:anchorlock/>
          </v:shape>
          <o:OLEObject Type="Embed" ProgID="Equation.DSMT4" ShapeID="_x0000_i1028" DrawAspect="Content" ObjectID="_1468075728" r:id="rId11">
            <o:LockedField>false</o:LockedField>
          </o:OLEObject>
        </w:object>
      </w:r>
      <w:r>
        <w:rPr>
          <w:rFonts w:hint="eastAsia"/>
          <w:b/>
          <w:szCs w:val="21"/>
        </w:rPr>
        <w:t xml:space="preserve">    </w:t>
      </w:r>
    </w:p>
    <w:p>
      <w:pPr>
        <w:spacing w:line="360" w:lineRule="auto"/>
        <w:jc w:val="left"/>
        <w:textAlignment w:val="center"/>
        <w:rPr>
          <w:b/>
          <w:szCs w:val="21"/>
        </w:rPr>
      </w:pPr>
      <w:r>
        <w:rPr>
          <w:b/>
          <w:szCs w:val="21"/>
        </w:rPr>
        <w:drawing>
          <wp:anchor distT="0" distB="0" distL="114300" distR="114300" simplePos="0" relativeHeight="251660288" behindDoc="1" locked="0" layoutInCell="1" allowOverlap="1">
            <wp:simplePos x="0" y="0"/>
            <wp:positionH relativeFrom="column">
              <wp:posOffset>3940175</wp:posOffset>
            </wp:positionH>
            <wp:positionV relativeFrom="paragraph">
              <wp:posOffset>944880</wp:posOffset>
            </wp:positionV>
            <wp:extent cx="1386205" cy="809625"/>
            <wp:effectExtent l="19050" t="0" r="4445" b="0"/>
            <wp:wrapTight wrapText="bothSides">
              <wp:wrapPolygon>
                <wp:start x="-297" y="0"/>
                <wp:lineTo x="-297" y="21346"/>
                <wp:lineTo x="21669" y="21346"/>
                <wp:lineTo x="21669" y="0"/>
                <wp:lineTo x="-297" y="0"/>
              </wp:wrapPolygon>
            </wp:wrapTight>
            <wp:docPr id="1280831976" name="图片 128083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31976" name="图片 1280831976"/>
                    <pic:cNvPicPr>
                      <a:picLocks noChangeAspect="1"/>
                    </pic:cNvPicPr>
                  </pic:nvPicPr>
                  <pic:blipFill>
                    <a:blip r:embed="rId13" cstate="print"/>
                    <a:stretch>
                      <a:fillRect/>
                    </a:stretch>
                  </pic:blipFill>
                  <pic:spPr>
                    <a:xfrm>
                      <a:off x="0" y="0"/>
                      <a:ext cx="1386205" cy="809625"/>
                    </a:xfrm>
                    <a:prstGeom prst="rect">
                      <a:avLst/>
                    </a:prstGeom>
                  </pic:spPr>
                </pic:pic>
              </a:graphicData>
            </a:graphic>
          </wp:anchor>
        </w:drawing>
      </w:r>
      <w:r>
        <w:rPr>
          <w:rFonts w:hint="eastAsia"/>
          <w:b/>
          <w:szCs w:val="21"/>
        </w:rPr>
        <w:t>3</w:t>
      </w:r>
      <w:r>
        <w:rPr>
          <w:b/>
          <w:szCs w:val="21"/>
        </w:rPr>
        <w:t>．2019年7月25日，一颗名为“2019OK”的小行星与地球擦肩而过，该小行星与地球围绕太阳公转的轨道如图所示，图中</w:t>
      </w:r>
      <w:r>
        <w:rPr>
          <w:b/>
          <w:szCs w:val="21"/>
        </w:rPr>
        <w:object>
          <v:shape id="_x0000_i1029" o:spt="75" alt=" " type="#_x0000_t75" style="height:14.25pt;width:36pt;" o:ole="t" filled="f" o:preferrelative="t" stroked="f" coordsize="21600,21600">
            <v:path/>
            <v:fill on="f" focussize="0,0"/>
            <v:stroke on="f" joinstyle="miter"/>
            <v:imagedata r:id="rId15" o:title="eqId1f64331cf3034c38a68946ea0fe1ef14"/>
            <o:lock v:ext="edit" aspectratio="t"/>
            <w10:wrap type="none"/>
            <w10:anchorlock/>
          </v:shape>
          <o:OLEObject Type="Embed" ProgID="Equation.DSMT4" ShapeID="_x0000_i1029" DrawAspect="Content" ObjectID="_1468075729" r:id="rId14">
            <o:LockedField>false</o:LockedField>
          </o:OLEObject>
        </w:object>
      </w:r>
      <w:r>
        <w:rPr>
          <w:b/>
          <w:szCs w:val="21"/>
        </w:rPr>
        <w:t>两点为地球轨道与小行星轨道的交点，且地球与小行星均沿逆时针方向运动，已知该小行星围绕太阳公转的周期约为2.72年，不考虑其他天体的影响，则（　　）</w:t>
      </w:r>
    </w:p>
    <w:p>
      <w:pPr>
        <w:spacing w:line="360" w:lineRule="auto"/>
        <w:jc w:val="left"/>
        <w:textAlignment w:val="center"/>
        <w:rPr>
          <w:b/>
          <w:szCs w:val="21"/>
        </w:rPr>
      </w:pPr>
      <w:r>
        <w:rPr>
          <w:b/>
          <w:szCs w:val="21"/>
        </w:rPr>
        <w:t>A．该小行星公转轨道的半长轴约为地球公转半径的2.72倍</w:t>
      </w:r>
    </w:p>
    <w:p>
      <w:pPr>
        <w:spacing w:line="360" w:lineRule="auto"/>
        <w:jc w:val="left"/>
        <w:textAlignment w:val="center"/>
        <w:rPr>
          <w:b/>
          <w:szCs w:val="21"/>
        </w:rPr>
      </w:pPr>
      <w:r>
        <w:rPr>
          <w:rFonts w:hint="eastAsia"/>
          <w:b/>
          <w:szCs w:val="21"/>
        </w:rPr>
        <w:t>B</w:t>
      </w:r>
      <w:r>
        <w:rPr>
          <w:b/>
          <w:szCs w:val="21"/>
        </w:rPr>
        <w:t>．小行星在近日点的速率小于</w:t>
      </w:r>
      <w:r>
        <w:rPr>
          <w:rFonts w:hint="eastAsia"/>
          <w:b/>
          <w:szCs w:val="21"/>
        </w:rPr>
        <w:t>地球</w:t>
      </w:r>
      <w:r>
        <w:rPr>
          <w:b/>
          <w:szCs w:val="21"/>
        </w:rPr>
        <w:t>在</w:t>
      </w:r>
      <w:r>
        <w:rPr>
          <w:b/>
          <w:i/>
          <w:szCs w:val="21"/>
        </w:rPr>
        <w:t>M</w:t>
      </w:r>
      <w:r>
        <w:rPr>
          <w:b/>
          <w:szCs w:val="21"/>
        </w:rPr>
        <w:t>点的速率</w:t>
      </w:r>
    </w:p>
    <w:p>
      <w:pPr>
        <w:spacing w:line="360" w:lineRule="auto"/>
        <w:jc w:val="left"/>
        <w:textAlignment w:val="center"/>
        <w:rPr>
          <w:b/>
          <w:szCs w:val="21"/>
        </w:rPr>
      </w:pPr>
      <w:r>
        <w:rPr>
          <w:rFonts w:hint="eastAsia"/>
          <w:b/>
          <w:szCs w:val="21"/>
        </w:rPr>
        <w:t>C</w:t>
      </w:r>
      <w:r>
        <w:rPr>
          <w:b/>
          <w:szCs w:val="21"/>
        </w:rPr>
        <w:t>．在围绕太阳转动的过程中，地球的机械能守恒，小行星的机械能不守恒</w:t>
      </w:r>
    </w:p>
    <w:p>
      <w:pPr>
        <w:spacing w:line="360" w:lineRule="auto"/>
        <w:jc w:val="left"/>
        <w:textAlignment w:val="center"/>
        <w:rPr>
          <w:b/>
          <w:szCs w:val="21"/>
        </w:rPr>
      </w:pPr>
      <w:r>
        <w:rPr>
          <w:rFonts w:hint="eastAsia"/>
          <w:b/>
          <w:szCs w:val="21"/>
        </w:rPr>
        <w:t>D</w:t>
      </w:r>
      <w:r>
        <w:rPr>
          <w:b/>
          <w:szCs w:val="21"/>
        </w:rPr>
        <w:t>．地球和该小行星各自经过</w:t>
      </w:r>
      <w:r>
        <w:rPr>
          <w:b/>
          <w:i/>
          <w:szCs w:val="21"/>
        </w:rPr>
        <w:t>N</w:t>
      </w:r>
      <w:r>
        <w:rPr>
          <w:b/>
          <w:szCs w:val="21"/>
        </w:rPr>
        <w:t>点时的加速度大小相等</w:t>
      </w:r>
    </w:p>
    <w:p>
      <w:pPr>
        <w:spacing w:line="360" w:lineRule="auto"/>
        <w:jc w:val="left"/>
        <w:textAlignment w:val="center"/>
        <w:rPr>
          <w:b/>
          <w:szCs w:val="21"/>
        </w:rPr>
      </w:pPr>
      <w:r>
        <w:rPr>
          <w:b/>
          <w:szCs w:val="21"/>
        </w:rPr>
        <w:drawing>
          <wp:anchor distT="0" distB="0" distL="114300" distR="114300" simplePos="0" relativeHeight="251661312" behindDoc="1" locked="0" layoutInCell="1" allowOverlap="1">
            <wp:simplePos x="0" y="0"/>
            <wp:positionH relativeFrom="column">
              <wp:posOffset>4959350</wp:posOffset>
            </wp:positionH>
            <wp:positionV relativeFrom="paragraph">
              <wp:posOffset>133350</wp:posOffset>
            </wp:positionV>
            <wp:extent cx="1295400" cy="771525"/>
            <wp:effectExtent l="19050" t="0" r="0" b="0"/>
            <wp:wrapTight wrapText="bothSides">
              <wp:wrapPolygon>
                <wp:start x="-318" y="0"/>
                <wp:lineTo x="-318" y="21333"/>
                <wp:lineTo x="21600" y="21333"/>
                <wp:lineTo x="21600" y="0"/>
                <wp:lineTo x="-318" y="0"/>
              </wp:wrapPolygon>
            </wp:wrapTight>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16" cstate="print"/>
                    <a:stretch>
                      <a:fillRect/>
                    </a:stretch>
                  </pic:blipFill>
                  <pic:spPr>
                    <a:xfrm>
                      <a:off x="0" y="0"/>
                      <a:ext cx="1295400" cy="771525"/>
                    </a:xfrm>
                    <a:prstGeom prst="rect">
                      <a:avLst/>
                    </a:prstGeom>
                  </pic:spPr>
                </pic:pic>
              </a:graphicData>
            </a:graphic>
          </wp:anchor>
        </w:drawing>
      </w:r>
      <w:r>
        <w:rPr>
          <w:rFonts w:hint="eastAsia"/>
          <w:b/>
          <w:szCs w:val="21"/>
        </w:rPr>
        <w:t>4</w:t>
      </w:r>
      <w:r>
        <w:rPr>
          <w:b/>
          <w:szCs w:val="21"/>
        </w:rPr>
        <w:t>．如图所示，平行板</w:t>
      </w:r>
      <w:r>
        <w:rPr>
          <w:b/>
          <w:i/>
          <w:szCs w:val="21"/>
        </w:rPr>
        <w:t>a、b</w:t>
      </w:r>
      <w:r>
        <w:rPr>
          <w:b/>
          <w:szCs w:val="21"/>
        </w:rPr>
        <w:t>组成的电容器与电池</w:t>
      </w:r>
      <w:r>
        <w:rPr>
          <w:b/>
          <w:i/>
          <w:szCs w:val="21"/>
        </w:rPr>
        <w:t>E</w:t>
      </w:r>
      <w:r>
        <w:rPr>
          <w:b/>
          <w:szCs w:val="21"/>
        </w:rPr>
        <w:t>连接，平行板电容器</w:t>
      </w:r>
      <w:r>
        <w:rPr>
          <w:b/>
          <w:i/>
          <w:szCs w:val="21"/>
        </w:rPr>
        <w:t>P</w:t>
      </w:r>
      <w:r>
        <w:rPr>
          <w:b/>
          <w:szCs w:val="21"/>
        </w:rPr>
        <w:t>处固定放置一带负电的点电荷，平行板</w:t>
      </w:r>
      <w:r>
        <w:rPr>
          <w:b/>
          <w:i/>
          <w:szCs w:val="21"/>
        </w:rPr>
        <w:t>b</w:t>
      </w:r>
      <w:r>
        <w:rPr>
          <w:b/>
          <w:szCs w:val="21"/>
        </w:rPr>
        <w:t>接地．现将电容器的</w:t>
      </w:r>
      <w:r>
        <w:rPr>
          <w:b/>
          <w:i/>
          <w:szCs w:val="21"/>
        </w:rPr>
        <w:t>b</w:t>
      </w:r>
      <w:r>
        <w:rPr>
          <w:b/>
          <w:szCs w:val="21"/>
        </w:rPr>
        <w:t xml:space="preserve">板向下稍微移动，则( </w:t>
      </w:r>
      <w:r>
        <w:rPr>
          <w:rFonts w:hint="eastAsia"/>
          <w:b/>
          <w:szCs w:val="21"/>
        </w:rPr>
        <w:t xml:space="preserve">  </w:t>
      </w:r>
      <w:r>
        <w:rPr>
          <w:b/>
          <w:szCs w:val="21"/>
        </w:rPr>
        <w:t xml:space="preserve"> )</w:t>
      </w:r>
    </w:p>
    <w:p>
      <w:pPr>
        <w:tabs>
          <w:tab w:val="left" w:pos="4153"/>
        </w:tabs>
        <w:spacing w:line="360" w:lineRule="auto"/>
        <w:jc w:val="left"/>
        <w:textAlignment w:val="center"/>
        <w:rPr>
          <w:b/>
          <w:szCs w:val="21"/>
        </w:rPr>
      </w:pPr>
      <w:r>
        <w:rPr>
          <w:b/>
          <w:szCs w:val="21"/>
        </w:rPr>
        <w:t>A．点电荷所受电场力增大</w:t>
      </w:r>
      <w:r>
        <w:rPr>
          <w:b/>
          <w:szCs w:val="21"/>
        </w:rPr>
        <w:tab/>
      </w:r>
      <w:r>
        <w:rPr>
          <w:rFonts w:hint="eastAsia"/>
          <w:b/>
          <w:szCs w:val="21"/>
        </w:rPr>
        <w:t>B</w:t>
      </w:r>
      <w:r>
        <w:rPr>
          <w:b/>
          <w:szCs w:val="21"/>
        </w:rPr>
        <w:t>．电容器的带电荷量增加</w:t>
      </w:r>
    </w:p>
    <w:p>
      <w:pPr>
        <w:tabs>
          <w:tab w:val="left" w:pos="4153"/>
        </w:tabs>
        <w:spacing w:line="360" w:lineRule="auto"/>
        <w:jc w:val="left"/>
        <w:textAlignment w:val="center"/>
        <w:rPr>
          <w:b/>
          <w:szCs w:val="21"/>
        </w:rPr>
      </w:pPr>
      <w:r>
        <w:rPr>
          <w:b/>
          <w:szCs w:val="21"/>
        </w:rPr>
        <w:t>C．</w:t>
      </w:r>
      <w:r>
        <w:rPr>
          <w:b/>
          <w:i/>
          <w:szCs w:val="21"/>
        </w:rPr>
        <w:t>P</w:t>
      </w:r>
      <w:r>
        <w:rPr>
          <w:b/>
          <w:szCs w:val="21"/>
        </w:rPr>
        <w:t>点电势减小</w:t>
      </w:r>
      <w:r>
        <w:rPr>
          <w:b/>
          <w:szCs w:val="21"/>
        </w:rPr>
        <w:tab/>
      </w:r>
      <w:r>
        <w:rPr>
          <w:rFonts w:hint="eastAsia"/>
          <w:b/>
          <w:szCs w:val="21"/>
        </w:rPr>
        <w:t>D</w:t>
      </w:r>
      <w:r>
        <w:rPr>
          <w:b/>
          <w:szCs w:val="21"/>
        </w:rPr>
        <w:t>．点电荷在</w:t>
      </w:r>
      <w:r>
        <w:rPr>
          <w:b/>
          <w:i/>
          <w:szCs w:val="21"/>
        </w:rPr>
        <w:t>P</w:t>
      </w:r>
      <w:r>
        <w:rPr>
          <w:b/>
          <w:szCs w:val="21"/>
        </w:rPr>
        <w:t>处的电势能减少</w:t>
      </w:r>
    </w:p>
    <w:p>
      <w:pPr>
        <w:spacing w:line="360" w:lineRule="auto"/>
        <w:jc w:val="left"/>
        <w:textAlignment w:val="center"/>
        <w:rPr>
          <w:b/>
          <w:szCs w:val="21"/>
        </w:rPr>
      </w:pPr>
      <w:r>
        <w:rPr>
          <w:rFonts w:hint="eastAsia"/>
          <w:b/>
          <w:szCs w:val="21"/>
        </w:rPr>
        <w:drawing>
          <wp:anchor distT="0" distB="0" distL="114300" distR="114300" simplePos="0" relativeHeight="251662336" behindDoc="1" locked="0" layoutInCell="1" allowOverlap="1">
            <wp:simplePos x="0" y="0"/>
            <wp:positionH relativeFrom="column">
              <wp:posOffset>4335780</wp:posOffset>
            </wp:positionH>
            <wp:positionV relativeFrom="paragraph">
              <wp:posOffset>9525</wp:posOffset>
            </wp:positionV>
            <wp:extent cx="1028700" cy="838200"/>
            <wp:effectExtent l="19050" t="0" r="0" b="0"/>
            <wp:wrapTight wrapText="bothSides">
              <wp:wrapPolygon>
                <wp:start x="-400" y="0"/>
                <wp:lineTo x="-400" y="21109"/>
                <wp:lineTo x="21600" y="21109"/>
                <wp:lineTo x="21600" y="0"/>
                <wp:lineTo x="-400" y="0"/>
              </wp:wrapPolygon>
            </wp:wrapTight>
            <wp:docPr id="1874692346" name="图片 1874692346"/>
            <wp:cNvGraphicFramePr/>
            <a:graphic xmlns:a="http://schemas.openxmlformats.org/drawingml/2006/main">
              <a:graphicData uri="http://schemas.openxmlformats.org/drawingml/2006/picture">
                <pic:pic xmlns:pic="http://schemas.openxmlformats.org/drawingml/2006/picture">
                  <pic:nvPicPr>
                    <pic:cNvPr id="1874692346" name="图片 1874692346"/>
                    <pic:cNvPicPr/>
                  </pic:nvPicPr>
                  <pic:blipFill>
                    <a:blip r:embed="rId17" cstate="print"/>
                    <a:stretch>
                      <a:fillRect/>
                    </a:stretch>
                  </pic:blipFill>
                  <pic:spPr>
                    <a:xfrm>
                      <a:off x="0" y="0"/>
                      <a:ext cx="1028700" cy="838200"/>
                    </a:xfrm>
                    <a:prstGeom prst="rect">
                      <a:avLst/>
                    </a:prstGeom>
                  </pic:spPr>
                </pic:pic>
              </a:graphicData>
            </a:graphic>
          </wp:anchor>
        </w:drawing>
      </w:r>
      <w:r>
        <w:rPr>
          <w:rFonts w:hint="eastAsia"/>
          <w:b/>
          <w:szCs w:val="21"/>
        </w:rPr>
        <w:t>5</w:t>
      </w:r>
      <w:r>
        <w:rPr>
          <w:b/>
          <w:szCs w:val="21"/>
        </w:rPr>
        <w:t>．小万做自感现象实验时，连接电路如图所示，则（</w:t>
      </w:r>
      <w:r>
        <w:rPr>
          <w:rFonts w:hint="eastAsia"/>
          <w:b/>
          <w:szCs w:val="21"/>
        </w:rPr>
        <w:t xml:space="preserve">      </w:t>
      </w:r>
      <w:r>
        <w:rPr>
          <w:b/>
          <w:szCs w:val="21"/>
        </w:rPr>
        <w:t>）</w:t>
      </w:r>
    </w:p>
    <w:p>
      <w:pPr>
        <w:spacing w:line="360" w:lineRule="auto"/>
        <w:jc w:val="left"/>
        <w:textAlignment w:val="center"/>
        <w:rPr>
          <w:b/>
          <w:szCs w:val="21"/>
        </w:rPr>
      </w:pPr>
      <w:r>
        <w:rPr>
          <w:rFonts w:hint="eastAsia"/>
          <w:b/>
          <w:szCs w:val="21"/>
        </w:rPr>
        <w:t>A</w:t>
      </w:r>
      <w:r>
        <w:rPr>
          <w:b/>
          <w:szCs w:val="21"/>
        </w:rPr>
        <w:t>．断开开关S，L</w:t>
      </w:r>
      <w:r>
        <w:rPr>
          <w:b/>
          <w:szCs w:val="21"/>
          <w:vertAlign w:val="subscript"/>
        </w:rPr>
        <w:t>1</w:t>
      </w:r>
      <w:r>
        <w:rPr>
          <w:b/>
          <w:szCs w:val="21"/>
        </w:rPr>
        <w:t>逐渐变暗至熄灭，L</w:t>
      </w:r>
      <w:r>
        <w:rPr>
          <w:b/>
          <w:szCs w:val="21"/>
          <w:vertAlign w:val="subscript"/>
        </w:rPr>
        <w:t>2</w:t>
      </w:r>
      <w:r>
        <w:rPr>
          <w:b/>
          <w:szCs w:val="21"/>
        </w:rPr>
        <w:t>变亮后再熄灭</w:t>
      </w:r>
    </w:p>
    <w:p>
      <w:pPr>
        <w:spacing w:line="360" w:lineRule="auto"/>
        <w:jc w:val="left"/>
        <w:textAlignment w:val="center"/>
        <w:rPr>
          <w:b/>
          <w:szCs w:val="21"/>
        </w:rPr>
      </w:pPr>
      <w:r>
        <w:rPr>
          <w:rFonts w:hint="eastAsia"/>
          <w:b/>
          <w:szCs w:val="21"/>
        </w:rPr>
        <w:t>B</w:t>
      </w:r>
      <w:r>
        <w:rPr>
          <w:b/>
          <w:szCs w:val="21"/>
        </w:rPr>
        <w:t>．闭合开关S，L</w:t>
      </w:r>
      <w:r>
        <w:rPr>
          <w:b/>
          <w:szCs w:val="21"/>
          <w:vertAlign w:val="subscript"/>
        </w:rPr>
        <w:t>2</w:t>
      </w:r>
      <w:r>
        <w:rPr>
          <w:b/>
          <w:szCs w:val="21"/>
        </w:rPr>
        <w:t>逐渐变亮，然后亮度不变</w:t>
      </w:r>
    </w:p>
    <w:p>
      <w:pPr>
        <w:spacing w:line="360" w:lineRule="auto"/>
        <w:jc w:val="left"/>
        <w:textAlignment w:val="center"/>
        <w:rPr>
          <w:b/>
          <w:szCs w:val="21"/>
        </w:rPr>
      </w:pPr>
      <w:r>
        <w:rPr>
          <w:rFonts w:hint="eastAsia"/>
          <w:b/>
          <w:szCs w:val="21"/>
        </w:rPr>
        <w:t>C</w:t>
      </w:r>
      <w:r>
        <w:rPr>
          <w:b/>
          <w:szCs w:val="21"/>
        </w:rPr>
        <w:t>．闭合开关S，L</w:t>
      </w:r>
      <w:r>
        <w:rPr>
          <w:b/>
          <w:szCs w:val="21"/>
          <w:vertAlign w:val="subscript"/>
        </w:rPr>
        <w:t>1</w:t>
      </w:r>
      <w:r>
        <w:rPr>
          <w:b/>
          <w:szCs w:val="21"/>
        </w:rPr>
        <w:t>立刻变亮，且亮度不变</w:t>
      </w:r>
    </w:p>
    <w:p>
      <w:pPr>
        <w:spacing w:line="360" w:lineRule="auto"/>
        <w:jc w:val="left"/>
        <w:textAlignment w:val="center"/>
        <w:rPr>
          <w:b/>
          <w:szCs w:val="21"/>
        </w:rPr>
      </w:pPr>
      <w:r>
        <w:rPr>
          <w:b/>
          <w:szCs w:val="21"/>
        </w:rPr>
        <w:t>D．断开开关S，L</w:t>
      </w:r>
      <w:r>
        <w:rPr>
          <w:b/>
          <w:szCs w:val="21"/>
          <w:vertAlign w:val="subscript"/>
        </w:rPr>
        <w:t>1</w:t>
      </w:r>
      <w:r>
        <w:rPr>
          <w:b/>
          <w:szCs w:val="21"/>
        </w:rPr>
        <w:t>变亮后再熄灭，L</w:t>
      </w:r>
      <w:r>
        <w:rPr>
          <w:b/>
          <w:szCs w:val="21"/>
          <w:vertAlign w:val="subscript"/>
        </w:rPr>
        <w:t>2</w:t>
      </w:r>
      <w:r>
        <w:rPr>
          <w:b/>
          <w:szCs w:val="21"/>
        </w:rPr>
        <w:t>一直不亮</w:t>
      </w:r>
    </w:p>
    <w:p>
      <w:pPr>
        <w:spacing w:line="360" w:lineRule="auto"/>
        <w:jc w:val="left"/>
        <w:textAlignment w:val="center"/>
        <w:rPr>
          <w:b/>
          <w:szCs w:val="21"/>
        </w:rPr>
      </w:pPr>
      <w:r>
        <w:rPr>
          <w:b/>
          <w:szCs w:val="21"/>
        </w:rPr>
        <w:drawing>
          <wp:anchor distT="0" distB="0" distL="114300" distR="114300" simplePos="0" relativeHeight="251663360" behindDoc="1" locked="0" layoutInCell="1" allowOverlap="1">
            <wp:simplePos x="0" y="0"/>
            <wp:positionH relativeFrom="column">
              <wp:posOffset>4507230</wp:posOffset>
            </wp:positionH>
            <wp:positionV relativeFrom="paragraph">
              <wp:posOffset>445770</wp:posOffset>
            </wp:positionV>
            <wp:extent cx="1476375" cy="971550"/>
            <wp:effectExtent l="19050" t="0" r="9525" b="0"/>
            <wp:wrapTight wrapText="bothSides">
              <wp:wrapPolygon>
                <wp:start x="-279" y="0"/>
                <wp:lineTo x="-279" y="21176"/>
                <wp:lineTo x="21739" y="21176"/>
                <wp:lineTo x="21739" y="0"/>
                <wp:lineTo x="-279" y="0"/>
              </wp:wrapPolygon>
            </wp:wrapTight>
            <wp:docPr id="1325076772" name="图片 1325076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076772" name="图片 1325076772"/>
                    <pic:cNvPicPr>
                      <a:picLocks noChangeAspect="1"/>
                    </pic:cNvPicPr>
                  </pic:nvPicPr>
                  <pic:blipFill>
                    <a:blip r:embed="rId18" cstate="print"/>
                    <a:stretch>
                      <a:fillRect/>
                    </a:stretch>
                  </pic:blipFill>
                  <pic:spPr>
                    <a:xfrm>
                      <a:off x="0" y="0"/>
                      <a:ext cx="1476375" cy="971550"/>
                    </a:xfrm>
                    <a:prstGeom prst="rect">
                      <a:avLst/>
                    </a:prstGeom>
                  </pic:spPr>
                </pic:pic>
              </a:graphicData>
            </a:graphic>
          </wp:anchor>
        </w:drawing>
      </w:r>
      <w:r>
        <w:rPr>
          <w:rFonts w:hint="eastAsia"/>
          <w:b/>
          <w:szCs w:val="21"/>
        </w:rPr>
        <w:t>6</w:t>
      </w:r>
      <w:r>
        <w:rPr>
          <w:b/>
          <w:szCs w:val="21"/>
        </w:rPr>
        <w:t>．如图，在水平面上运动的小车里用两根轻绳连着一质量为m的小球，绳子都处于拉直状态，BC绳水平，AC绳与竖直方向的夹角为θ，则下列说法正确的是(     )</w:t>
      </w:r>
    </w:p>
    <w:p>
      <w:pPr>
        <w:spacing w:line="360" w:lineRule="auto"/>
        <w:jc w:val="left"/>
        <w:textAlignment w:val="center"/>
        <w:rPr>
          <w:b/>
          <w:szCs w:val="21"/>
        </w:rPr>
      </w:pPr>
      <w:r>
        <w:rPr>
          <w:b/>
          <w:szCs w:val="21"/>
        </w:rPr>
        <w:t>A．小车一定向</w:t>
      </w:r>
      <w:r>
        <w:rPr>
          <w:rFonts w:hint="eastAsia"/>
          <w:b/>
          <w:szCs w:val="21"/>
        </w:rPr>
        <w:t>左</w:t>
      </w:r>
      <w:r>
        <w:rPr>
          <w:b/>
          <w:szCs w:val="21"/>
        </w:rPr>
        <w:t>运动</w:t>
      </w:r>
      <w:r>
        <w:rPr>
          <w:rFonts w:hint="eastAsia"/>
          <w:b/>
          <w:szCs w:val="21"/>
        </w:rPr>
        <w:t xml:space="preserve">    </w:t>
      </w:r>
      <w:r>
        <w:rPr>
          <w:b/>
          <w:szCs w:val="21"/>
        </w:rPr>
        <w:t>B．小车的加速度</w:t>
      </w:r>
      <w:r>
        <w:rPr>
          <w:rFonts w:hint="eastAsia"/>
          <w:b/>
          <w:szCs w:val="21"/>
        </w:rPr>
        <w:t>可能小于</w:t>
      </w:r>
      <w:r>
        <w:rPr>
          <w:b/>
          <w:szCs w:val="21"/>
        </w:rPr>
        <w:t>gtanθ</w:t>
      </w:r>
    </w:p>
    <w:p>
      <w:pPr>
        <w:spacing w:line="360" w:lineRule="auto"/>
        <w:jc w:val="left"/>
        <w:textAlignment w:val="center"/>
        <w:rPr>
          <w:b/>
          <w:szCs w:val="21"/>
        </w:rPr>
      </w:pPr>
      <w:r>
        <w:rPr>
          <w:b/>
          <w:szCs w:val="21"/>
        </w:rPr>
        <w:t>C．AC绳对球的拉力一定是</w:t>
      </w:r>
      <w:r>
        <w:rPr>
          <w:b/>
          <w:szCs w:val="21"/>
        </w:rPr>
        <w:object>
          <v:shape id="_x0000_i1030" o:spt="75" alt=" " type="#_x0000_t75" style="height:30.75pt;width:30pt;" o:ole="t" filled="f" o:preferrelative="t" stroked="f" coordsize="21600,21600">
            <v:path/>
            <v:fill on="f" focussize="0,0"/>
            <v:stroke on="f" joinstyle="miter"/>
            <v:imagedata r:id="rId20" o:title="eqId24f161a412634dea9825e22873f38247"/>
            <o:lock v:ext="edit" aspectratio="t"/>
            <w10:wrap type="none"/>
            <w10:anchorlock/>
          </v:shape>
          <o:OLEObject Type="Embed" ProgID="Equation.DSMT4" ShapeID="_x0000_i1030" DrawAspect="Content" ObjectID="_1468075730" r:id="rId19">
            <o:LockedField>false</o:LockedField>
          </o:OLEObject>
        </w:object>
      </w:r>
    </w:p>
    <w:p>
      <w:pPr>
        <w:spacing w:line="360" w:lineRule="auto"/>
        <w:jc w:val="left"/>
        <w:textAlignment w:val="center"/>
        <w:rPr>
          <w:b/>
          <w:szCs w:val="21"/>
        </w:rPr>
      </w:pPr>
      <w:r>
        <w:rPr>
          <w:b/>
          <w:szCs w:val="21"/>
        </w:rPr>
        <w:t>D．BC绳的拉力</w:t>
      </w:r>
      <w:r>
        <w:rPr>
          <w:rFonts w:hint="eastAsia"/>
          <w:b/>
          <w:szCs w:val="21"/>
        </w:rPr>
        <w:t>一定小于</w:t>
      </w:r>
      <w:r>
        <w:rPr>
          <w:b/>
          <w:szCs w:val="21"/>
        </w:rPr>
        <w:t>AC绳的拉力</w:t>
      </w:r>
    </w:p>
    <w:p>
      <w:pPr>
        <w:rPr>
          <w:b/>
          <w:szCs w:val="21"/>
        </w:rPr>
      </w:pPr>
      <w:r>
        <w:rPr>
          <w:rFonts w:hint="eastAsia"/>
          <w:b/>
          <w:szCs w:val="21"/>
        </w:rPr>
        <w:t>二、多选题（每题5分，有两个或以上正确选项，错选得零分，漏选得3分）</w:t>
      </w:r>
    </w:p>
    <w:p>
      <w:pPr>
        <w:spacing w:line="360" w:lineRule="auto"/>
        <w:jc w:val="left"/>
        <w:textAlignment w:val="center"/>
        <w:rPr>
          <w:b/>
          <w:szCs w:val="21"/>
        </w:rPr>
      </w:pPr>
      <w:r>
        <w:rPr>
          <w:b/>
          <w:szCs w:val="21"/>
        </w:rPr>
        <w:t>7．下列四幅图的有关说法中正确的是（  ）</w:t>
      </w:r>
    </w:p>
    <w:p>
      <w:pPr>
        <w:spacing w:line="360" w:lineRule="auto"/>
        <w:jc w:val="left"/>
        <w:textAlignment w:val="center"/>
        <w:rPr>
          <w:b/>
          <w:szCs w:val="21"/>
        </w:rPr>
      </w:pPr>
      <w:r>
        <w:rPr>
          <w:b/>
          <w:szCs w:val="21"/>
        </w:rPr>
        <w:drawing>
          <wp:inline distT="0" distB="0" distL="0" distR="0">
            <wp:extent cx="5486400" cy="1295400"/>
            <wp:effectExtent l="0" t="0" r="0" b="0"/>
            <wp:docPr id="100012" name="图片 1000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 "/>
                    <pic:cNvPicPr>
                      <a:picLocks noChangeAspect="1"/>
                    </pic:cNvPicPr>
                  </pic:nvPicPr>
                  <pic:blipFill>
                    <a:blip r:embed="rId21" cstate="print"/>
                    <a:stretch>
                      <a:fillRect/>
                    </a:stretch>
                  </pic:blipFill>
                  <pic:spPr>
                    <a:xfrm>
                      <a:off x="0" y="0"/>
                      <a:ext cx="5486400" cy="1295400"/>
                    </a:xfrm>
                    <a:prstGeom prst="rect">
                      <a:avLst/>
                    </a:prstGeom>
                  </pic:spPr>
                </pic:pic>
              </a:graphicData>
            </a:graphic>
          </wp:inline>
        </w:drawing>
      </w:r>
    </w:p>
    <w:p>
      <w:pPr>
        <w:spacing w:line="360" w:lineRule="auto"/>
        <w:jc w:val="left"/>
        <w:textAlignment w:val="center"/>
        <w:rPr>
          <w:b/>
          <w:szCs w:val="21"/>
        </w:rPr>
      </w:pPr>
      <w:r>
        <w:rPr>
          <w:b/>
          <w:szCs w:val="21"/>
        </w:rPr>
        <w:t>A．图（1）中的人用大锤连续敲打，小车能在光滑的水平面上持续向右运动</w:t>
      </w:r>
    </w:p>
    <w:p>
      <w:pPr>
        <w:spacing w:line="360" w:lineRule="auto"/>
        <w:jc w:val="left"/>
        <w:textAlignment w:val="center"/>
        <w:rPr>
          <w:b/>
          <w:szCs w:val="21"/>
        </w:rPr>
      </w:pPr>
      <w:r>
        <w:rPr>
          <w:b/>
          <w:szCs w:val="21"/>
        </w:rPr>
        <w:t>B．图（2）中若改用绿光照射，验电器金属箔可能不张开</w:t>
      </w:r>
    </w:p>
    <w:p>
      <w:pPr>
        <w:spacing w:line="360" w:lineRule="auto"/>
        <w:jc w:val="left"/>
        <w:textAlignment w:val="center"/>
        <w:rPr>
          <w:b/>
          <w:szCs w:val="21"/>
        </w:rPr>
      </w:pPr>
      <w:r>
        <w:rPr>
          <w:b/>
          <w:szCs w:val="21"/>
        </w:rPr>
        <w:t>C．图（3）为氢原子能级示意图，一群氢原子处于n=4的激发态，当它们自发地跃迁到较低能级时，能使逸出功为2.21eV的金属钾发生光电效应的光谱线有4条</w:t>
      </w:r>
    </w:p>
    <w:p>
      <w:pPr>
        <w:spacing w:line="360" w:lineRule="auto"/>
        <w:jc w:val="left"/>
        <w:textAlignment w:val="center"/>
        <w:rPr>
          <w:b/>
          <w:szCs w:val="21"/>
        </w:rPr>
      </w:pPr>
      <w:r>
        <w:rPr>
          <w:b/>
          <w:szCs w:val="21"/>
        </w:rPr>
        <w:t>D．图（4）可以得知原子核F的比结合能小于原子核E的比结合能，原子核D和E聚变成原子核F时会有质量亏损，要释放能量</w:t>
      </w:r>
    </w:p>
    <w:p>
      <w:pPr>
        <w:pStyle w:val="2"/>
        <w:snapToGrid w:val="0"/>
        <w:rPr>
          <w:rFonts w:ascii="Times New Roman" w:hAnsi="Times New Roman" w:cs="Times New Roman"/>
          <w:b/>
        </w:rPr>
      </w:pPr>
      <w:r>
        <w:rPr>
          <w:rFonts w:hint="eastAsia" w:ascii="Times New Roman" w:hAnsi="Times New Roman" w:cs="Times New Roman"/>
          <w:b/>
        </w:rPr>
        <w:t>8</w:t>
      </w:r>
      <w:r>
        <w:rPr>
          <w:rFonts w:ascii="Times New Roman" w:hAnsi="Times New Roman" w:cs="Times New Roman"/>
          <w:b/>
        </w:rPr>
        <w:t>．</w:t>
      </w:r>
      <w:r>
        <w:rPr>
          <w:rFonts w:ascii="Times New Roman" w:hAnsi="Times New Roman" w:cs="Times New Roman"/>
          <w:b/>
          <w:i/>
        </w:rPr>
        <w:t>A</w:t>
      </w:r>
      <w:r>
        <w:rPr>
          <w:rFonts w:ascii="Times New Roman" w:hAnsi="Times New Roman" w:cs="Times New Roman"/>
          <w:b/>
        </w:rPr>
        <w:t>、</w:t>
      </w:r>
      <w:r>
        <w:rPr>
          <w:rFonts w:ascii="Times New Roman" w:hAnsi="Times New Roman" w:cs="Times New Roman"/>
          <w:b/>
          <w:i/>
        </w:rPr>
        <w:t>B</w:t>
      </w:r>
      <w:r>
        <w:rPr>
          <w:rFonts w:ascii="Times New Roman" w:hAnsi="Times New Roman" w:cs="Times New Roman"/>
          <w:b/>
        </w:rPr>
        <w:t>两物体同时同地同向出发，其运动的</w:t>
      </w:r>
      <w:r>
        <w:rPr>
          <w:rFonts w:ascii="Book Antiqua" w:hAnsi="Book Antiqua" w:cs="Times New Roman"/>
          <w:b/>
          <w:i/>
        </w:rPr>
        <w:t>v</w:t>
      </w:r>
      <w:r>
        <w:rPr>
          <w:rFonts w:ascii="Times New Roman" w:hAnsi="Times New Roman" w:cs="Times New Roman"/>
          <w:b/>
        </w:rPr>
        <w:t>－</w:t>
      </w:r>
      <w:r>
        <w:rPr>
          <w:rFonts w:ascii="Times New Roman" w:hAnsi="Times New Roman" w:cs="Times New Roman"/>
          <w:b/>
          <w:i/>
        </w:rPr>
        <w:t>t</w:t>
      </w:r>
      <w:r>
        <w:rPr>
          <w:rFonts w:ascii="Times New Roman" w:hAnsi="Times New Roman" w:cs="Times New Roman"/>
          <w:b/>
        </w:rPr>
        <w:t>图象和</w:t>
      </w:r>
      <w:r>
        <w:rPr>
          <w:rFonts w:ascii="Times New Roman" w:hAnsi="Times New Roman" w:cs="Times New Roman"/>
          <w:b/>
          <w:i/>
        </w:rPr>
        <w:t>a</w:t>
      </w:r>
      <w:r>
        <w:rPr>
          <w:rFonts w:ascii="Times New Roman" w:hAnsi="Times New Roman" w:cs="Times New Roman"/>
          <w:b/>
        </w:rPr>
        <w:t>－</w:t>
      </w:r>
      <w:r>
        <w:rPr>
          <w:rFonts w:ascii="Times New Roman" w:hAnsi="Times New Roman" w:cs="Times New Roman"/>
          <w:b/>
          <w:i/>
        </w:rPr>
        <w:t>t</w:t>
      </w:r>
      <w:r>
        <w:rPr>
          <w:rFonts w:ascii="Times New Roman" w:hAnsi="Times New Roman" w:cs="Times New Roman"/>
          <w:b/>
        </w:rPr>
        <w:t>图象如图甲、乙所示，已知在0～</w:t>
      </w:r>
      <w:r>
        <w:rPr>
          <w:rFonts w:ascii="Times New Roman" w:hAnsi="Times New Roman" w:cs="Times New Roman"/>
          <w:b/>
          <w:i/>
        </w:rPr>
        <w:t>t</w:t>
      </w:r>
      <w:r>
        <w:rPr>
          <w:rFonts w:ascii="Times New Roman" w:hAnsi="Times New Roman" w:cs="Times New Roman"/>
          <w:b/>
          <w:vertAlign w:val="subscript"/>
        </w:rPr>
        <w:t>0</w:t>
      </w:r>
      <w:r>
        <w:rPr>
          <w:rFonts w:ascii="Times New Roman" w:hAnsi="Times New Roman" w:cs="Times New Roman"/>
          <w:b/>
        </w:rPr>
        <w:t>和</w:t>
      </w:r>
      <w:r>
        <w:rPr>
          <w:rFonts w:ascii="Times New Roman" w:hAnsi="Times New Roman" w:cs="Times New Roman"/>
          <w:b/>
          <w:i/>
        </w:rPr>
        <w:t>t</w:t>
      </w:r>
      <w:r>
        <w:rPr>
          <w:rFonts w:ascii="Times New Roman" w:hAnsi="Times New Roman" w:cs="Times New Roman"/>
          <w:b/>
          <w:vertAlign w:val="subscript"/>
        </w:rPr>
        <w:t>0</w:t>
      </w:r>
      <w:r>
        <w:rPr>
          <w:rFonts w:ascii="Times New Roman" w:hAnsi="Times New Roman" w:cs="Times New Roman"/>
          <w:b/>
        </w:rPr>
        <w:t>～2</w:t>
      </w:r>
      <w:r>
        <w:rPr>
          <w:rFonts w:ascii="Times New Roman" w:hAnsi="Times New Roman" w:cs="Times New Roman"/>
          <w:b/>
          <w:i/>
        </w:rPr>
        <w:t>t</w:t>
      </w:r>
      <w:r>
        <w:rPr>
          <w:rFonts w:ascii="Times New Roman" w:hAnsi="Times New Roman" w:cs="Times New Roman"/>
          <w:b/>
          <w:vertAlign w:val="subscript"/>
        </w:rPr>
        <w:t>0</w:t>
      </w:r>
      <w:r>
        <w:rPr>
          <w:rFonts w:ascii="Times New Roman" w:hAnsi="Times New Roman" w:cs="Times New Roman"/>
          <w:b/>
        </w:rPr>
        <w:t>两段时间内，</w:t>
      </w:r>
      <w:r>
        <w:rPr>
          <w:rFonts w:ascii="Times New Roman" w:hAnsi="Times New Roman" w:cs="Times New Roman"/>
          <w:b/>
          <w:i/>
        </w:rPr>
        <w:t>A</w:t>
      </w:r>
      <w:r>
        <w:rPr>
          <w:rFonts w:ascii="Times New Roman" w:hAnsi="Times New Roman" w:cs="Times New Roman"/>
          <w:b/>
        </w:rPr>
        <w:t>物体在</w:t>
      </w:r>
      <w:r>
        <w:rPr>
          <w:rFonts w:ascii="Book Antiqua" w:hAnsi="Book Antiqua" w:cs="Times New Roman"/>
          <w:b/>
          <w:i/>
        </w:rPr>
        <w:t>v</w:t>
      </w:r>
      <w:r>
        <w:rPr>
          <w:rFonts w:ascii="Times New Roman" w:hAnsi="Times New Roman" w:cs="Times New Roman"/>
          <w:b/>
        </w:rPr>
        <w:t>－</w:t>
      </w:r>
      <w:r>
        <w:rPr>
          <w:rFonts w:ascii="Times New Roman" w:hAnsi="Times New Roman" w:cs="Times New Roman"/>
          <w:b/>
          <w:i/>
        </w:rPr>
        <w:t>t</w:t>
      </w:r>
      <w:r>
        <w:rPr>
          <w:rFonts w:ascii="Times New Roman" w:hAnsi="Times New Roman" w:cs="Times New Roman"/>
          <w:b/>
        </w:rPr>
        <w:t>图象中的两段曲线形状相同，则有关</w:t>
      </w:r>
      <w:r>
        <w:rPr>
          <w:rFonts w:ascii="Times New Roman" w:hAnsi="Times New Roman" w:cs="Times New Roman"/>
          <w:b/>
          <w:i/>
        </w:rPr>
        <w:t>A</w:t>
      </w:r>
      <w:r>
        <w:rPr>
          <w:rFonts w:ascii="Times New Roman" w:hAnsi="Times New Roman" w:cs="Times New Roman"/>
          <w:b/>
        </w:rPr>
        <w:t>、</w:t>
      </w:r>
      <w:r>
        <w:rPr>
          <w:rFonts w:ascii="Times New Roman" w:hAnsi="Times New Roman" w:cs="Times New Roman"/>
          <w:b/>
          <w:i/>
        </w:rPr>
        <w:t>B</w:t>
      </w:r>
      <w:r>
        <w:rPr>
          <w:rFonts w:ascii="Times New Roman" w:hAnsi="Times New Roman" w:cs="Times New Roman"/>
          <w:b/>
        </w:rPr>
        <w:t xml:space="preserve">两物体的说法中，正确的为( </w:t>
      </w:r>
      <w:r>
        <w:rPr>
          <w:rFonts w:hint="eastAsia" w:ascii="Times New Roman" w:hAnsi="Times New Roman" w:cs="Times New Roman"/>
          <w:b/>
        </w:rPr>
        <w:t xml:space="preserve">    </w:t>
      </w:r>
      <w:r>
        <w:rPr>
          <w:rFonts w:ascii="Times New Roman" w:hAnsi="Times New Roman" w:cs="Times New Roman"/>
          <w:b/>
        </w:rPr>
        <w:t xml:space="preserve"> )</w:t>
      </w:r>
    </w:p>
    <w:p>
      <w:pPr>
        <w:pStyle w:val="2"/>
        <w:snapToGrid w:val="0"/>
        <w:rPr>
          <w:rFonts w:ascii="Times New Roman" w:hAnsi="Times New Roman" w:cs="Times New Roman"/>
          <w:b/>
        </w:rPr>
      </w:pPr>
      <w:r>
        <w:rPr>
          <w:rFonts w:ascii="Times New Roman" w:hAnsi="Times New Roman" w:cs="Times New Roman"/>
          <w:b/>
        </w:rPr>
        <w:drawing>
          <wp:anchor distT="0" distB="0" distL="114300" distR="114300" simplePos="0" relativeHeight="251668480" behindDoc="1" locked="0" layoutInCell="1" allowOverlap="1">
            <wp:simplePos x="0" y="0"/>
            <wp:positionH relativeFrom="column">
              <wp:posOffset>3259455</wp:posOffset>
            </wp:positionH>
            <wp:positionV relativeFrom="paragraph">
              <wp:posOffset>44450</wp:posOffset>
            </wp:positionV>
            <wp:extent cx="2373630" cy="885825"/>
            <wp:effectExtent l="19050" t="0" r="7620" b="0"/>
            <wp:wrapTight wrapText="bothSides">
              <wp:wrapPolygon>
                <wp:start x="-173" y="0"/>
                <wp:lineTo x="-173" y="21368"/>
                <wp:lineTo x="21669" y="21368"/>
                <wp:lineTo x="21669" y="0"/>
                <wp:lineTo x="-173" y="0"/>
              </wp:wrapPolygon>
            </wp:wrapTight>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22" cstate="print"/>
                    <a:stretch>
                      <a:fillRect/>
                    </a:stretch>
                  </pic:blipFill>
                  <pic:spPr>
                    <a:xfrm>
                      <a:off x="0" y="0"/>
                      <a:ext cx="2373630" cy="885825"/>
                    </a:xfrm>
                    <a:prstGeom prst="rect">
                      <a:avLst/>
                    </a:prstGeom>
                    <a:noFill/>
                    <a:ln w="9525">
                      <a:noFill/>
                      <a:miter lim="800000"/>
                      <a:headEnd/>
                      <a:tailEnd/>
                    </a:ln>
                  </pic:spPr>
                </pic:pic>
              </a:graphicData>
            </a:graphic>
          </wp:anchor>
        </w:drawing>
      </w:r>
    </w:p>
    <w:p>
      <w:pPr>
        <w:pStyle w:val="2"/>
        <w:snapToGrid w:val="0"/>
        <w:ind w:firstLine="422" w:firstLineChars="200"/>
        <w:rPr>
          <w:rFonts w:ascii="Times New Roman" w:hAnsi="Times New Roman" w:cs="Times New Roman"/>
          <w:b/>
        </w:rPr>
      </w:pPr>
      <w:r>
        <w:rPr>
          <w:rFonts w:hint="eastAsia" w:ascii="Times New Roman" w:hAnsi="Times New Roman" w:cs="Times New Roman"/>
          <w:b/>
        </w:rPr>
        <w:t>A</w:t>
      </w:r>
      <w:r>
        <w:rPr>
          <w:rFonts w:ascii="Times New Roman" w:hAnsi="Times New Roman" w:cs="Times New Roman"/>
          <w:b/>
        </w:rPr>
        <w:t>．</w:t>
      </w:r>
      <w:r>
        <w:rPr>
          <w:rFonts w:ascii="Times New Roman" w:hAnsi="Times New Roman" w:cs="Times New Roman"/>
          <w:b/>
          <w:i/>
        </w:rPr>
        <w:t>a</w:t>
      </w:r>
      <w:r>
        <w:rPr>
          <w:rFonts w:ascii="Times New Roman" w:hAnsi="Times New Roman" w:cs="Times New Roman"/>
          <w:b/>
          <w:vertAlign w:val="subscript"/>
        </w:rPr>
        <w:t>2</w:t>
      </w:r>
      <w:r>
        <w:rPr>
          <w:rFonts w:ascii="Times New Roman" w:hAnsi="Times New Roman" w:cs="Times New Roman"/>
          <w:b/>
        </w:rPr>
        <w:t>＝2</w:t>
      </w:r>
      <w:r>
        <w:rPr>
          <w:rFonts w:ascii="Times New Roman" w:hAnsi="Times New Roman" w:cs="Times New Roman"/>
          <w:b/>
          <w:i/>
        </w:rPr>
        <w:t>a</w:t>
      </w:r>
      <w:r>
        <w:rPr>
          <w:rFonts w:ascii="Times New Roman" w:hAnsi="Times New Roman" w:cs="Times New Roman"/>
          <w:b/>
          <w:vertAlign w:val="subscript"/>
        </w:rPr>
        <w:t>1</w:t>
      </w:r>
    </w:p>
    <w:p>
      <w:pPr>
        <w:pStyle w:val="2"/>
        <w:snapToGrid w:val="0"/>
        <w:ind w:firstLine="422" w:firstLineChars="200"/>
        <w:rPr>
          <w:rFonts w:ascii="Times New Roman" w:hAnsi="Times New Roman" w:cs="Times New Roman"/>
          <w:b/>
        </w:rPr>
      </w:pPr>
      <w:r>
        <w:rPr>
          <w:rFonts w:hint="eastAsia" w:ascii="Times New Roman" w:hAnsi="Times New Roman" w:cs="Times New Roman"/>
          <w:b/>
        </w:rPr>
        <w:t>B</w:t>
      </w:r>
      <w:r>
        <w:rPr>
          <w:rFonts w:ascii="Times New Roman" w:hAnsi="Times New Roman" w:cs="Times New Roman"/>
          <w:b/>
        </w:rPr>
        <w:t>．</w:t>
      </w:r>
      <w:r>
        <w:rPr>
          <w:rFonts w:ascii="Times New Roman" w:hAnsi="Times New Roman" w:cs="Times New Roman"/>
          <w:b/>
          <w:i/>
        </w:rPr>
        <w:t>A</w:t>
      </w:r>
      <w:r>
        <w:rPr>
          <w:rFonts w:ascii="Times New Roman" w:hAnsi="Times New Roman" w:cs="Times New Roman"/>
          <w:b/>
        </w:rPr>
        <w:t>物体先加速后减速</w:t>
      </w:r>
    </w:p>
    <w:p>
      <w:pPr>
        <w:pStyle w:val="2"/>
        <w:snapToGrid w:val="0"/>
        <w:ind w:firstLine="422" w:firstLineChars="200"/>
        <w:rPr>
          <w:rFonts w:ascii="Times New Roman" w:hAnsi="Times New Roman" w:cs="Times New Roman"/>
          <w:b/>
        </w:rPr>
      </w:pPr>
      <w:r>
        <w:rPr>
          <w:rFonts w:ascii="Times New Roman" w:hAnsi="Times New Roman" w:cs="Times New Roman"/>
          <w:b/>
        </w:rPr>
        <w:t>C．</w:t>
      </w:r>
      <w:r>
        <w:rPr>
          <w:rFonts w:ascii="Times New Roman" w:hAnsi="Times New Roman" w:cs="Times New Roman"/>
          <w:b/>
          <w:i/>
        </w:rPr>
        <w:t>t</w:t>
      </w:r>
      <w:r>
        <w:rPr>
          <w:rFonts w:ascii="Times New Roman" w:hAnsi="Times New Roman" w:cs="Times New Roman"/>
          <w:b/>
          <w:vertAlign w:val="subscript"/>
        </w:rPr>
        <w:t>0</w:t>
      </w:r>
      <w:r>
        <w:rPr>
          <w:rFonts w:ascii="Times New Roman" w:hAnsi="Times New Roman" w:cs="Times New Roman"/>
          <w:b/>
        </w:rPr>
        <w:t>时刻，</w:t>
      </w:r>
      <w:r>
        <w:rPr>
          <w:rFonts w:ascii="Times New Roman" w:hAnsi="Times New Roman" w:cs="Times New Roman"/>
          <w:b/>
          <w:i/>
        </w:rPr>
        <w:t>A</w:t>
      </w:r>
      <w:r>
        <w:rPr>
          <w:rFonts w:ascii="Times New Roman" w:hAnsi="Times New Roman" w:cs="Times New Roman"/>
          <w:b/>
        </w:rPr>
        <w:t>、</w:t>
      </w:r>
      <w:r>
        <w:rPr>
          <w:rFonts w:ascii="Times New Roman" w:hAnsi="Times New Roman" w:cs="Times New Roman"/>
          <w:b/>
          <w:i/>
        </w:rPr>
        <w:t>B</w:t>
      </w:r>
      <w:r>
        <w:rPr>
          <w:rFonts w:ascii="Times New Roman" w:hAnsi="Times New Roman" w:cs="Times New Roman"/>
          <w:b/>
        </w:rPr>
        <w:t>两物体第一次相遇</w:t>
      </w:r>
    </w:p>
    <w:p>
      <w:pPr>
        <w:pStyle w:val="2"/>
        <w:snapToGrid w:val="0"/>
        <w:ind w:firstLine="422" w:firstLineChars="200"/>
        <w:rPr>
          <w:rFonts w:ascii="Times New Roman" w:hAnsi="Times New Roman" w:cs="Times New Roman"/>
          <w:b/>
        </w:rPr>
      </w:pPr>
      <w:r>
        <w:rPr>
          <w:rFonts w:ascii="Times New Roman" w:hAnsi="Times New Roman" w:cs="Times New Roman"/>
          <w:b/>
        </w:rPr>
        <w:t>D．2</w:t>
      </w:r>
      <w:r>
        <w:rPr>
          <w:rFonts w:ascii="Times New Roman" w:hAnsi="Times New Roman" w:cs="Times New Roman"/>
          <w:b/>
          <w:i/>
        </w:rPr>
        <w:t>t</w:t>
      </w:r>
      <w:r>
        <w:rPr>
          <w:rFonts w:ascii="Times New Roman" w:hAnsi="Times New Roman" w:cs="Times New Roman"/>
          <w:b/>
          <w:vertAlign w:val="subscript"/>
        </w:rPr>
        <w:t>0</w:t>
      </w:r>
      <w:r>
        <w:rPr>
          <w:rFonts w:ascii="Times New Roman" w:hAnsi="Times New Roman" w:cs="Times New Roman"/>
          <w:b/>
        </w:rPr>
        <w:t>时刻，</w:t>
      </w:r>
      <w:r>
        <w:rPr>
          <w:rFonts w:ascii="Times New Roman" w:hAnsi="Times New Roman" w:cs="Times New Roman"/>
          <w:b/>
          <w:i/>
        </w:rPr>
        <w:t>A</w:t>
      </w:r>
      <w:r>
        <w:rPr>
          <w:rFonts w:ascii="Times New Roman" w:hAnsi="Times New Roman" w:cs="Times New Roman"/>
          <w:b/>
        </w:rPr>
        <w:t>、</w:t>
      </w:r>
      <w:r>
        <w:rPr>
          <w:rFonts w:ascii="Times New Roman" w:hAnsi="Times New Roman" w:cs="Times New Roman"/>
          <w:b/>
          <w:i/>
        </w:rPr>
        <w:t>B</w:t>
      </w:r>
      <w:r>
        <w:rPr>
          <w:rFonts w:ascii="Times New Roman" w:hAnsi="Times New Roman" w:cs="Times New Roman"/>
          <w:b/>
        </w:rPr>
        <w:t>两物体第一次相遇</w:t>
      </w:r>
    </w:p>
    <w:p>
      <w:pPr>
        <w:pStyle w:val="2"/>
        <w:snapToGrid w:val="0"/>
        <w:ind w:firstLine="422" w:firstLineChars="200"/>
        <w:rPr>
          <w:rFonts w:ascii="Times New Roman" w:hAnsi="Times New Roman" w:cs="Times New Roman"/>
          <w:b/>
        </w:rPr>
      </w:pPr>
    </w:p>
    <w:p>
      <w:pPr>
        <w:spacing w:line="360" w:lineRule="auto"/>
        <w:jc w:val="left"/>
        <w:textAlignment w:val="center"/>
        <w:rPr>
          <w:b/>
          <w:szCs w:val="21"/>
        </w:rPr>
      </w:pPr>
      <w:r>
        <w:rPr>
          <w:b/>
          <w:szCs w:val="21"/>
        </w:rPr>
        <w:drawing>
          <wp:anchor distT="0" distB="0" distL="114300" distR="114300" simplePos="0" relativeHeight="251664384" behindDoc="1" locked="0" layoutInCell="1" allowOverlap="1">
            <wp:simplePos x="0" y="0"/>
            <wp:positionH relativeFrom="column">
              <wp:posOffset>4840605</wp:posOffset>
            </wp:positionH>
            <wp:positionV relativeFrom="paragraph">
              <wp:posOffset>164465</wp:posOffset>
            </wp:positionV>
            <wp:extent cx="962025" cy="857250"/>
            <wp:effectExtent l="19050" t="0" r="9525" b="0"/>
            <wp:wrapTight wrapText="bothSides">
              <wp:wrapPolygon>
                <wp:start x="-428" y="0"/>
                <wp:lineTo x="-428" y="21120"/>
                <wp:lineTo x="21814" y="21120"/>
                <wp:lineTo x="21814" y="0"/>
                <wp:lineTo x="-428" y="0"/>
              </wp:wrapPolygon>
            </wp:wrapTight>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23" cstate="print"/>
                    <a:stretch>
                      <a:fillRect/>
                    </a:stretch>
                  </pic:blipFill>
                  <pic:spPr>
                    <a:xfrm>
                      <a:off x="0" y="0"/>
                      <a:ext cx="962025" cy="857250"/>
                    </a:xfrm>
                    <a:prstGeom prst="rect">
                      <a:avLst/>
                    </a:prstGeom>
                  </pic:spPr>
                </pic:pic>
              </a:graphicData>
            </a:graphic>
          </wp:anchor>
        </w:drawing>
      </w:r>
      <w:r>
        <w:rPr>
          <w:rFonts w:hint="eastAsia"/>
          <w:b/>
          <w:szCs w:val="21"/>
        </w:rPr>
        <w:t>9</w:t>
      </w:r>
      <w:r>
        <w:rPr>
          <w:b/>
          <w:szCs w:val="21"/>
        </w:rPr>
        <w:t>．质量为</w:t>
      </w:r>
      <w:r>
        <w:rPr>
          <w:b/>
          <w:i/>
          <w:szCs w:val="21"/>
        </w:rPr>
        <w:t>m</w:t>
      </w:r>
      <w:r>
        <w:rPr>
          <w:b/>
          <w:szCs w:val="21"/>
        </w:rPr>
        <w:t>、电荷量为</w:t>
      </w:r>
      <w:r>
        <w:rPr>
          <w:b/>
          <w:i/>
          <w:szCs w:val="21"/>
        </w:rPr>
        <w:t>q</w:t>
      </w:r>
      <w:r>
        <w:rPr>
          <w:b/>
          <w:szCs w:val="21"/>
        </w:rPr>
        <w:t>的微粒以速度</w:t>
      </w:r>
      <w:r>
        <w:rPr>
          <w:b/>
          <w:i/>
          <w:szCs w:val="21"/>
        </w:rPr>
        <w:t>v</w:t>
      </w:r>
      <w:r>
        <w:rPr>
          <w:b/>
          <w:szCs w:val="21"/>
        </w:rPr>
        <w:t>与水平方向成</w:t>
      </w:r>
      <w:r>
        <w:rPr>
          <w:b/>
          <w:i/>
          <w:szCs w:val="21"/>
        </w:rPr>
        <w:t>θ</w:t>
      </w:r>
      <w:r>
        <w:rPr>
          <w:b/>
          <w:szCs w:val="21"/>
        </w:rPr>
        <w:t>角从</w:t>
      </w:r>
      <w:r>
        <w:rPr>
          <w:b/>
          <w:i/>
          <w:szCs w:val="21"/>
        </w:rPr>
        <w:t>O</w:t>
      </w:r>
      <w:r>
        <w:rPr>
          <w:b/>
          <w:szCs w:val="21"/>
        </w:rPr>
        <w:t>点进入方向如图所示的正交的匀强电场和匀强磁场组成的混合场区，该微粒在电场力、洛伦兹力和重力的共同作用下，恰好沿直线运动到</w:t>
      </w:r>
      <w:r>
        <w:rPr>
          <w:b/>
          <w:i/>
          <w:szCs w:val="21"/>
        </w:rPr>
        <w:t>A</w:t>
      </w:r>
      <w:r>
        <w:rPr>
          <w:b/>
          <w:szCs w:val="21"/>
        </w:rPr>
        <w:t>，下列说法中正确的（　　）</w:t>
      </w:r>
    </w:p>
    <w:p>
      <w:pPr>
        <w:spacing w:line="360" w:lineRule="auto"/>
        <w:jc w:val="left"/>
        <w:textAlignment w:val="center"/>
        <w:rPr>
          <w:b/>
          <w:szCs w:val="21"/>
        </w:rPr>
      </w:pPr>
      <w:r>
        <w:rPr>
          <w:b/>
          <w:szCs w:val="21"/>
        </w:rPr>
        <w:t>A．该微粒一定带负电荷</w:t>
      </w:r>
    </w:p>
    <w:p>
      <w:pPr>
        <w:spacing w:line="360" w:lineRule="auto"/>
        <w:jc w:val="left"/>
        <w:textAlignment w:val="center"/>
        <w:rPr>
          <w:b/>
          <w:szCs w:val="21"/>
        </w:rPr>
      </w:pPr>
      <w:r>
        <w:rPr>
          <w:b/>
          <w:szCs w:val="21"/>
        </w:rPr>
        <w:t>B．微粒从</w:t>
      </w:r>
      <w:r>
        <w:rPr>
          <w:b/>
          <w:i/>
          <w:szCs w:val="21"/>
        </w:rPr>
        <w:t>O</w:t>
      </w:r>
      <w:r>
        <w:rPr>
          <w:b/>
          <w:szCs w:val="21"/>
        </w:rPr>
        <w:t>到</w:t>
      </w:r>
      <w:r>
        <w:rPr>
          <w:b/>
          <w:i/>
          <w:szCs w:val="21"/>
        </w:rPr>
        <w:t>A</w:t>
      </w:r>
      <w:r>
        <w:rPr>
          <w:b/>
          <w:szCs w:val="21"/>
        </w:rPr>
        <w:t>的运动可能是匀变速运动</w:t>
      </w:r>
    </w:p>
    <w:p>
      <w:pPr>
        <w:spacing w:line="360" w:lineRule="auto"/>
        <w:jc w:val="left"/>
        <w:textAlignment w:val="center"/>
        <w:rPr>
          <w:b/>
          <w:szCs w:val="21"/>
        </w:rPr>
      </w:pPr>
      <w:r>
        <w:rPr>
          <w:rFonts w:hint="eastAsia"/>
          <w:b/>
          <w:szCs w:val="21"/>
        </w:rPr>
        <w:t>C</w:t>
      </w:r>
      <w:r>
        <w:rPr>
          <w:b/>
          <w:szCs w:val="21"/>
        </w:rPr>
        <w:t>．该电场的电场强度大小为</w:t>
      </w:r>
      <w:r>
        <w:rPr>
          <w:b/>
          <w:szCs w:val="21"/>
        </w:rPr>
        <w:object>
          <v:shape id="_x0000_i1031" o:spt="75" alt=" " type="#_x0000_t75" style="height:33pt;width:33.75pt;" o:ole="t" filled="f" o:preferrelative="t" stroked="f" coordsize="21600,21600">
            <v:path/>
            <v:fill on="f" focussize="0,0"/>
            <v:stroke on="f" joinstyle="miter"/>
            <v:imagedata r:id="rId25" o:title="eqIdd53b98f8697044c48f7e474e12361646"/>
            <o:lock v:ext="edit" aspectratio="t"/>
            <w10:wrap type="none"/>
            <w10:anchorlock/>
          </v:shape>
          <o:OLEObject Type="Embed" ProgID="Equation.DSMT4" ShapeID="_x0000_i1031" DrawAspect="Content" ObjectID="_1468075731" r:id="rId24">
            <o:LockedField>false</o:LockedField>
          </o:OLEObject>
        </w:object>
      </w:r>
      <w:r>
        <w:rPr>
          <w:rFonts w:hint="eastAsia"/>
          <w:b/>
          <w:szCs w:val="21"/>
        </w:rPr>
        <w:t xml:space="preserve">    D</w:t>
      </w:r>
      <w:r>
        <w:rPr>
          <w:b/>
          <w:szCs w:val="21"/>
        </w:rPr>
        <w:t>．该磁场的磁感应强度大小为</w:t>
      </w:r>
      <w:r>
        <w:rPr>
          <w:b/>
          <w:szCs w:val="21"/>
        </w:rPr>
        <w:object>
          <v:shape id="_x0000_i1032" o:spt="75" alt=" " type="#_x0000_t75" style="height:36pt;width:45pt;" o:ole="t" filled="f" o:preferrelative="t" stroked="f" coordsize="21600,21600">
            <v:path/>
            <v:fill on="f" focussize="0,0"/>
            <v:stroke on="f" joinstyle="miter"/>
            <v:imagedata r:id="rId27" o:title="eqIdfa99fd62aa49425bbeff57c7ed189ed3"/>
            <o:lock v:ext="edit" aspectratio="t"/>
            <w10:wrap type="none"/>
            <w10:anchorlock/>
          </v:shape>
          <o:OLEObject Type="Embed" ProgID="Equation.DSMT4" ShapeID="_x0000_i1032" DrawAspect="Content" ObjectID="_1468075732" r:id="rId26">
            <o:LockedField>false</o:LockedField>
          </o:OLEObject>
        </w:object>
      </w:r>
      <w:r>
        <w:rPr>
          <w:rFonts w:hint="eastAsia"/>
          <w:b/>
          <w:szCs w:val="21"/>
        </w:rPr>
        <w:t xml:space="preserve">  </w:t>
      </w:r>
    </w:p>
    <w:p>
      <w:pPr>
        <w:spacing w:line="360" w:lineRule="auto"/>
        <w:jc w:val="left"/>
        <w:textAlignment w:val="center"/>
        <w:rPr>
          <w:b/>
          <w:szCs w:val="21"/>
        </w:rPr>
      </w:pPr>
      <w:r>
        <w:rPr>
          <w:rFonts w:hint="eastAsia"/>
          <w:b/>
          <w:szCs w:val="21"/>
        </w:rPr>
        <w:t>10</w:t>
      </w:r>
      <w:r>
        <w:rPr>
          <w:b/>
          <w:szCs w:val="21"/>
        </w:rPr>
        <w:t>．如图所示，倾角为</w:t>
      </w:r>
      <w:r>
        <w:rPr>
          <w:b/>
          <w:szCs w:val="21"/>
        </w:rPr>
        <w:object>
          <v:shape id="_x0000_i1033" o:spt="75" alt=" " type="#_x0000_t75" style="height:14.25pt;width:39pt;" o:ole="t" filled="f" o:preferrelative="t" stroked="f" coordsize="21600,21600">
            <v:path/>
            <v:fill on="f" focussize="0,0"/>
            <v:stroke on="f" joinstyle="miter"/>
            <v:imagedata r:id="rId29" o:title="eqId2a1f0b6b5fdf4de489d1a1c73aa489a8"/>
            <o:lock v:ext="edit" aspectratio="t"/>
            <w10:wrap type="none"/>
            <w10:anchorlock/>
          </v:shape>
          <o:OLEObject Type="Embed" ProgID="Equation.DSMT4" ShapeID="_x0000_i1033" DrawAspect="Content" ObjectID="_1468075733" r:id="rId28">
            <o:LockedField>false</o:LockedField>
          </o:OLEObject>
        </w:object>
      </w:r>
      <w:r>
        <w:rPr>
          <w:b/>
          <w:szCs w:val="21"/>
        </w:rPr>
        <w:t>的传送带以恒定速度</w:t>
      </w:r>
      <w:r>
        <w:rPr>
          <w:b/>
          <w:szCs w:val="21"/>
        </w:rPr>
        <w:object>
          <v:shape id="_x0000_i1034" o:spt="75" alt=" " type="#_x0000_t75" style="height:18pt;width:48pt;" o:ole="t" filled="f" o:preferrelative="t" stroked="f" coordsize="21600,21600">
            <v:path/>
            <v:fill on="f" focussize="0,0"/>
            <v:stroke on="f" joinstyle="miter"/>
            <v:imagedata r:id="rId31" o:title="eqId6694057dbc8a431eb7276b0c21e2d32d"/>
            <o:lock v:ext="edit" aspectratio="t"/>
            <w10:wrap type="none"/>
            <w10:anchorlock/>
          </v:shape>
          <o:OLEObject Type="Embed" ProgID="Equation.DSMT4" ShapeID="_x0000_i1034" DrawAspect="Content" ObjectID="_1468075734" r:id="rId30">
            <o:LockedField>false</o:LockedField>
          </o:OLEObject>
        </w:object>
      </w:r>
      <w:r>
        <w:rPr>
          <w:b/>
          <w:szCs w:val="21"/>
        </w:rPr>
        <w:t>顺时针运行。一质量为5kg的小滑块以沿传送带向下的初速度</w:t>
      </w:r>
      <w:r>
        <w:rPr>
          <w:b/>
          <w:szCs w:val="21"/>
        </w:rPr>
        <w:object>
          <v:shape id="_x0000_i1035" o:spt="75" alt=" " type="#_x0000_t75" style="height:18pt;width:48.75pt;" o:ole="t" filled="f" o:preferrelative="t" stroked="f" coordsize="21600,21600">
            <v:path/>
            <v:fill on="f" focussize="0,0"/>
            <v:stroke on="f" joinstyle="miter"/>
            <v:imagedata r:id="rId33" o:title="eqIdd9c6d45a6662414b8f6e84b245bdde2c"/>
            <o:lock v:ext="edit" aspectratio="t"/>
            <w10:wrap type="none"/>
            <w10:anchorlock/>
          </v:shape>
          <o:OLEObject Type="Embed" ProgID="Equation.DSMT4" ShapeID="_x0000_i1035" DrawAspect="Content" ObjectID="_1468075735" r:id="rId32">
            <o:LockedField>false</o:LockedField>
          </o:OLEObject>
        </w:object>
      </w:r>
      <w:r>
        <w:rPr>
          <w:b/>
          <w:szCs w:val="21"/>
        </w:rPr>
        <w:t>从顶端滑上传送带，若小滑块最终从传送带顶端滑离传送带，已知传送带与小滑块之间的动摩擦因数为</w:t>
      </w:r>
      <w:r>
        <w:rPr>
          <w:b/>
          <w:szCs w:val="21"/>
        </w:rPr>
        <w:object>
          <v:shape id="_x0000_i1036" o:spt="75" alt=" " type="#_x0000_t75" style="height:15.75pt;width:38.25pt;" o:ole="t" filled="f" o:preferrelative="t" stroked="f" coordsize="21600,21600">
            <v:path/>
            <v:fill on="f" focussize="0,0"/>
            <v:stroke on="f" joinstyle="miter"/>
            <v:imagedata r:id="rId35" o:title="eqIdc23aa0a7d578453580d6bcff73d9efd6"/>
            <o:lock v:ext="edit" aspectratio="t"/>
            <w10:wrap type="none"/>
            <w10:anchorlock/>
          </v:shape>
          <o:OLEObject Type="Embed" ProgID="Equation.DSMT4" ShapeID="_x0000_i1036" DrawAspect="Content" ObjectID="_1468075736" r:id="rId34">
            <o:LockedField>false</o:LockedField>
          </o:OLEObject>
        </w:object>
      </w:r>
      <w:r>
        <w:rPr>
          <w:b/>
          <w:szCs w:val="21"/>
        </w:rPr>
        <w:t>，最大静摩擦力等于滑动摩擦力，</w:t>
      </w:r>
      <w:r>
        <w:rPr>
          <w:b/>
          <w:szCs w:val="21"/>
        </w:rPr>
        <w:object>
          <v:shape id="_x0000_i1037" o:spt="75" alt=" " type="#_x0000_t75" style="height:18pt;width:56.25pt;" o:ole="t" filled="f" o:preferrelative="t" stroked="f" coordsize="21600,21600">
            <v:path/>
            <v:fill on="f" focussize="0,0"/>
            <v:stroke on="f" joinstyle="miter"/>
            <v:imagedata r:id="rId37" o:title="eqId477f619cd3ca436abb4170e3798ee505"/>
            <o:lock v:ext="edit" aspectratio="t"/>
            <w10:wrap type="none"/>
            <w10:anchorlock/>
          </v:shape>
          <o:OLEObject Type="Embed" ProgID="Equation.DSMT4" ShapeID="_x0000_i1037" DrawAspect="Content" ObjectID="_1468075737" r:id="rId36">
            <o:LockedField>false</o:LockedField>
          </o:OLEObject>
        </w:object>
      </w:r>
      <w:r>
        <w:rPr>
          <w:b/>
          <w:szCs w:val="21"/>
        </w:rPr>
        <w:t>，</w:t>
      </w:r>
      <w:r>
        <w:rPr>
          <w:b/>
          <w:szCs w:val="21"/>
        </w:rPr>
        <w:object>
          <v:shape id="_x0000_i1038" o:spt="75" alt=" " type="#_x0000_t75" style="height:14.25pt;width:63pt;" o:ole="t" filled="f" o:preferrelative="t" stroked="f" coordsize="21600,21600">
            <v:path/>
            <v:fill on="f" focussize="0,0"/>
            <v:stroke on="f" joinstyle="miter"/>
            <v:imagedata r:id="rId39" o:title="eqId76c05c7fb8b74c148b32b0cc7c4cce3a"/>
            <o:lock v:ext="edit" aspectratio="t"/>
            <w10:wrap type="none"/>
            <w10:anchorlock/>
          </v:shape>
          <o:OLEObject Type="Embed" ProgID="Equation.DSMT4" ShapeID="_x0000_i1038" DrawAspect="Content" ObjectID="_1468075738" r:id="rId38">
            <o:LockedField>false</o:LockedField>
          </o:OLEObject>
        </w:object>
      </w:r>
      <w:r>
        <w:rPr>
          <w:b/>
          <w:szCs w:val="21"/>
        </w:rPr>
        <w:t>，</w:t>
      </w:r>
      <w:r>
        <w:rPr>
          <w:b/>
          <w:szCs w:val="21"/>
        </w:rPr>
        <w:object>
          <v:shape id="_x0000_i1039" o:spt="75" alt=" " type="#_x0000_t75" style="height:14.25pt;width:63.75pt;" o:ole="t" filled="f" o:preferrelative="t" stroked="f" coordsize="21600,21600">
            <v:path/>
            <v:fill on="f" focussize="0,0"/>
            <v:stroke on="f" joinstyle="miter"/>
            <v:imagedata r:id="rId41" o:title="eqIddad3a3121c9d4a188f015f52373e55b7"/>
            <o:lock v:ext="edit" aspectratio="t"/>
            <w10:wrap type="none"/>
            <w10:anchorlock/>
          </v:shape>
          <o:OLEObject Type="Embed" ProgID="Equation.DSMT4" ShapeID="_x0000_i1039" DrawAspect="Content" ObjectID="_1468075739" r:id="rId40">
            <o:LockedField>false</o:LockedField>
          </o:OLEObject>
        </w:object>
      </w:r>
      <w:r>
        <w:rPr>
          <w:b/>
          <w:szCs w:val="21"/>
        </w:rPr>
        <w:t>。则下列说法正确的是</w:t>
      </w:r>
      <w:r>
        <w:rPr>
          <w:rFonts w:hint="eastAsia"/>
          <w:b/>
          <w:szCs w:val="21"/>
        </w:rPr>
        <w:t>(      )</w:t>
      </w:r>
    </w:p>
    <w:p>
      <w:pPr>
        <w:spacing w:line="360" w:lineRule="auto"/>
        <w:jc w:val="left"/>
        <w:textAlignment w:val="center"/>
        <w:rPr>
          <w:b/>
          <w:szCs w:val="21"/>
        </w:rPr>
      </w:pPr>
      <w:r>
        <w:rPr>
          <w:b/>
          <w:szCs w:val="21"/>
        </w:rPr>
        <w:drawing>
          <wp:anchor distT="0" distB="0" distL="114300" distR="114300" simplePos="0" relativeHeight="251665408" behindDoc="1" locked="0" layoutInCell="1" allowOverlap="1">
            <wp:simplePos x="0" y="0"/>
            <wp:positionH relativeFrom="column">
              <wp:posOffset>4507230</wp:posOffset>
            </wp:positionH>
            <wp:positionV relativeFrom="paragraph">
              <wp:posOffset>306705</wp:posOffset>
            </wp:positionV>
            <wp:extent cx="1211580" cy="923925"/>
            <wp:effectExtent l="19050" t="0" r="7620" b="0"/>
            <wp:wrapTight wrapText="bothSides">
              <wp:wrapPolygon>
                <wp:start x="-340" y="0"/>
                <wp:lineTo x="-340" y="21377"/>
                <wp:lineTo x="21736" y="21377"/>
                <wp:lineTo x="21736" y="0"/>
                <wp:lineTo x="-340" y="0"/>
              </wp:wrapPolygon>
            </wp:wrapTight>
            <wp:docPr id="62663285" name="图片 6266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63285" name="图片 62663285"/>
                    <pic:cNvPicPr>
                      <a:picLocks noChangeAspect="1"/>
                    </pic:cNvPicPr>
                  </pic:nvPicPr>
                  <pic:blipFill>
                    <a:blip r:embed="rId42" cstate="print"/>
                    <a:stretch>
                      <a:fillRect/>
                    </a:stretch>
                  </pic:blipFill>
                  <pic:spPr>
                    <a:xfrm>
                      <a:off x="0" y="0"/>
                      <a:ext cx="1211580" cy="923925"/>
                    </a:xfrm>
                    <a:prstGeom prst="rect">
                      <a:avLst/>
                    </a:prstGeom>
                  </pic:spPr>
                </pic:pic>
              </a:graphicData>
            </a:graphic>
          </wp:anchor>
        </w:drawing>
      </w:r>
      <w:r>
        <w:rPr>
          <w:b/>
          <w:szCs w:val="21"/>
        </w:rPr>
        <w:t>A．小滑块沿传送带下滑过程中的加速度与刚开始沿传送带上滑时的加速度相等，大小均为</w:t>
      </w:r>
      <w:r>
        <w:rPr>
          <w:b/>
          <w:szCs w:val="21"/>
        </w:rPr>
        <w:object>
          <v:shape id="_x0000_i1040" o:spt="75" alt=" " type="#_x0000_t75" style="height:16.5pt;width:58.5pt;" o:ole="t" filled="f" o:preferrelative="t" stroked="f" coordsize="21600,21600">
            <v:path/>
            <v:fill on="f" focussize="0,0"/>
            <v:stroke on="f" joinstyle="miter"/>
            <v:imagedata r:id="rId44" o:title="eqId86cfbfaee8a8405f94bf732620692613"/>
            <o:lock v:ext="edit" aspectratio="t"/>
            <w10:wrap type="none"/>
            <w10:anchorlock/>
          </v:shape>
          <o:OLEObject Type="Embed" ProgID="Equation.DSMT4" ShapeID="_x0000_i1040" DrawAspect="Content" ObjectID="_1468075740" r:id="rId43">
            <o:LockedField>false</o:LockedField>
          </o:OLEObject>
        </w:object>
      </w:r>
    </w:p>
    <w:p>
      <w:pPr>
        <w:spacing w:line="360" w:lineRule="auto"/>
        <w:jc w:val="left"/>
        <w:textAlignment w:val="center"/>
        <w:rPr>
          <w:b/>
          <w:szCs w:val="21"/>
        </w:rPr>
      </w:pPr>
      <w:r>
        <w:rPr>
          <w:b/>
          <w:szCs w:val="21"/>
        </w:rPr>
        <w:t>B．传送带顶端到底端的长度至少为40m</w:t>
      </w:r>
    </w:p>
    <w:p>
      <w:pPr>
        <w:spacing w:line="360" w:lineRule="auto"/>
        <w:jc w:val="left"/>
        <w:textAlignment w:val="center"/>
        <w:rPr>
          <w:b/>
          <w:szCs w:val="21"/>
        </w:rPr>
      </w:pPr>
      <w:r>
        <w:rPr>
          <w:b/>
          <w:szCs w:val="21"/>
        </w:rPr>
        <w:t>C．小滑块最终离开传送带的速度大小为4m/s</w:t>
      </w:r>
    </w:p>
    <w:p>
      <w:pPr>
        <w:spacing w:line="360" w:lineRule="auto"/>
        <w:jc w:val="left"/>
        <w:textAlignment w:val="center"/>
        <w:rPr>
          <w:b/>
          <w:szCs w:val="21"/>
        </w:rPr>
      </w:pPr>
      <w:r>
        <w:rPr>
          <w:b/>
          <w:szCs w:val="21"/>
        </w:rPr>
        <w:t>D．从小滑块滑上传送带到最终离开传送带，由摩擦力产生的热量为1440J</w:t>
      </w:r>
    </w:p>
    <w:p>
      <w:pPr>
        <w:rPr>
          <w:b/>
          <w:szCs w:val="21"/>
        </w:rPr>
      </w:pPr>
    </w:p>
    <w:p>
      <w:pPr>
        <w:jc w:val="center"/>
        <w:rPr>
          <w:rFonts w:asciiTheme="majorEastAsia" w:hAnsiTheme="majorEastAsia" w:eastAsiaTheme="majorEastAsia"/>
          <w:b/>
          <w:szCs w:val="21"/>
        </w:rPr>
      </w:pPr>
      <w:r>
        <w:rPr>
          <w:rFonts w:hint="eastAsia" w:asciiTheme="majorEastAsia" w:hAnsiTheme="majorEastAsia" w:eastAsiaTheme="majorEastAsia"/>
          <w:b/>
          <w:szCs w:val="21"/>
        </w:rPr>
        <w:t>第II卷（非选择题）</w:t>
      </w:r>
    </w:p>
    <w:p>
      <w:pPr>
        <w:rPr>
          <w:b/>
          <w:szCs w:val="21"/>
        </w:rPr>
      </w:pPr>
      <w:r>
        <w:rPr>
          <w:rFonts w:hint="eastAsia"/>
          <w:b/>
          <w:szCs w:val="21"/>
        </w:rPr>
        <w:t>三、实验题</w:t>
      </w:r>
    </w:p>
    <w:p>
      <w:pPr>
        <w:spacing w:line="360" w:lineRule="auto"/>
        <w:jc w:val="left"/>
        <w:textAlignment w:val="center"/>
        <w:rPr>
          <w:b/>
          <w:szCs w:val="21"/>
        </w:rPr>
      </w:pPr>
      <w:r>
        <w:rPr>
          <w:rFonts w:hint="eastAsia"/>
          <w:b/>
          <w:szCs w:val="21"/>
        </w:rPr>
        <w:t>11</w:t>
      </w:r>
      <w:r>
        <w:rPr>
          <w:b/>
          <w:szCs w:val="21"/>
        </w:rPr>
        <w:t>．</w:t>
      </w:r>
      <w:r>
        <w:rPr>
          <w:rFonts w:hint="eastAsia"/>
          <w:b/>
          <w:szCs w:val="21"/>
        </w:rPr>
        <w:t>（6分）</w:t>
      </w:r>
      <w:r>
        <w:rPr>
          <w:b/>
          <w:szCs w:val="21"/>
        </w:rPr>
        <w:t>有一内阻未知（约2kΩ~6kΩ）、量程（0~3V）的直流电压表．某同学用一多用电表的欧姆档，直接去测量该电压表的内阻，则欧姆档的选择开关应拨至倍率“×_________”档。该同学先将红黑表笔短接调零后，应选图___________（选填“甲”或“乙”）的方式连接。在实验中，欧姆表的刻度盘如图丙所示，则电压表的</w:t>
      </w:r>
      <w:r>
        <w:rPr>
          <w:rFonts w:hint="eastAsia"/>
          <w:b/>
          <w:szCs w:val="21"/>
        </w:rPr>
        <w:t>电阻</w:t>
      </w:r>
      <w:r>
        <w:rPr>
          <w:b/>
          <w:szCs w:val="21"/>
        </w:rPr>
        <w:t>应为_______________Ω。</w:t>
      </w:r>
    </w:p>
    <w:p>
      <w:pPr>
        <w:spacing w:line="360" w:lineRule="auto"/>
        <w:jc w:val="left"/>
        <w:textAlignment w:val="center"/>
        <w:rPr>
          <w:b/>
          <w:szCs w:val="21"/>
        </w:rPr>
      </w:pPr>
      <w:r>
        <w:rPr>
          <w:b/>
          <w:szCs w:val="21"/>
        </w:rPr>
        <w:drawing>
          <wp:anchor distT="0" distB="0" distL="114300" distR="114300" simplePos="0" relativeHeight="251670528" behindDoc="1" locked="0" layoutInCell="1" allowOverlap="1">
            <wp:simplePos x="0" y="0"/>
            <wp:positionH relativeFrom="column">
              <wp:posOffset>1905</wp:posOffset>
            </wp:positionH>
            <wp:positionV relativeFrom="paragraph">
              <wp:posOffset>95250</wp:posOffset>
            </wp:positionV>
            <wp:extent cx="5229225" cy="1895475"/>
            <wp:effectExtent l="19050" t="0" r="9525" b="0"/>
            <wp:wrapTight wrapText="bothSides">
              <wp:wrapPolygon>
                <wp:start x="-79" y="0"/>
                <wp:lineTo x="-79" y="21491"/>
                <wp:lineTo x="21639" y="21491"/>
                <wp:lineTo x="21639" y="0"/>
                <wp:lineTo x="-79" y="0"/>
              </wp:wrapPolygon>
            </wp:wrapTight>
            <wp:docPr id="152969270" name="图片 152969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69270" name="图片 152969270"/>
                    <pic:cNvPicPr>
                      <a:picLocks noChangeAspect="1"/>
                    </pic:cNvPicPr>
                  </pic:nvPicPr>
                  <pic:blipFill>
                    <a:blip r:embed="rId45" cstate="print"/>
                    <a:stretch>
                      <a:fillRect/>
                    </a:stretch>
                  </pic:blipFill>
                  <pic:spPr>
                    <a:xfrm>
                      <a:off x="0" y="0"/>
                      <a:ext cx="5229225" cy="1895475"/>
                    </a:xfrm>
                    <a:prstGeom prst="rect">
                      <a:avLst/>
                    </a:prstGeom>
                  </pic:spPr>
                </pic:pic>
              </a:graphicData>
            </a:graphic>
          </wp:anchor>
        </w:drawing>
      </w:r>
    </w:p>
    <w:p>
      <w:pPr>
        <w:spacing w:line="360" w:lineRule="auto"/>
        <w:rPr>
          <w:b/>
          <w:color w:val="000000"/>
          <w:szCs w:val="21"/>
        </w:rPr>
      </w:pPr>
      <w:r>
        <w:rPr>
          <w:rFonts w:hint="eastAsia"/>
          <w:b/>
          <w:color w:val="000000"/>
          <w:szCs w:val="21"/>
        </w:rPr>
        <w:t>12</w:t>
      </w:r>
      <w:r>
        <w:rPr>
          <w:b/>
          <w:color w:val="000000"/>
          <w:szCs w:val="21"/>
        </w:rPr>
        <w:t>.</w:t>
      </w:r>
      <w:r>
        <w:rPr>
          <w:rFonts w:hint="eastAsia"/>
          <w:b/>
          <w:color w:val="000000"/>
          <w:szCs w:val="21"/>
        </w:rPr>
        <w:t>（9分）</w:t>
      </w:r>
      <w:r>
        <w:rPr>
          <w:b/>
          <w:color w:val="000000"/>
          <w:szCs w:val="21"/>
        </w:rPr>
        <w:t>某同学在家中找到两根一样的轻弹簧P和Q、装有水总质量m=1kg的矿泉水瓶、刻度尺、量角器和细绳等器材,设计如下实验验证力的平行四边形定则,同时测出弹簧的劲度系数k。其操作如下:</w:t>
      </w:r>
    </w:p>
    <w:p>
      <w:pPr>
        <w:spacing w:line="360" w:lineRule="auto"/>
        <w:rPr>
          <w:b/>
          <w:color w:val="000000"/>
          <w:szCs w:val="21"/>
        </w:rPr>
      </w:pPr>
      <w:r>
        <w:rPr>
          <w:b/>
          <w:color w:val="000000"/>
          <w:szCs w:val="21"/>
        </w:rPr>
        <w:t>a.将弹簧P上端固定,让其自然下垂,用刻度尺测出此时弹簧P的长度</w:t>
      </w:r>
      <w:r>
        <w:rPr>
          <w:b/>
          <w:color w:val="000000"/>
          <w:position w:val="-12"/>
          <w:szCs w:val="21"/>
        </w:rPr>
        <w:object>
          <v:shape id="_x0000_i1041" o:spt="75" alt=" " type="#_x0000_t75" style="height:18pt;width:68.25pt;" o:ole="t" filled="f" o:preferrelative="t" stroked="f" coordsize="21600,21600">
            <v:path/>
            <v:fill on="f" focussize="0,0"/>
            <v:stroke on="f" joinstyle="miter"/>
            <v:imagedata r:id="rId47" o:title=""/>
            <o:lock v:ext="edit" aspectratio="t"/>
            <w10:wrap type="none"/>
            <w10:anchorlock/>
          </v:shape>
          <o:OLEObject Type="Embed" ProgID="Equation.DSMT4" ShapeID="_x0000_i1041" DrawAspect="Content" ObjectID="_1468075741" r:id="rId46">
            <o:LockedField>false</o:LockedField>
          </o:OLEObject>
        </w:object>
      </w:r>
      <w:r>
        <w:rPr>
          <w:b/>
          <w:color w:val="000000"/>
          <w:szCs w:val="21"/>
        </w:rPr>
        <w:t>;</w:t>
      </w:r>
    </w:p>
    <w:p>
      <w:pPr>
        <w:spacing w:line="360" w:lineRule="auto"/>
        <w:rPr>
          <w:b/>
          <w:color w:val="000000"/>
          <w:szCs w:val="21"/>
        </w:rPr>
      </w:pPr>
      <w:r>
        <w:rPr>
          <w:b/>
          <w:color w:val="000000"/>
          <w:szCs w:val="21"/>
        </w:rPr>
        <w:t>b.将矿泉水瓶通过细绳连接在弹簧P下端,待矿泉水瓶静止后用刻度尺测出此时弹簧P的长度</w:t>
      </w:r>
      <w:r>
        <w:rPr>
          <w:b/>
          <w:color w:val="000000"/>
          <w:position w:val="-12"/>
          <w:szCs w:val="21"/>
        </w:rPr>
        <w:object>
          <v:shape id="_x0000_i1042" o:spt="75" alt=" " type="#_x0000_t75" style="height:18pt;width:12.75pt;" o:ole="t" filled="f" o:preferrelative="t" stroked="f" coordsize="21600,21600">
            <v:path/>
            <v:fill on="f" focussize="0,0"/>
            <v:stroke on="f" joinstyle="miter"/>
            <v:imagedata r:id="rId49" o:title=""/>
            <o:lock v:ext="edit" aspectratio="t"/>
            <w10:wrap type="none"/>
            <w10:anchorlock/>
          </v:shape>
          <o:OLEObject Type="Embed" ProgID="Equation.DSMT4" ShapeID="_x0000_i1042" DrawAspect="Content" ObjectID="_1468075742" r:id="rId48">
            <o:LockedField>false</o:LockedField>
          </o:OLEObject>
        </w:object>
      </w:r>
      <w:r>
        <w:rPr>
          <w:b/>
          <w:color w:val="000000"/>
          <w:szCs w:val="21"/>
        </w:rPr>
        <w:t>,如图甲所示,则</w:t>
      </w:r>
      <w:r>
        <w:rPr>
          <w:b/>
          <w:color w:val="000000"/>
          <w:position w:val="-12"/>
          <w:szCs w:val="21"/>
        </w:rPr>
        <w:object>
          <v:shape id="_x0000_i1043" o:spt="75" alt=" " type="#_x0000_t75" style="height:18pt;width:12.75pt;" o:ole="t" filled="f" o:preferrelative="t" stroked="f" coordsize="21600,21600">
            <v:path/>
            <v:fill on="f" focussize="0,0"/>
            <v:stroke on="f" joinstyle="miter"/>
            <v:imagedata r:id="rId49" o:title=""/>
            <o:lock v:ext="edit" aspectratio="t"/>
            <w10:wrap type="none"/>
            <w10:anchorlock/>
          </v:shape>
          <o:OLEObject Type="Embed" ProgID="Equation.DSMT4" ShapeID="_x0000_i1043" DrawAspect="Content" ObjectID="_1468075743" r:id="rId50">
            <o:LockedField>false</o:LockedField>
          </o:OLEObject>
        </w:object>
      </w:r>
      <w:r>
        <w:rPr>
          <w:b/>
          <w:color w:val="000000"/>
          <w:szCs w:val="21"/>
        </w:rPr>
        <w:t>=__________cm;</w:t>
      </w:r>
    </w:p>
    <w:p>
      <w:pPr>
        <w:spacing w:line="360" w:lineRule="auto"/>
        <w:rPr>
          <w:b/>
          <w:color w:val="000000"/>
          <w:szCs w:val="21"/>
        </w:rPr>
      </w:pPr>
      <w:r>
        <w:rPr>
          <w:b/>
          <w:color w:val="000000"/>
          <w:szCs w:val="21"/>
        </w:rPr>
        <w:t>c.在细绳和弹簧Q的挂钩上涂抹少许润滑油,将细绳搭在挂钩上,缓慢的拉起弹簧Q,使弹簧P偏离竖直方向夹角为60°,测出弹簧Q的长度</w:t>
      </w:r>
      <w:r>
        <w:rPr>
          <w:b/>
          <w:color w:val="000000"/>
          <w:position w:val="-12"/>
          <w:szCs w:val="21"/>
        </w:rPr>
        <w:object>
          <v:shape id="_x0000_i1044" o:spt="75" alt=" " type="#_x0000_t75" style="height:18pt;width:14.25pt;" o:ole="t" filled="f" o:preferrelative="t" stroked="f" coordsize="21600,21600">
            <v:path/>
            <v:fill on="f" focussize="0,0"/>
            <v:stroke on="f" joinstyle="miter"/>
            <v:imagedata r:id="rId52" o:title=""/>
            <o:lock v:ext="edit" aspectratio="t"/>
            <w10:wrap type="none"/>
            <w10:anchorlock/>
          </v:shape>
          <o:OLEObject Type="Embed" ProgID="Equation.DSMT4" ShapeID="_x0000_i1044" DrawAspect="Content" ObjectID="_1468075744" r:id="rId51">
            <o:LockedField>false</o:LockedField>
          </o:OLEObject>
        </w:object>
      </w:r>
      <w:r>
        <w:rPr>
          <w:b/>
          <w:color w:val="000000"/>
          <w:szCs w:val="21"/>
        </w:rPr>
        <w:t>及其轴线与竖直方向夹角为θ,如图乙所示;</w:t>
      </w:r>
    </w:p>
    <w:p>
      <w:pPr>
        <w:spacing w:line="360" w:lineRule="auto"/>
        <w:rPr>
          <w:b/>
          <w:color w:val="000000"/>
          <w:szCs w:val="21"/>
        </w:rPr>
      </w:pPr>
      <w:r>
        <w:rPr>
          <w:b/>
          <w:color w:val="000000"/>
          <w:szCs w:val="21"/>
        </w:rPr>
        <w:drawing>
          <wp:anchor distT="0" distB="0" distL="114300" distR="114300" simplePos="0" relativeHeight="251669504" behindDoc="1" locked="0" layoutInCell="1" allowOverlap="1">
            <wp:simplePos x="0" y="0"/>
            <wp:positionH relativeFrom="column">
              <wp:posOffset>3678555</wp:posOffset>
            </wp:positionH>
            <wp:positionV relativeFrom="paragraph">
              <wp:posOffset>7620</wp:posOffset>
            </wp:positionV>
            <wp:extent cx="2302510" cy="1095375"/>
            <wp:effectExtent l="19050" t="0" r="2540" b="0"/>
            <wp:wrapTight wrapText="bothSides">
              <wp:wrapPolygon>
                <wp:start x="-179" y="0"/>
                <wp:lineTo x="-179" y="21412"/>
                <wp:lineTo x="21624" y="21412"/>
                <wp:lineTo x="21624" y="0"/>
                <wp:lineTo x="-179"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302510" cy="1095375"/>
                    </a:xfrm>
                    <a:prstGeom prst="rect">
                      <a:avLst/>
                    </a:prstGeom>
                    <a:noFill/>
                    <a:ln>
                      <a:noFill/>
                    </a:ln>
                  </pic:spPr>
                </pic:pic>
              </a:graphicData>
            </a:graphic>
          </wp:anchor>
        </w:drawing>
      </w:r>
      <w:r>
        <w:rPr>
          <w:b/>
          <w:color w:val="000000"/>
          <w:szCs w:val="21"/>
        </w:rPr>
        <w:t>(1)取</w:t>
      </w:r>
      <w:r>
        <w:rPr>
          <w:b/>
          <w:color w:val="000000"/>
          <w:position w:val="-10"/>
          <w:szCs w:val="21"/>
        </w:rPr>
        <w:object>
          <v:shape id="_x0000_i1045" o:spt="75" alt=" " type="#_x0000_t75" style="height:18pt;width:62.25pt;" o:ole="t" filled="f" o:preferrelative="t" stroked="f" coordsize="21600,21600">
            <v:path/>
            <v:fill on="f" focussize="0,0"/>
            <v:stroke on="f" joinstyle="miter"/>
            <v:imagedata r:id="rId55" o:title=""/>
            <o:lock v:ext="edit" aspectratio="t"/>
            <w10:wrap type="none"/>
            <w10:anchorlock/>
          </v:shape>
          <o:OLEObject Type="Embed" ProgID="Equation.DSMT4" ShapeID="_x0000_i1045" DrawAspect="Content" ObjectID="_1468075745" r:id="rId54">
            <o:LockedField>false</o:LockedField>
          </o:OLEObject>
        </w:object>
      </w:r>
      <w:r>
        <w:rPr>
          <w:b/>
          <w:color w:val="000000"/>
          <w:szCs w:val="21"/>
        </w:rPr>
        <w:t>,则弹簧P的劲度系数k=_________</w:t>
      </w:r>
      <w:r>
        <w:rPr>
          <w:rFonts w:hint="eastAsia"/>
          <w:b/>
          <w:color w:val="000000"/>
          <w:szCs w:val="21"/>
        </w:rPr>
        <w:t>N/m</w:t>
      </w:r>
      <w:r>
        <w:rPr>
          <w:b/>
          <w:color w:val="000000"/>
          <w:szCs w:val="21"/>
        </w:rPr>
        <w:t>;</w:t>
      </w:r>
    </w:p>
    <w:p>
      <w:pPr>
        <w:spacing w:line="360" w:lineRule="auto"/>
        <w:rPr>
          <w:b/>
          <w:color w:val="000000"/>
          <w:szCs w:val="21"/>
        </w:rPr>
      </w:pPr>
      <w:r>
        <w:rPr>
          <w:b/>
          <w:color w:val="000000"/>
          <w:szCs w:val="21"/>
        </w:rPr>
        <w:t>(2)若要验证力的平行四边形定则,</w:t>
      </w:r>
      <w:r>
        <w:rPr>
          <w:b/>
          <w:color w:val="000000"/>
          <w:position w:val="-12"/>
          <w:szCs w:val="21"/>
        </w:rPr>
        <w:object>
          <v:shape id="_x0000_i1046" o:spt="75" alt=" " type="#_x0000_t75" style="height:18pt;width:14.25pt;" o:ole="t" filled="f" o:preferrelative="t" stroked="f" coordsize="21600,21600">
            <v:path/>
            <v:fill on="f" focussize="0,0"/>
            <v:stroke on="f" joinstyle="miter"/>
            <v:imagedata r:id="rId57" o:title=""/>
            <o:lock v:ext="edit" aspectratio="t"/>
            <w10:wrap type="none"/>
            <w10:anchorlock/>
          </v:shape>
          <o:OLEObject Type="Embed" ProgID="Equation.DSMT4" ShapeID="_x0000_i1046" DrawAspect="Content" ObjectID="_1468075746" r:id="rId56">
            <o:LockedField>false</o:LockedField>
          </o:OLEObject>
        </w:object>
      </w:r>
      <w:r>
        <w:rPr>
          <w:b/>
          <w:color w:val="000000"/>
          <w:szCs w:val="21"/>
        </w:rPr>
        <w:t>和θ需满足的条件是</w:t>
      </w:r>
    </w:p>
    <w:p>
      <w:pPr>
        <w:spacing w:line="360" w:lineRule="auto"/>
        <w:rPr>
          <w:b/>
          <w:color w:val="000000"/>
          <w:szCs w:val="21"/>
        </w:rPr>
      </w:pPr>
      <w:r>
        <w:rPr>
          <w:b/>
          <w:color w:val="000000"/>
          <w:position w:val="-12"/>
          <w:szCs w:val="21"/>
        </w:rPr>
        <w:object>
          <v:shape id="_x0000_i1047" o:spt="75" alt=" " type="#_x0000_t75" style="height:18pt;width:14.25pt;" o:ole="t" filled="f" o:preferrelative="t" stroked="f" coordsize="21600,21600">
            <v:path/>
            <v:fill on="f" focussize="0,0"/>
            <v:stroke on="f" joinstyle="miter"/>
            <v:imagedata r:id="rId59" o:title=""/>
            <o:lock v:ext="edit" aspectratio="t"/>
            <w10:wrap type="none"/>
            <w10:anchorlock/>
          </v:shape>
          <o:OLEObject Type="Embed" ProgID="Equation.DSMT4" ShapeID="_x0000_i1047" DrawAspect="Content" ObjectID="_1468075747" r:id="rId58">
            <o:LockedField>false</o:LockedField>
          </o:OLEObject>
        </w:object>
      </w:r>
      <w:r>
        <w:rPr>
          <w:b/>
          <w:color w:val="000000"/>
          <w:szCs w:val="21"/>
        </w:rPr>
        <w:t>=________cm</w:t>
      </w:r>
      <w:r>
        <w:rPr>
          <w:rFonts w:hint="eastAsia"/>
          <w:b/>
          <w:color w:val="000000"/>
          <w:szCs w:val="21"/>
        </w:rPr>
        <w:t xml:space="preserve">  </w:t>
      </w:r>
      <w:r>
        <w:rPr>
          <w:b/>
          <w:color w:val="000000"/>
          <w:szCs w:val="21"/>
        </w:rPr>
        <w:t>,</w:t>
      </w:r>
      <w:r>
        <w:rPr>
          <w:rFonts w:hint="eastAsia"/>
          <w:b/>
          <w:color w:val="000000"/>
          <w:szCs w:val="21"/>
        </w:rPr>
        <w:t xml:space="preserve">  </w:t>
      </w:r>
      <w:r>
        <w:rPr>
          <w:b/>
          <w:color w:val="000000"/>
          <w:szCs w:val="21"/>
        </w:rPr>
        <w:t>θ=__________</w:t>
      </w:r>
    </w:p>
    <w:p>
      <w:pPr>
        <w:spacing w:line="360" w:lineRule="auto"/>
        <w:rPr>
          <w:b/>
          <w:color w:val="000000"/>
          <w:szCs w:val="21"/>
        </w:rPr>
      </w:pPr>
      <w:r>
        <w:rPr>
          <w:rFonts w:hint="eastAsia"/>
          <w:b/>
          <w:color w:val="000000"/>
          <w:szCs w:val="21"/>
        </w:rPr>
        <w:t xml:space="preserve">（3）若减小两弹簧秤上端悬点的水平距离，弹簧Q的弹力大小怎么变化？_________ </w:t>
      </w:r>
    </w:p>
    <w:p>
      <w:pPr>
        <w:spacing w:line="360" w:lineRule="auto"/>
        <w:rPr>
          <w:b/>
          <w:color w:val="000000"/>
          <w:szCs w:val="21"/>
        </w:rPr>
      </w:pPr>
      <w:r>
        <w:rPr>
          <w:rFonts w:hint="eastAsia"/>
          <w:b/>
          <w:color w:val="000000"/>
          <w:szCs w:val="21"/>
        </w:rPr>
        <w:t xml:space="preserve"> (填：“变大，变小，或不变”)</w:t>
      </w:r>
    </w:p>
    <w:p>
      <w:pPr>
        <w:rPr>
          <w:b/>
          <w:szCs w:val="21"/>
        </w:rPr>
      </w:pPr>
    </w:p>
    <w:p>
      <w:pPr>
        <w:rPr>
          <w:b/>
          <w:szCs w:val="21"/>
        </w:rPr>
      </w:pPr>
      <w:r>
        <w:rPr>
          <w:rFonts w:hint="eastAsia"/>
          <w:b/>
          <w:szCs w:val="21"/>
        </w:rPr>
        <w:t>四、解答题</w:t>
      </w:r>
    </w:p>
    <w:p>
      <w:pPr>
        <w:spacing w:line="360" w:lineRule="auto"/>
        <w:jc w:val="left"/>
        <w:textAlignment w:val="center"/>
        <w:rPr>
          <w:b/>
          <w:szCs w:val="21"/>
        </w:rPr>
      </w:pPr>
      <w:r>
        <w:rPr>
          <w:rFonts w:hint="eastAsia"/>
          <w:b/>
          <w:szCs w:val="21"/>
        </w:rPr>
        <w:t>13</w:t>
      </w:r>
      <w:r>
        <w:rPr>
          <w:b/>
          <w:szCs w:val="21"/>
        </w:rPr>
        <w:t>．</w:t>
      </w:r>
      <w:r>
        <w:rPr>
          <w:rFonts w:hint="eastAsia"/>
          <w:b/>
          <w:szCs w:val="21"/>
        </w:rPr>
        <w:t>(13分)</w:t>
      </w:r>
      <w:r>
        <w:rPr>
          <w:b/>
          <w:szCs w:val="21"/>
        </w:rPr>
        <w:t>如图所示,</w:t>
      </w:r>
      <w:r>
        <w:rPr>
          <w:b/>
          <w:i/>
          <w:szCs w:val="21"/>
        </w:rPr>
        <w:t>MN</w:t>
      </w:r>
      <w:r>
        <w:rPr>
          <w:b/>
          <w:szCs w:val="21"/>
        </w:rPr>
        <w:t>、</w:t>
      </w:r>
      <w:r>
        <w:rPr>
          <w:b/>
          <w:i/>
          <w:szCs w:val="21"/>
        </w:rPr>
        <w:t>PQ</w:t>
      </w:r>
      <w:r>
        <w:rPr>
          <w:b/>
          <w:szCs w:val="21"/>
        </w:rPr>
        <w:t>是平行金属板,板长为</w:t>
      </w:r>
      <w:r>
        <w:rPr>
          <w:b/>
          <w:i/>
          <w:szCs w:val="21"/>
        </w:rPr>
        <w:t>l</w:t>
      </w:r>
      <w:r>
        <w:rPr>
          <w:b/>
          <w:szCs w:val="21"/>
        </w:rPr>
        <w:t>,两板间距离为</w:t>
      </w:r>
      <w:r>
        <w:rPr>
          <w:b/>
          <w:szCs w:val="21"/>
        </w:rPr>
        <w:object>
          <v:shape id="_x0000_i1048" o:spt="75" alt=" " type="#_x0000_t75" style="height:27pt;width:10.5pt;" o:ole="t" filled="f" o:preferrelative="t" stroked="f" coordsize="21600,21600">
            <v:path/>
            <v:fill on="f" focussize="0,0"/>
            <v:stroke on="f" joinstyle="miter"/>
            <v:imagedata r:id="rId61" o:title="eqIdecfb33e82acf4b79a7e96cf204f9337b"/>
            <o:lock v:ext="edit" aspectratio="t"/>
            <w10:wrap type="none"/>
            <w10:anchorlock/>
          </v:shape>
          <o:OLEObject Type="Embed" ProgID="Equation.DSMT4" ShapeID="_x0000_i1048" DrawAspect="Content" ObjectID="_1468075748" r:id="rId60">
            <o:LockedField>false</o:LockedField>
          </o:OLEObject>
        </w:object>
      </w:r>
      <w:r>
        <w:rPr>
          <w:b/>
          <w:szCs w:val="21"/>
        </w:rPr>
        <w:t>,</w:t>
      </w:r>
      <w:r>
        <w:rPr>
          <w:b/>
          <w:i/>
          <w:szCs w:val="21"/>
        </w:rPr>
        <w:t>PQ</w:t>
      </w:r>
      <w:r>
        <w:rPr>
          <w:b/>
          <w:szCs w:val="21"/>
        </w:rPr>
        <w:t>板带正电,</w:t>
      </w:r>
      <w:r>
        <w:rPr>
          <w:b/>
          <w:i/>
          <w:szCs w:val="21"/>
        </w:rPr>
        <w:t>MN</w:t>
      </w:r>
      <w:r>
        <w:rPr>
          <w:b/>
          <w:szCs w:val="21"/>
        </w:rPr>
        <w:t>板带负电,在</w:t>
      </w:r>
      <w:r>
        <w:rPr>
          <w:b/>
          <w:i/>
          <w:szCs w:val="21"/>
        </w:rPr>
        <w:t>PQ</w:t>
      </w:r>
      <w:r>
        <w:rPr>
          <w:b/>
          <w:szCs w:val="21"/>
        </w:rPr>
        <w:t>板的上方有垂直于纸面向里的匀强磁场．一个电荷量为</w:t>
      </w:r>
      <w:r>
        <w:rPr>
          <w:b/>
          <w:i/>
          <w:szCs w:val="21"/>
        </w:rPr>
        <w:t>q</w:t>
      </w:r>
      <w:r>
        <w:rPr>
          <w:b/>
          <w:szCs w:val="21"/>
        </w:rPr>
        <w:t>、质量为</w:t>
      </w:r>
      <w:r>
        <w:rPr>
          <w:b/>
          <w:i/>
          <w:szCs w:val="21"/>
        </w:rPr>
        <w:t>m</w:t>
      </w:r>
      <w:r>
        <w:rPr>
          <w:b/>
          <w:szCs w:val="21"/>
        </w:rPr>
        <w:t>的带负电粒子以速度</w:t>
      </w:r>
      <w:r>
        <w:rPr>
          <w:b/>
          <w:i/>
          <w:szCs w:val="21"/>
        </w:rPr>
        <w:t>v</w:t>
      </w:r>
      <w:r>
        <w:rPr>
          <w:b/>
          <w:i/>
          <w:szCs w:val="21"/>
          <w:vertAlign w:val="subscript"/>
        </w:rPr>
        <w:t>0</w:t>
      </w:r>
      <w:r>
        <w:rPr>
          <w:b/>
          <w:szCs w:val="21"/>
        </w:rPr>
        <w:t>从</w:t>
      </w:r>
      <w:r>
        <w:rPr>
          <w:b/>
          <w:i/>
          <w:szCs w:val="21"/>
        </w:rPr>
        <w:t>MN</w:t>
      </w:r>
      <w:r>
        <w:rPr>
          <w:b/>
          <w:szCs w:val="21"/>
        </w:rPr>
        <w:t>板边缘沿平行于板的方向射入两板间,结果粒子恰好从</w:t>
      </w:r>
      <w:r>
        <w:rPr>
          <w:b/>
          <w:i/>
          <w:szCs w:val="21"/>
        </w:rPr>
        <w:t>PQ</w:t>
      </w:r>
      <w:r>
        <w:rPr>
          <w:b/>
          <w:szCs w:val="21"/>
        </w:rPr>
        <w:t>板左边缘飞进磁场,然后又恰好从</w:t>
      </w:r>
      <w:r>
        <w:rPr>
          <w:b/>
          <w:i/>
          <w:szCs w:val="21"/>
        </w:rPr>
        <w:t>PQ</w:t>
      </w:r>
      <w:r>
        <w:rPr>
          <w:b/>
          <w:szCs w:val="21"/>
        </w:rPr>
        <w:t>板的右边缘飞进电场．不计粒子重力．</w:t>
      </w:r>
      <w:r>
        <w:rPr>
          <w:rFonts w:hint="eastAsia"/>
          <w:b/>
          <w:szCs w:val="21"/>
        </w:rPr>
        <w:t>重力加速度为g ，</w:t>
      </w:r>
      <w:r>
        <w:rPr>
          <w:b/>
          <w:szCs w:val="21"/>
        </w:rPr>
        <w:t>求:</w:t>
      </w:r>
    </w:p>
    <w:p>
      <w:pPr>
        <w:spacing w:line="360" w:lineRule="auto"/>
        <w:jc w:val="left"/>
        <w:textAlignment w:val="center"/>
        <w:rPr>
          <w:b/>
          <w:szCs w:val="21"/>
        </w:rPr>
      </w:pPr>
      <w:r>
        <w:rPr>
          <w:b/>
          <w:szCs w:val="21"/>
        </w:rPr>
        <w:drawing>
          <wp:anchor distT="0" distB="0" distL="114300" distR="114300" simplePos="0" relativeHeight="251667456" behindDoc="1" locked="0" layoutInCell="1" allowOverlap="1">
            <wp:simplePos x="0" y="0"/>
            <wp:positionH relativeFrom="column">
              <wp:posOffset>4164330</wp:posOffset>
            </wp:positionH>
            <wp:positionV relativeFrom="paragraph">
              <wp:posOffset>-123825</wp:posOffset>
            </wp:positionV>
            <wp:extent cx="1333500" cy="1352550"/>
            <wp:effectExtent l="19050" t="0" r="0" b="0"/>
            <wp:wrapTight wrapText="bothSides">
              <wp:wrapPolygon>
                <wp:start x="-309" y="0"/>
                <wp:lineTo x="-309" y="21296"/>
                <wp:lineTo x="21600" y="21296"/>
                <wp:lineTo x="21600" y="0"/>
                <wp:lineTo x="-309" y="0"/>
              </wp:wrapPolygon>
            </wp:wrapTight>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62" cstate="print"/>
                    <a:stretch>
                      <a:fillRect/>
                    </a:stretch>
                  </pic:blipFill>
                  <pic:spPr>
                    <a:xfrm>
                      <a:off x="0" y="0"/>
                      <a:ext cx="1333500" cy="1352550"/>
                    </a:xfrm>
                    <a:prstGeom prst="rect">
                      <a:avLst/>
                    </a:prstGeom>
                    <a:noFill/>
                    <a:ln w="9525">
                      <a:noFill/>
                      <a:miter lim="800000"/>
                      <a:headEnd/>
                      <a:tailEnd/>
                    </a:ln>
                  </pic:spPr>
                </pic:pic>
              </a:graphicData>
            </a:graphic>
          </wp:anchor>
        </w:drawing>
      </w:r>
      <w:r>
        <w:rPr>
          <w:b/>
          <w:szCs w:val="21"/>
        </w:rPr>
        <w:t>（1）两金属板间所加电场的电场强度大小．</w:t>
      </w:r>
    </w:p>
    <w:p>
      <w:pPr>
        <w:spacing w:line="360" w:lineRule="auto"/>
        <w:jc w:val="left"/>
        <w:textAlignment w:val="center"/>
        <w:rPr>
          <w:b/>
          <w:szCs w:val="21"/>
        </w:rPr>
      </w:pPr>
      <w:r>
        <w:rPr>
          <w:b/>
          <w:szCs w:val="21"/>
        </w:rPr>
        <w:t>（2）匀强磁场的磁感应强度</w:t>
      </w:r>
      <w:r>
        <w:rPr>
          <w:b/>
          <w:i/>
          <w:szCs w:val="21"/>
        </w:rPr>
        <w:t>B</w:t>
      </w:r>
      <w:r>
        <w:rPr>
          <w:b/>
          <w:szCs w:val="21"/>
        </w:rPr>
        <w:t>的大小．</w:t>
      </w:r>
    </w:p>
    <w:p>
      <w:pPr>
        <w:spacing w:line="360" w:lineRule="auto"/>
        <w:jc w:val="left"/>
        <w:textAlignment w:val="center"/>
        <w:rPr>
          <w:b/>
          <w:szCs w:val="21"/>
        </w:rPr>
      </w:pPr>
    </w:p>
    <w:p>
      <w:pPr>
        <w:spacing w:line="360" w:lineRule="auto"/>
        <w:jc w:val="left"/>
        <w:textAlignment w:val="center"/>
        <w:rPr>
          <w:b/>
          <w:szCs w:val="21"/>
        </w:rPr>
      </w:pPr>
    </w:p>
    <w:p>
      <w:pPr>
        <w:spacing w:line="360" w:lineRule="auto"/>
        <w:jc w:val="left"/>
        <w:textAlignment w:val="center"/>
        <w:rPr>
          <w:b/>
          <w:szCs w:val="21"/>
        </w:rPr>
      </w:pPr>
    </w:p>
    <w:p>
      <w:pPr>
        <w:spacing w:line="360" w:lineRule="auto"/>
        <w:jc w:val="left"/>
        <w:textAlignment w:val="center"/>
        <w:rPr>
          <w:b/>
          <w:szCs w:val="21"/>
        </w:rPr>
      </w:pPr>
    </w:p>
    <w:p>
      <w:pPr>
        <w:spacing w:line="360" w:lineRule="auto"/>
        <w:jc w:val="left"/>
        <w:textAlignment w:val="center"/>
        <w:rPr>
          <w:b/>
          <w:szCs w:val="21"/>
        </w:rPr>
      </w:pPr>
      <w:r>
        <w:rPr>
          <w:rFonts w:hint="eastAsia"/>
          <w:b/>
          <w:szCs w:val="21"/>
        </w:rPr>
        <w:t>14</w:t>
      </w:r>
      <w:r>
        <w:rPr>
          <w:b/>
          <w:szCs w:val="21"/>
        </w:rPr>
        <w:t>．</w:t>
      </w:r>
      <w:r>
        <w:rPr>
          <w:rFonts w:hint="eastAsia"/>
          <w:b/>
          <w:szCs w:val="21"/>
        </w:rPr>
        <w:t>（15分）</w:t>
      </w:r>
      <w:r>
        <w:rPr>
          <w:b/>
          <w:szCs w:val="21"/>
        </w:rPr>
        <w:t>如图所示，一质量</w:t>
      </w:r>
      <w:r>
        <w:rPr>
          <w:b/>
          <w:szCs w:val="21"/>
        </w:rPr>
        <w:object>
          <v:shape id="_x0000_i1049" o:spt="75" alt=" " type="#_x0000_t75" style="height:15.75pt;width:45.75pt;" o:ole="t" filled="f" o:preferrelative="t" stroked="f" coordsize="21600,21600">
            <v:path/>
            <v:fill on="f" focussize="0,0"/>
            <v:stroke on="f" joinstyle="miter"/>
            <v:imagedata r:id="rId64" o:title="eqId0bcb1c01cfdf479eb1e5d010daa515a8"/>
            <o:lock v:ext="edit" aspectratio="t"/>
            <w10:wrap type="none"/>
            <w10:anchorlock/>
          </v:shape>
          <o:OLEObject Type="Embed" ProgID="Equation.DSMT4" ShapeID="_x0000_i1049" DrawAspect="Content" ObjectID="_1468075749" r:id="rId63">
            <o:LockedField>false</o:LockedField>
          </o:OLEObject>
        </w:object>
      </w:r>
      <w:r>
        <w:rPr>
          <w:b/>
          <w:szCs w:val="21"/>
        </w:rPr>
        <w:t>的长木板</w:t>
      </w:r>
      <w:r>
        <w:rPr>
          <w:b/>
          <w:szCs w:val="21"/>
        </w:rPr>
        <w:object>
          <v:shape id="_x0000_i1050" o:spt="75" alt=" " type="#_x0000_t75" style="height:12pt;width:11.25pt;" o:ole="t" filled="f" o:preferrelative="t" stroked="f" coordsize="21600,21600">
            <v:path/>
            <v:fill on="f" focussize="0,0"/>
            <v:stroke on="f" joinstyle="miter"/>
            <v:imagedata r:id="rId66" o:title="eqId8754ce8cf7f34f04abb9a0c041f57f5c"/>
            <o:lock v:ext="edit" aspectratio="t"/>
            <w10:wrap type="none"/>
            <w10:anchorlock/>
          </v:shape>
          <o:OLEObject Type="Embed" ProgID="Equation.DSMT4" ShapeID="_x0000_i1050" DrawAspect="Content" ObjectID="_1468075750" r:id="rId65">
            <o:LockedField>false</o:LockedField>
          </o:OLEObject>
        </w:object>
      </w:r>
      <w:r>
        <w:rPr>
          <w:b/>
          <w:szCs w:val="21"/>
        </w:rPr>
        <w:t>静止在粗糙水平面上，其右端有一质量</w:t>
      </w:r>
      <w:r>
        <w:rPr>
          <w:b/>
          <w:szCs w:val="21"/>
        </w:rPr>
        <w:object>
          <v:shape id="_x0000_i1051" o:spt="75" alt=" " type="#_x0000_t75" style="height:15.75pt;width:41.25pt;" o:ole="t" filled="f" o:preferrelative="t" stroked="f" coordsize="21600,21600">
            <v:path/>
            <v:fill on="f" focussize="0,0"/>
            <v:stroke on="f" joinstyle="miter"/>
            <v:imagedata r:id="rId68" o:title="eqId39614d138a384ecd8b411695ee8e44ca"/>
            <o:lock v:ext="edit" aspectratio="t"/>
            <w10:wrap type="none"/>
            <w10:anchorlock/>
          </v:shape>
          <o:OLEObject Type="Embed" ProgID="Equation.DSMT4" ShapeID="_x0000_i1051" DrawAspect="Content" ObjectID="_1468075751" r:id="rId67">
            <o:LockedField>false</o:LockedField>
          </o:OLEObject>
        </w:object>
      </w:r>
      <w:r>
        <w:rPr>
          <w:b/>
          <w:szCs w:val="21"/>
        </w:rPr>
        <w:t>的小滑块A，对B物体施加一</w:t>
      </w:r>
      <w:r>
        <w:rPr>
          <w:b/>
          <w:i/>
          <w:szCs w:val="21"/>
        </w:rPr>
        <w:t>F</w:t>
      </w:r>
      <w:r>
        <w:rPr>
          <w:b/>
          <w:szCs w:val="21"/>
        </w:rPr>
        <w:t>=20N的拉力，</w:t>
      </w:r>
      <w:r>
        <w:rPr>
          <w:b/>
          <w:i/>
          <w:szCs w:val="21"/>
        </w:rPr>
        <w:t>t</w:t>
      </w:r>
      <w:r>
        <w:rPr>
          <w:b/>
          <w:szCs w:val="21"/>
        </w:rPr>
        <w:t>=2s后撤去拉力，撤去拉力时滑块仍然在木板上，已知A、B间的动摩擦因数</w:t>
      </w:r>
      <w:r>
        <w:rPr>
          <w:b/>
          <w:szCs w:val="21"/>
        </w:rPr>
        <w:object>
          <v:shape id="_x0000_i1052" o:spt="75" alt=" " type="#_x0000_t75" style="height:18pt;width:42pt;" o:ole="t" filled="f" o:preferrelative="t" stroked="f" coordsize="21600,21600">
            <v:path/>
            <v:fill on="f" focussize="0,0"/>
            <v:stroke on="f" joinstyle="miter"/>
            <v:imagedata r:id="rId70" o:title="eqId00ea66c4be8d45998b1e786a710f9d90"/>
            <o:lock v:ext="edit" aspectratio="t"/>
            <w10:wrap type="none"/>
            <w10:anchorlock/>
          </v:shape>
          <o:OLEObject Type="Embed" ProgID="Equation.DSMT4" ShapeID="_x0000_i1052" DrawAspect="Content" ObjectID="_1468075752" r:id="rId69">
            <o:LockedField>false</o:LockedField>
          </o:OLEObject>
        </w:object>
      </w:r>
      <w:r>
        <w:rPr>
          <w:b/>
          <w:szCs w:val="21"/>
        </w:rPr>
        <w:t>，B与地面的摩擦因数为</w:t>
      </w:r>
      <w:r>
        <w:rPr>
          <w:b/>
          <w:szCs w:val="21"/>
        </w:rPr>
        <w:object>
          <v:shape id="_x0000_i1053" o:spt="75" alt=" " type="#_x0000_t75" style="height:18pt;width:42.75pt;" o:ole="t" filled="f" o:preferrelative="t" stroked="f" coordsize="21600,21600">
            <v:path/>
            <v:fill on="f" focussize="0,0"/>
            <v:stroke on="f" joinstyle="miter"/>
            <v:imagedata r:id="rId72" o:title="eqId3f88fe6192064088b18f92cb5f034ca0"/>
            <o:lock v:ext="edit" aspectratio="t"/>
            <w10:wrap type="none"/>
            <w10:anchorlock/>
          </v:shape>
          <o:OLEObject Type="Embed" ProgID="Equation.DSMT4" ShapeID="_x0000_i1053" DrawAspect="Content" ObjectID="_1468075753" r:id="rId71">
            <o:LockedField>false</o:LockedField>
          </o:OLEObject>
        </w:object>
      </w:r>
      <w:r>
        <w:rPr>
          <w:b/>
          <w:szCs w:val="21"/>
        </w:rPr>
        <w:t>。</w:t>
      </w:r>
    </w:p>
    <w:p>
      <w:pPr>
        <w:spacing w:line="360" w:lineRule="auto"/>
        <w:jc w:val="left"/>
        <w:textAlignment w:val="center"/>
        <w:rPr>
          <w:b/>
          <w:szCs w:val="21"/>
        </w:rPr>
      </w:pPr>
      <w:r>
        <w:rPr>
          <w:b/>
          <w:szCs w:val="21"/>
        </w:rPr>
        <w:t>(1)求有拉力时木板B和滑块A的加速度大小；</w:t>
      </w:r>
    </w:p>
    <w:p>
      <w:pPr>
        <w:spacing w:line="360" w:lineRule="auto"/>
        <w:jc w:val="left"/>
        <w:textAlignment w:val="center"/>
        <w:rPr>
          <w:b/>
          <w:szCs w:val="21"/>
        </w:rPr>
      </w:pPr>
      <w:r>
        <w:rPr>
          <w:b/>
          <w:szCs w:val="21"/>
        </w:rPr>
        <w:t>(2)要使滑块A不从木板B左端掉落，求木板B的最小长度；</w:t>
      </w:r>
    </w:p>
    <w:p>
      <w:pPr>
        <w:spacing w:line="360" w:lineRule="auto"/>
        <w:jc w:val="left"/>
        <w:textAlignment w:val="center"/>
        <w:rPr>
          <w:b/>
          <w:szCs w:val="21"/>
        </w:rPr>
      </w:pPr>
      <w:r>
        <w:rPr>
          <w:b/>
          <w:szCs w:val="21"/>
        </w:rPr>
        <w:t>(3)两物体都停止运动时，物体A是否还在木板B上，如果在B上，求出A距离B右端的距离，如果A离开木板，求出A离开木板B时的速度。</w:t>
      </w:r>
    </w:p>
    <w:p>
      <w:pPr>
        <w:spacing w:line="360" w:lineRule="auto"/>
        <w:jc w:val="left"/>
        <w:textAlignment w:val="center"/>
        <w:rPr>
          <w:b/>
          <w:szCs w:val="21"/>
        </w:rPr>
      </w:pPr>
      <w:r>
        <w:rPr>
          <w:b/>
          <w:szCs w:val="21"/>
        </w:rPr>
        <w:drawing>
          <wp:inline distT="0" distB="0" distL="0" distR="0">
            <wp:extent cx="3810000" cy="733425"/>
            <wp:effectExtent l="0" t="0" r="0" b="0"/>
            <wp:docPr id="100019" name="图片 1000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 "/>
                    <pic:cNvPicPr>
                      <a:picLocks noChangeAspect="1"/>
                    </pic:cNvPicPr>
                  </pic:nvPicPr>
                  <pic:blipFill>
                    <a:blip r:embed="rId73" cstate="print"/>
                    <a:stretch>
                      <a:fillRect/>
                    </a:stretch>
                  </pic:blipFill>
                  <pic:spPr>
                    <a:xfrm>
                      <a:off x="0" y="0"/>
                      <a:ext cx="3810000" cy="733425"/>
                    </a:xfrm>
                    <a:prstGeom prst="rect">
                      <a:avLst/>
                    </a:prstGeom>
                  </pic:spPr>
                </pic:pic>
              </a:graphicData>
            </a:graphic>
          </wp:inline>
        </w:drawing>
      </w:r>
    </w:p>
    <w:p>
      <w:pPr>
        <w:spacing w:line="360" w:lineRule="auto"/>
        <w:jc w:val="left"/>
        <w:textAlignment w:val="center"/>
        <w:rPr>
          <w:b/>
          <w:szCs w:val="21"/>
        </w:rPr>
      </w:pPr>
    </w:p>
    <w:p>
      <w:pPr>
        <w:spacing w:line="360" w:lineRule="auto"/>
        <w:jc w:val="left"/>
        <w:textAlignment w:val="center"/>
        <w:rPr>
          <w:b/>
          <w:szCs w:val="21"/>
        </w:rPr>
      </w:pPr>
    </w:p>
    <w:p>
      <w:pPr>
        <w:spacing w:line="360" w:lineRule="auto"/>
        <w:jc w:val="left"/>
        <w:textAlignment w:val="center"/>
        <w:rPr>
          <w:b/>
          <w:szCs w:val="21"/>
        </w:rPr>
      </w:pPr>
    </w:p>
    <w:p>
      <w:pPr>
        <w:spacing w:line="360" w:lineRule="auto"/>
        <w:jc w:val="left"/>
        <w:textAlignment w:val="center"/>
        <w:rPr>
          <w:b/>
          <w:szCs w:val="21"/>
        </w:rPr>
      </w:pPr>
    </w:p>
    <w:p>
      <w:pPr>
        <w:spacing w:line="360" w:lineRule="auto"/>
        <w:jc w:val="left"/>
        <w:textAlignment w:val="center"/>
        <w:rPr>
          <w:b/>
          <w:szCs w:val="21"/>
        </w:rPr>
      </w:pPr>
      <w:r>
        <w:rPr>
          <w:rFonts w:hint="eastAsia"/>
          <w:b/>
          <w:szCs w:val="21"/>
        </w:rPr>
        <w:t>15</w:t>
      </w:r>
      <w:r>
        <w:rPr>
          <w:b/>
          <w:szCs w:val="21"/>
        </w:rPr>
        <w:t>．（选修3-3</w:t>
      </w:r>
      <w:r>
        <w:rPr>
          <w:rFonts w:hint="eastAsia"/>
          <w:b/>
          <w:szCs w:val="21"/>
        </w:rPr>
        <w:t>，共13分</w:t>
      </w:r>
      <w:r>
        <w:rPr>
          <w:b/>
          <w:szCs w:val="21"/>
        </w:rPr>
        <w:t>）</w:t>
      </w:r>
    </w:p>
    <w:p>
      <w:pPr>
        <w:spacing w:line="360" w:lineRule="auto"/>
        <w:jc w:val="left"/>
        <w:textAlignment w:val="center"/>
        <w:rPr>
          <w:b/>
          <w:szCs w:val="21"/>
        </w:rPr>
      </w:pPr>
      <w:r>
        <w:rPr>
          <w:b/>
          <w:szCs w:val="21"/>
        </w:rPr>
        <w:t>（1）下列说法中正确的是（</w:t>
      </w:r>
      <w:r>
        <w:rPr>
          <w:rFonts w:hint="eastAsia"/>
          <w:b/>
          <w:szCs w:val="21"/>
        </w:rPr>
        <w:t xml:space="preserve">         </w:t>
      </w:r>
      <w:r>
        <w:rPr>
          <w:b/>
          <w:szCs w:val="21"/>
        </w:rPr>
        <w:t>）</w:t>
      </w:r>
    </w:p>
    <w:p>
      <w:pPr>
        <w:spacing w:line="360" w:lineRule="auto"/>
        <w:jc w:val="left"/>
        <w:textAlignment w:val="center"/>
        <w:rPr>
          <w:b/>
          <w:szCs w:val="21"/>
        </w:rPr>
      </w:pPr>
      <w:r>
        <w:rPr>
          <w:b/>
          <w:szCs w:val="21"/>
        </w:rPr>
        <w:t>A．热量可以从高温物体向低温物体传递，</w:t>
      </w:r>
      <w:r>
        <w:rPr>
          <w:rFonts w:hint="eastAsia"/>
          <w:b/>
          <w:szCs w:val="21"/>
        </w:rPr>
        <w:t>不能</w:t>
      </w:r>
      <w:r>
        <w:rPr>
          <w:b/>
          <w:szCs w:val="21"/>
        </w:rPr>
        <w:t>从低温物体向高温物体传递</w:t>
      </w:r>
    </w:p>
    <w:p>
      <w:pPr>
        <w:spacing w:line="360" w:lineRule="auto"/>
        <w:jc w:val="left"/>
        <w:textAlignment w:val="center"/>
        <w:rPr>
          <w:b/>
          <w:szCs w:val="21"/>
        </w:rPr>
      </w:pPr>
      <w:r>
        <w:rPr>
          <w:b/>
          <w:szCs w:val="21"/>
        </w:rPr>
        <w:t>B．在完全失重的宇宙飞船中，水的表面仍存在表面张力</w:t>
      </w:r>
    </w:p>
    <w:p>
      <w:pPr>
        <w:spacing w:line="360" w:lineRule="auto"/>
        <w:jc w:val="left"/>
        <w:textAlignment w:val="center"/>
        <w:rPr>
          <w:b/>
          <w:szCs w:val="21"/>
        </w:rPr>
      </w:pPr>
      <w:r>
        <w:rPr>
          <w:b/>
          <w:szCs w:val="21"/>
        </w:rPr>
        <w:t>C．用显微镜观察布朗运动，观察到的是液体分子的无规则运动</w:t>
      </w:r>
    </w:p>
    <w:p>
      <w:pPr>
        <w:spacing w:line="360" w:lineRule="auto"/>
        <w:jc w:val="left"/>
        <w:textAlignment w:val="center"/>
        <w:rPr>
          <w:b/>
          <w:szCs w:val="21"/>
        </w:rPr>
      </w:pPr>
      <w:r>
        <w:rPr>
          <w:b/>
          <w:szCs w:val="21"/>
        </w:rPr>
        <w:t>D．当水面上方的水蒸气达到饱和状态时，水中还会有水分子飞出水面</w:t>
      </w:r>
    </w:p>
    <w:p>
      <w:pPr>
        <w:spacing w:line="360" w:lineRule="auto"/>
        <w:jc w:val="left"/>
        <w:textAlignment w:val="center"/>
        <w:rPr>
          <w:b/>
          <w:szCs w:val="21"/>
        </w:rPr>
      </w:pPr>
      <w:r>
        <w:rPr>
          <w:b/>
          <w:szCs w:val="21"/>
        </w:rPr>
        <w:t xml:space="preserve"> E．对于一定质量的理想气体，如果压强不变，体积增大，那么它一定从外界吸热</w:t>
      </w:r>
    </w:p>
    <w:p>
      <w:pPr>
        <w:spacing w:line="360" w:lineRule="auto"/>
        <w:ind w:right="90"/>
        <w:jc w:val="left"/>
        <w:textAlignment w:val="center"/>
        <w:rPr>
          <w:b/>
          <w:szCs w:val="21"/>
        </w:rPr>
      </w:pPr>
      <w:r>
        <w:rPr>
          <w:b/>
          <w:szCs w:val="21"/>
        </w:rPr>
        <w:drawing>
          <wp:anchor distT="0" distB="0" distL="114300" distR="114300" simplePos="0" relativeHeight="251666432" behindDoc="1" locked="0" layoutInCell="1" allowOverlap="1">
            <wp:simplePos x="0" y="0"/>
            <wp:positionH relativeFrom="column">
              <wp:posOffset>3916680</wp:posOffset>
            </wp:positionH>
            <wp:positionV relativeFrom="paragraph">
              <wp:posOffset>1192530</wp:posOffset>
            </wp:positionV>
            <wp:extent cx="1343025" cy="1162050"/>
            <wp:effectExtent l="19050" t="0" r="9525" b="0"/>
            <wp:wrapTight wrapText="bothSides">
              <wp:wrapPolygon>
                <wp:start x="-306" y="0"/>
                <wp:lineTo x="-306" y="21246"/>
                <wp:lineTo x="21753" y="21246"/>
                <wp:lineTo x="21753" y="0"/>
                <wp:lineTo x="-306" y="0"/>
              </wp:wrapPolygon>
            </wp:wrapTight>
            <wp:docPr id="717065548" name="图片 717065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65548" name="图片 717065548"/>
                    <pic:cNvPicPr>
                      <a:picLocks noChangeAspect="1"/>
                    </pic:cNvPicPr>
                  </pic:nvPicPr>
                  <pic:blipFill>
                    <a:blip r:embed="rId74" cstate="print"/>
                    <a:stretch>
                      <a:fillRect/>
                    </a:stretch>
                  </pic:blipFill>
                  <pic:spPr>
                    <a:xfrm>
                      <a:off x="0" y="0"/>
                      <a:ext cx="1343025" cy="1162050"/>
                    </a:xfrm>
                    <a:prstGeom prst="rect">
                      <a:avLst/>
                    </a:prstGeom>
                  </pic:spPr>
                </pic:pic>
              </a:graphicData>
            </a:graphic>
          </wp:anchor>
        </w:drawing>
      </w:r>
      <w:r>
        <w:rPr>
          <w:b/>
          <w:szCs w:val="21"/>
        </w:rPr>
        <w:t>（2）如图所示，光滑导热活塞</w:t>
      </w:r>
      <w:r>
        <w:rPr>
          <w:b/>
          <w:i/>
          <w:szCs w:val="21"/>
        </w:rPr>
        <w:t>C</w:t>
      </w:r>
      <w:r>
        <w:rPr>
          <w:b/>
          <w:szCs w:val="21"/>
        </w:rPr>
        <w:t>将体积为</w:t>
      </w:r>
      <w:r>
        <w:rPr>
          <w:b/>
          <w:i/>
          <w:szCs w:val="21"/>
        </w:rPr>
        <w:t>V</w:t>
      </w:r>
      <w:r>
        <w:rPr>
          <w:b/>
          <w:szCs w:val="21"/>
          <w:vertAlign w:val="subscript"/>
        </w:rPr>
        <w:t>0</w:t>
      </w:r>
      <w:r>
        <w:rPr>
          <w:b/>
          <w:szCs w:val="21"/>
        </w:rPr>
        <w:t>的导热容器分成</w:t>
      </w:r>
      <w:r>
        <w:rPr>
          <w:b/>
          <w:i/>
          <w:szCs w:val="21"/>
        </w:rPr>
        <w:t>A</w:t>
      </w:r>
      <w:r>
        <w:rPr>
          <w:b/>
          <w:szCs w:val="21"/>
        </w:rPr>
        <w:t>、</w:t>
      </w:r>
      <w:r>
        <w:rPr>
          <w:b/>
          <w:i/>
          <w:szCs w:val="21"/>
        </w:rPr>
        <w:t>B</w:t>
      </w:r>
      <w:r>
        <w:rPr>
          <w:b/>
          <w:szCs w:val="21"/>
        </w:rPr>
        <w:t>两室，</w:t>
      </w:r>
      <w:r>
        <w:rPr>
          <w:b/>
          <w:i/>
          <w:szCs w:val="21"/>
        </w:rPr>
        <w:t>A</w:t>
      </w:r>
      <w:r>
        <w:rPr>
          <w:b/>
          <w:szCs w:val="21"/>
        </w:rPr>
        <w:t>、</w:t>
      </w:r>
      <w:r>
        <w:rPr>
          <w:b/>
          <w:i/>
          <w:szCs w:val="21"/>
        </w:rPr>
        <w:t>B</w:t>
      </w:r>
      <w:r>
        <w:rPr>
          <w:b/>
          <w:szCs w:val="21"/>
        </w:rPr>
        <w:t>中各封有一定质量的同种气体，</w:t>
      </w:r>
      <w:r>
        <w:rPr>
          <w:b/>
          <w:i/>
          <w:szCs w:val="21"/>
        </w:rPr>
        <w:t>A</w:t>
      </w:r>
      <w:r>
        <w:rPr>
          <w:b/>
          <w:szCs w:val="21"/>
        </w:rPr>
        <w:t>室左侧连接有一U形气压计（U形管内气体的体积忽略不计），</w:t>
      </w:r>
      <w:r>
        <w:rPr>
          <w:b/>
          <w:i/>
          <w:szCs w:val="21"/>
        </w:rPr>
        <w:t>B</w:t>
      </w:r>
      <w:r>
        <w:rPr>
          <w:b/>
          <w:szCs w:val="21"/>
        </w:rPr>
        <w:t>室右侧有一阀门</w:t>
      </w:r>
      <w:r>
        <w:rPr>
          <w:b/>
          <w:i/>
          <w:szCs w:val="21"/>
        </w:rPr>
        <w:t>K</w:t>
      </w:r>
      <w:r>
        <w:rPr>
          <w:b/>
          <w:szCs w:val="21"/>
        </w:rPr>
        <w:t>，可与外界大气相通，外界大气压等于76cmHg，气温恒定．当光滑导热活塞</w:t>
      </w:r>
      <w:r>
        <w:rPr>
          <w:b/>
          <w:i/>
          <w:szCs w:val="21"/>
        </w:rPr>
        <w:t>C</w:t>
      </w:r>
      <w:r>
        <w:rPr>
          <w:b/>
          <w:szCs w:val="21"/>
        </w:rPr>
        <w:t>静止时，</w:t>
      </w:r>
      <w:r>
        <w:rPr>
          <w:b/>
          <w:i/>
          <w:szCs w:val="21"/>
        </w:rPr>
        <w:t>A</w:t>
      </w:r>
      <w:r>
        <w:rPr>
          <w:b/>
          <w:szCs w:val="21"/>
        </w:rPr>
        <w:t>、</w:t>
      </w:r>
      <w:r>
        <w:rPr>
          <w:b/>
          <w:i/>
          <w:szCs w:val="21"/>
        </w:rPr>
        <w:t>B</w:t>
      </w:r>
      <w:r>
        <w:rPr>
          <w:b/>
          <w:szCs w:val="21"/>
        </w:rPr>
        <w:t>两室容积相等，气压计水银柱高度差为38cm．现将阀门</w:t>
      </w:r>
      <w:r>
        <w:rPr>
          <w:b/>
          <w:i/>
          <w:szCs w:val="21"/>
        </w:rPr>
        <w:t>K</w:t>
      </w:r>
      <w:r>
        <w:rPr>
          <w:b/>
          <w:szCs w:val="21"/>
        </w:rPr>
        <w:t>打开，当活塞</w:t>
      </w:r>
      <w:r>
        <w:rPr>
          <w:b/>
          <w:i/>
          <w:szCs w:val="21"/>
        </w:rPr>
        <w:t>C</w:t>
      </w:r>
      <w:r>
        <w:rPr>
          <w:b/>
          <w:szCs w:val="21"/>
        </w:rPr>
        <w:t>不再移动时，求：</w:t>
      </w:r>
    </w:p>
    <w:p>
      <w:pPr>
        <w:spacing w:line="360" w:lineRule="auto"/>
        <w:ind w:right="90"/>
        <w:jc w:val="left"/>
        <w:textAlignment w:val="center"/>
        <w:rPr>
          <w:b/>
          <w:szCs w:val="21"/>
        </w:rPr>
      </w:pPr>
      <w:r>
        <w:rPr>
          <w:b/>
          <w:szCs w:val="21"/>
        </w:rPr>
        <w:t>①</w:t>
      </w:r>
      <w:r>
        <w:rPr>
          <w:b/>
          <w:i/>
          <w:szCs w:val="21"/>
        </w:rPr>
        <w:t>A</w:t>
      </w:r>
      <w:r>
        <w:rPr>
          <w:b/>
          <w:szCs w:val="21"/>
        </w:rPr>
        <w:t>室的体积；</w:t>
      </w:r>
    </w:p>
    <w:p>
      <w:pPr>
        <w:spacing w:line="360" w:lineRule="auto"/>
        <w:ind w:right="90"/>
        <w:jc w:val="left"/>
        <w:textAlignment w:val="center"/>
        <w:rPr>
          <w:b/>
          <w:szCs w:val="21"/>
        </w:rPr>
      </w:pPr>
      <w:r>
        <w:rPr>
          <w:b/>
          <w:szCs w:val="21"/>
        </w:rPr>
        <w:t>②</w:t>
      </w:r>
      <w:r>
        <w:rPr>
          <w:b/>
          <w:i/>
          <w:szCs w:val="21"/>
        </w:rPr>
        <w:t>B</w:t>
      </w:r>
      <w:r>
        <w:rPr>
          <w:b/>
          <w:szCs w:val="21"/>
        </w:rPr>
        <w:t>室从阀门</w:t>
      </w:r>
      <w:r>
        <w:rPr>
          <w:b/>
          <w:i/>
          <w:szCs w:val="21"/>
        </w:rPr>
        <w:t>K</w:t>
      </w:r>
      <w:r>
        <w:rPr>
          <w:b/>
          <w:szCs w:val="21"/>
        </w:rPr>
        <w:t>逸出的气体质量与原有质量的比．</w:t>
      </w: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panose1 w:val="020406020503050303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5670F"/>
    <w:rsid w:val="00062C25"/>
    <w:rsid w:val="00065CD2"/>
    <w:rsid w:val="000B0A00"/>
    <w:rsid w:val="000D09E5"/>
    <w:rsid w:val="000E5726"/>
    <w:rsid w:val="001329DC"/>
    <w:rsid w:val="00155608"/>
    <w:rsid w:val="001B716E"/>
    <w:rsid w:val="001F2A57"/>
    <w:rsid w:val="002111BA"/>
    <w:rsid w:val="00250E3B"/>
    <w:rsid w:val="002A2386"/>
    <w:rsid w:val="002C33BB"/>
    <w:rsid w:val="002D3128"/>
    <w:rsid w:val="003076C3"/>
    <w:rsid w:val="00385198"/>
    <w:rsid w:val="003A75CB"/>
    <w:rsid w:val="003F38F2"/>
    <w:rsid w:val="004424EF"/>
    <w:rsid w:val="004655BC"/>
    <w:rsid w:val="004A7703"/>
    <w:rsid w:val="004D42A0"/>
    <w:rsid w:val="004E63D0"/>
    <w:rsid w:val="0050280A"/>
    <w:rsid w:val="005228D3"/>
    <w:rsid w:val="005616A9"/>
    <w:rsid w:val="00595A89"/>
    <w:rsid w:val="00596979"/>
    <w:rsid w:val="005B3F24"/>
    <w:rsid w:val="005C57DD"/>
    <w:rsid w:val="00600ED7"/>
    <w:rsid w:val="00603CCE"/>
    <w:rsid w:val="006071A6"/>
    <w:rsid w:val="0064153B"/>
    <w:rsid w:val="006725CC"/>
    <w:rsid w:val="006802F1"/>
    <w:rsid w:val="00686FE1"/>
    <w:rsid w:val="006967AE"/>
    <w:rsid w:val="006A381C"/>
    <w:rsid w:val="006B1216"/>
    <w:rsid w:val="007109CB"/>
    <w:rsid w:val="00752431"/>
    <w:rsid w:val="007543DC"/>
    <w:rsid w:val="00771D19"/>
    <w:rsid w:val="00795BA0"/>
    <w:rsid w:val="00797932"/>
    <w:rsid w:val="007A55E5"/>
    <w:rsid w:val="007A64BA"/>
    <w:rsid w:val="007C6ACC"/>
    <w:rsid w:val="007E1FB3"/>
    <w:rsid w:val="00855687"/>
    <w:rsid w:val="008D4F1F"/>
    <w:rsid w:val="008D685F"/>
    <w:rsid w:val="00951E76"/>
    <w:rsid w:val="00994E13"/>
    <w:rsid w:val="009C0381"/>
    <w:rsid w:val="009C38D0"/>
    <w:rsid w:val="009E1FB8"/>
    <w:rsid w:val="009E611B"/>
    <w:rsid w:val="00A0138B"/>
    <w:rsid w:val="00A1787A"/>
    <w:rsid w:val="00A3291F"/>
    <w:rsid w:val="00A76FCE"/>
    <w:rsid w:val="00A77B3E"/>
    <w:rsid w:val="00AC1415"/>
    <w:rsid w:val="00AD3992"/>
    <w:rsid w:val="00AE5FF7"/>
    <w:rsid w:val="00B15F81"/>
    <w:rsid w:val="00B5577A"/>
    <w:rsid w:val="00B923F8"/>
    <w:rsid w:val="00BB4653"/>
    <w:rsid w:val="00BC62FB"/>
    <w:rsid w:val="00BD3BB6"/>
    <w:rsid w:val="00BD4C04"/>
    <w:rsid w:val="00C01ABB"/>
    <w:rsid w:val="00C0526B"/>
    <w:rsid w:val="00C07AA7"/>
    <w:rsid w:val="00C509B8"/>
    <w:rsid w:val="00C71BD6"/>
    <w:rsid w:val="00C75CD5"/>
    <w:rsid w:val="00C76E1A"/>
    <w:rsid w:val="00C93DDE"/>
    <w:rsid w:val="00D576AE"/>
    <w:rsid w:val="00D70B15"/>
    <w:rsid w:val="00DD4B4F"/>
    <w:rsid w:val="00E17E42"/>
    <w:rsid w:val="00E53E16"/>
    <w:rsid w:val="00E55184"/>
    <w:rsid w:val="00EA770D"/>
    <w:rsid w:val="00ED567C"/>
    <w:rsid w:val="00EF035E"/>
    <w:rsid w:val="00F604BA"/>
    <w:rsid w:val="00F65ED7"/>
    <w:rsid w:val="00F72269"/>
    <w:rsid w:val="00F727F9"/>
    <w:rsid w:val="00F74B4E"/>
    <w:rsid w:val="00F93530"/>
    <w:rsid w:val="00FA429B"/>
    <w:rsid w:val="00FA5C16"/>
    <w:rsid w:val="00FD0CCF"/>
    <w:rsid w:val="00FF71A6"/>
    <w:rsid w:val="165D21D5"/>
    <w:rsid w:val="24DB5481"/>
    <w:rsid w:val="3F9B1EFF"/>
    <w:rsid w:val="62D0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rPr>
      <w:rFonts w:ascii="宋体" w:hAnsi="Courier New" w:cs="Courier New"/>
      <w:szCs w:val="21"/>
    </w:r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批注框文本 Char"/>
    <w:basedOn w:val="7"/>
    <w:link w:val="3"/>
    <w:semiHidden/>
    <w:qFormat/>
    <w:uiPriority w:val="99"/>
    <w:rPr>
      <w:sz w:val="18"/>
      <w:szCs w:val="18"/>
    </w:rPr>
  </w:style>
  <w:style w:type="paragraph" w:customStyle="1" w:styleId="11">
    <w:name w:val="No Spacing"/>
    <w:link w:val="12"/>
    <w:qFormat/>
    <w:uiPriority w:val="1"/>
    <w:rPr>
      <w:rFonts w:ascii="Times New Roman" w:hAnsi="Times New Roman" w:eastAsia="宋体" w:cs="Times New Roman"/>
      <w:kern w:val="0"/>
      <w:sz w:val="22"/>
      <w:szCs w:val="22"/>
      <w:lang w:val="en-US" w:eastAsia="zh-CN" w:bidi="ar-SA"/>
    </w:rPr>
  </w:style>
  <w:style w:type="character" w:customStyle="1" w:styleId="12">
    <w:name w:val="无间隔 Char"/>
    <w:basedOn w:val="7"/>
    <w:link w:val="11"/>
    <w:qFormat/>
    <w:uiPriority w:val="1"/>
    <w:rPr>
      <w:kern w:val="0"/>
      <w:sz w:val="22"/>
    </w:rPr>
  </w:style>
  <w:style w:type="character" w:customStyle="1" w:styleId="13">
    <w:name w:val="纯文本 Char"/>
    <w:link w:val="2"/>
    <w:qFormat/>
    <w:uiPriority w:val="0"/>
    <w:rPr>
      <w:rFonts w:ascii="宋体" w:hAnsi="Courier New" w:cs="Courier New"/>
      <w:szCs w:val="21"/>
    </w:rPr>
  </w:style>
  <w:style w:type="character" w:customStyle="1" w:styleId="14">
    <w:name w:val="纯文本 Char1"/>
    <w:basedOn w:val="7"/>
    <w:link w:val="2"/>
    <w:semiHidden/>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7" Type="http://schemas.openxmlformats.org/officeDocument/2006/relationships/fontTable" Target="fontTable.xml"/><Relationship Id="rId76" Type="http://schemas.openxmlformats.org/officeDocument/2006/relationships/customXml" Target="../customXml/item2.xml"/><Relationship Id="rId75" Type="http://schemas.openxmlformats.org/officeDocument/2006/relationships/customXml" Target="../customXml/item1.xml"/><Relationship Id="rId74" Type="http://schemas.openxmlformats.org/officeDocument/2006/relationships/image" Target="media/image42.png"/><Relationship Id="rId73" Type="http://schemas.openxmlformats.org/officeDocument/2006/relationships/image" Target="media/image41.png"/><Relationship Id="rId72" Type="http://schemas.openxmlformats.org/officeDocument/2006/relationships/image" Target="media/image40.wmf"/><Relationship Id="rId71" Type="http://schemas.openxmlformats.org/officeDocument/2006/relationships/oleObject" Target="embeddings/oleObject29.bin"/><Relationship Id="rId70" Type="http://schemas.openxmlformats.org/officeDocument/2006/relationships/image" Target="media/image39.wmf"/><Relationship Id="rId7" Type="http://schemas.openxmlformats.org/officeDocument/2006/relationships/oleObject" Target="embeddings/oleObject2.bin"/><Relationship Id="rId69" Type="http://schemas.openxmlformats.org/officeDocument/2006/relationships/oleObject" Target="embeddings/oleObject28.bin"/><Relationship Id="rId68" Type="http://schemas.openxmlformats.org/officeDocument/2006/relationships/image" Target="media/image38.wmf"/><Relationship Id="rId67" Type="http://schemas.openxmlformats.org/officeDocument/2006/relationships/oleObject" Target="embeddings/oleObject27.bin"/><Relationship Id="rId66" Type="http://schemas.openxmlformats.org/officeDocument/2006/relationships/image" Target="media/image37.wmf"/><Relationship Id="rId65" Type="http://schemas.openxmlformats.org/officeDocument/2006/relationships/oleObject" Target="embeddings/oleObject26.bin"/><Relationship Id="rId64" Type="http://schemas.openxmlformats.org/officeDocument/2006/relationships/image" Target="media/image36.wmf"/><Relationship Id="rId63" Type="http://schemas.openxmlformats.org/officeDocument/2006/relationships/oleObject" Target="embeddings/oleObject25.bin"/><Relationship Id="rId62" Type="http://schemas.openxmlformats.org/officeDocument/2006/relationships/image" Target="media/image35.jpeg"/><Relationship Id="rId61" Type="http://schemas.openxmlformats.org/officeDocument/2006/relationships/image" Target="media/image34.wmf"/><Relationship Id="rId60" Type="http://schemas.openxmlformats.org/officeDocument/2006/relationships/oleObject" Target="embeddings/oleObject24.bin"/><Relationship Id="rId6" Type="http://schemas.openxmlformats.org/officeDocument/2006/relationships/image" Target="media/image2.wmf"/><Relationship Id="rId59" Type="http://schemas.openxmlformats.org/officeDocument/2006/relationships/image" Target="media/image33.wmf"/><Relationship Id="rId58" Type="http://schemas.openxmlformats.org/officeDocument/2006/relationships/oleObject" Target="embeddings/oleObject23.bin"/><Relationship Id="rId57" Type="http://schemas.openxmlformats.org/officeDocument/2006/relationships/image" Target="media/image32.wmf"/><Relationship Id="rId56" Type="http://schemas.openxmlformats.org/officeDocument/2006/relationships/oleObject" Target="embeddings/oleObject22.bin"/><Relationship Id="rId55" Type="http://schemas.openxmlformats.org/officeDocument/2006/relationships/image" Target="media/image31.wmf"/><Relationship Id="rId54" Type="http://schemas.openxmlformats.org/officeDocument/2006/relationships/oleObject" Target="embeddings/oleObject21.bin"/><Relationship Id="rId53" Type="http://schemas.openxmlformats.org/officeDocument/2006/relationships/image" Target="media/image30.png"/><Relationship Id="rId52" Type="http://schemas.openxmlformats.org/officeDocument/2006/relationships/image" Target="media/image29.wmf"/><Relationship Id="rId51" Type="http://schemas.openxmlformats.org/officeDocument/2006/relationships/oleObject" Target="embeddings/oleObject20.bin"/><Relationship Id="rId50" Type="http://schemas.openxmlformats.org/officeDocument/2006/relationships/oleObject" Target="embeddings/oleObject19.bin"/><Relationship Id="rId5" Type="http://schemas.openxmlformats.org/officeDocument/2006/relationships/oleObject" Target="embeddings/oleObject1.bin"/><Relationship Id="rId49" Type="http://schemas.openxmlformats.org/officeDocument/2006/relationships/image" Target="media/image28.wmf"/><Relationship Id="rId48" Type="http://schemas.openxmlformats.org/officeDocument/2006/relationships/oleObject" Target="embeddings/oleObject18.bin"/><Relationship Id="rId47" Type="http://schemas.openxmlformats.org/officeDocument/2006/relationships/image" Target="media/image27.wmf"/><Relationship Id="rId46" Type="http://schemas.openxmlformats.org/officeDocument/2006/relationships/oleObject" Target="embeddings/oleObject17.bin"/><Relationship Id="rId45" Type="http://schemas.openxmlformats.org/officeDocument/2006/relationships/image" Target="media/image26.png"/><Relationship Id="rId44" Type="http://schemas.openxmlformats.org/officeDocument/2006/relationships/image" Target="media/image25.wmf"/><Relationship Id="rId43" Type="http://schemas.openxmlformats.org/officeDocument/2006/relationships/oleObject" Target="embeddings/oleObject16.bin"/><Relationship Id="rId42" Type="http://schemas.openxmlformats.org/officeDocument/2006/relationships/image" Target="media/image24.png"/><Relationship Id="rId41" Type="http://schemas.openxmlformats.org/officeDocument/2006/relationships/image" Target="media/image23.wmf"/><Relationship Id="rId40" Type="http://schemas.openxmlformats.org/officeDocument/2006/relationships/oleObject" Target="embeddings/oleObject15.bin"/><Relationship Id="rId4" Type="http://schemas.openxmlformats.org/officeDocument/2006/relationships/image" Target="media/image1.png"/><Relationship Id="rId39" Type="http://schemas.openxmlformats.org/officeDocument/2006/relationships/image" Target="media/image22.wmf"/><Relationship Id="rId38" Type="http://schemas.openxmlformats.org/officeDocument/2006/relationships/oleObject" Target="embeddings/oleObject14.bin"/><Relationship Id="rId37" Type="http://schemas.openxmlformats.org/officeDocument/2006/relationships/image" Target="media/image21.wmf"/><Relationship Id="rId36" Type="http://schemas.openxmlformats.org/officeDocument/2006/relationships/oleObject" Target="embeddings/oleObject13.bin"/><Relationship Id="rId35" Type="http://schemas.openxmlformats.org/officeDocument/2006/relationships/image" Target="media/image20.wmf"/><Relationship Id="rId34" Type="http://schemas.openxmlformats.org/officeDocument/2006/relationships/oleObject" Target="embeddings/oleObject12.bin"/><Relationship Id="rId33" Type="http://schemas.openxmlformats.org/officeDocument/2006/relationships/image" Target="media/image19.wmf"/><Relationship Id="rId32" Type="http://schemas.openxmlformats.org/officeDocument/2006/relationships/oleObject" Target="embeddings/oleObject11.bin"/><Relationship Id="rId31" Type="http://schemas.openxmlformats.org/officeDocument/2006/relationships/image" Target="media/image18.wmf"/><Relationship Id="rId30" Type="http://schemas.openxmlformats.org/officeDocument/2006/relationships/oleObject" Target="embeddings/oleObject10.bin"/><Relationship Id="rId3" Type="http://schemas.openxmlformats.org/officeDocument/2006/relationships/theme" Target="theme/theme1.xml"/><Relationship Id="rId29" Type="http://schemas.openxmlformats.org/officeDocument/2006/relationships/image" Target="media/image17.wmf"/><Relationship Id="rId28" Type="http://schemas.openxmlformats.org/officeDocument/2006/relationships/oleObject" Target="embeddings/oleObject9.bin"/><Relationship Id="rId27" Type="http://schemas.openxmlformats.org/officeDocument/2006/relationships/image" Target="media/image16.wmf"/><Relationship Id="rId26" Type="http://schemas.openxmlformats.org/officeDocument/2006/relationships/oleObject" Target="embeddings/oleObject8.bin"/><Relationship Id="rId25" Type="http://schemas.openxmlformats.org/officeDocument/2006/relationships/image" Target="media/image15.wmf"/><Relationship Id="rId24" Type="http://schemas.openxmlformats.org/officeDocument/2006/relationships/oleObject" Target="embeddings/oleObject7.bin"/><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wmf"/><Relationship Id="rId14" Type="http://schemas.openxmlformats.org/officeDocument/2006/relationships/oleObject" Target="embeddings/oleObject5.bin"/><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12674-7370-4920-AAB9-3723F54EA540}">
  <ds:schemaRefs/>
</ds:datastoreItem>
</file>

<file path=docProps/app.xml><?xml version="1.0" encoding="utf-8"?>
<Properties xmlns="http://schemas.openxmlformats.org/officeDocument/2006/extended-properties" xmlns:vt="http://schemas.openxmlformats.org/officeDocument/2006/docPropsVTypes">
  <Template>Normal</Template>
  <Pages>6</Pages>
  <Words>2919</Words>
  <Characters>3153</Characters>
  <Lines>29</Lines>
  <Paragraphs>8</Paragraphs>
  <TotalTime>0</TotalTime>
  <ScaleCrop>false</ScaleCrop>
  <LinksUpToDate>false</LinksUpToDate>
  <CharactersWithSpaces>3238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2021-09-28T06:21:29Z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18419BADD5C94ACF91185802AB93DC49</vt:lpwstr>
  </property>
</Properties>
</file>