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方正大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snapToGrid w:val="0"/>
          <w:sz w:val="36"/>
          <w:szCs w:val="36"/>
          <w:lang w:val="en-US" w:eastAsia="zh-CN"/>
        </w:rPr>
        <w:t>邵东一中2022届高三第一次月考化学科试题卷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考试范围：高考内容；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考试时间：75分钟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相对原子质量：</w:t>
      </w: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</w:rPr>
        <w:t>—1</w:t>
      </w:r>
      <w:r>
        <w:rPr>
          <w:rFonts w:hint="eastAsia"/>
          <w:sz w:val="24"/>
          <w:szCs w:val="24"/>
          <w:lang w:val="en-US" w:eastAsia="zh-CN"/>
        </w:rPr>
        <w:t>2    O---16</w:t>
      </w:r>
    </w:p>
    <w:p>
      <w:pPr>
        <w:numPr>
          <w:ilvl w:val="0"/>
          <w:numId w:val="1"/>
        </w:num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单选题(共30分，每题3分</w:t>
      </w:r>
      <w:r>
        <w:rPr>
          <w:rFonts w:hint="eastAsia"/>
          <w:b w:val="0"/>
          <w:bCs/>
          <w:sz w:val="24"/>
          <w:szCs w:val="24"/>
          <w:lang w:eastAsia="zh-CN"/>
        </w:rPr>
        <w:t>，每小题只有一个选项符合题意</w:t>
      </w:r>
      <w:r>
        <w:rPr>
          <w:rFonts w:hint="eastAsia"/>
          <w:b w:val="0"/>
          <w:bCs/>
          <w:sz w:val="24"/>
          <w:szCs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color w:val="000000"/>
        </w:rPr>
        <w:t>下列说法</w:t>
      </w:r>
      <w:r>
        <w:rPr>
          <w:rFonts w:ascii="宋体" w:hAnsi="宋体" w:eastAsia="宋体" w:cs="宋体"/>
          <w:color w:val="000000"/>
          <w:em w:val="dot"/>
        </w:rPr>
        <w:t>不正确</w:t>
      </w:r>
      <w:r>
        <w:rPr>
          <w:rFonts w:ascii="宋体" w:hAnsi="宋体" w:eastAsia="宋体" w:cs="宋体"/>
          <w:color w:val="000000"/>
        </w:rPr>
        <w:t>的是</w:t>
      </w: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铁粉与氧化铝发生的铝热反应可用于焊接铁轨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镁燃烧会发出耀眼的白光，可用于制造信号弹和焰火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熟石膏与水混合成糊状后能很快凝固，常用于制作模型和医疗石膏绷带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工业上可用氨水消除燃煤烟气中的二氧化硫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szCs w:val="21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2.</w:t>
      </w:r>
      <w:r>
        <w:rPr>
          <w:szCs w:val="21"/>
        </w:rPr>
        <w:t xml:space="preserve"> 下列生产活动中，没有运用相应化学原理的是（    ）</w:t>
      </w:r>
    </w:p>
    <w:tbl>
      <w:tblPr>
        <w:tblStyle w:val="4"/>
        <w:tblW w:w="878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82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2310"/>
                <w:tab w:val="left" w:pos="4620"/>
                <w:tab w:val="left" w:pos="6930"/>
              </w:tabs>
              <w:snapToGrid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选项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2310"/>
                <w:tab w:val="left" w:pos="4620"/>
                <w:tab w:val="left" w:pos="6930"/>
              </w:tabs>
              <w:snapToGrid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生产活动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2310"/>
                <w:tab w:val="left" w:pos="4620"/>
                <w:tab w:val="left" w:pos="6930"/>
              </w:tabs>
              <w:snapToGrid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化学原理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2310"/>
                <w:tab w:val="left" w:pos="4620"/>
                <w:tab w:val="left" w:pos="6930"/>
              </w:tabs>
              <w:snapToGrid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2310"/>
                <w:tab w:val="left" w:pos="4620"/>
                <w:tab w:val="left" w:pos="6930"/>
              </w:tabs>
              <w:snapToGrid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用聚乙烯塑料制作食品保鲜膜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2310"/>
                <w:tab w:val="left" w:pos="4620"/>
                <w:tab w:val="left" w:pos="6930"/>
              </w:tabs>
              <w:snapToGrid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聚乙烯燃烧生成</w:t>
            </w:r>
            <w:r>
              <w:rPr>
                <w:position w:val="-12"/>
                <w:szCs w:val="21"/>
              </w:rPr>
              <w:object>
                <v:shape id="_x0000_i1025" o:spt="75" alt=" 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和</w:t>
            </w:r>
            <w:r>
              <w:rPr>
                <w:position w:val="-12"/>
                <w:szCs w:val="21"/>
              </w:rPr>
              <w:object>
                <v:shape id="_x0000_i1026" o:spt="75" alt=" " type="#_x0000_t75" style="height:18pt;width:26.2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2310"/>
                <w:tab w:val="left" w:pos="4620"/>
                <w:tab w:val="left" w:pos="6930"/>
              </w:tabs>
              <w:snapToGrid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2310"/>
                <w:tab w:val="left" w:pos="4620"/>
                <w:tab w:val="left" w:pos="6930"/>
              </w:tabs>
              <w:snapToGrid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利用海水制取溴和镁单质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2310"/>
                <w:tab w:val="left" w:pos="4620"/>
                <w:tab w:val="left" w:pos="6930"/>
              </w:tabs>
              <w:snapToGrid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position w:val="-4"/>
                <w:szCs w:val="21"/>
              </w:rPr>
              <w:object>
                <v:shape id="_x0000_i1027" o:spt="75" alt=" " type="#_x0000_t75" style="height:15pt;width:21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可被氧化、</w:t>
            </w:r>
            <w:r>
              <w:rPr>
                <w:position w:val="-10"/>
                <w:szCs w:val="21"/>
              </w:rPr>
              <w:object>
                <v:shape id="_x0000_i1028" o:spt="75" alt=" " type="#_x0000_t75" style="height:18pt;width:29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可被还原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2310"/>
                <w:tab w:val="left" w:pos="4620"/>
                <w:tab w:val="left" w:pos="6930"/>
              </w:tabs>
              <w:snapToGrid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2310"/>
                <w:tab w:val="left" w:pos="4620"/>
                <w:tab w:val="left" w:pos="6930"/>
              </w:tabs>
              <w:snapToGrid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利用氢氟酸刻蚀石英制作艺术品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2310"/>
                <w:tab w:val="left" w:pos="4620"/>
                <w:tab w:val="left" w:pos="6930"/>
              </w:tabs>
              <w:snapToGrid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氢氟酸可与</w:t>
            </w:r>
            <w:r>
              <w:rPr>
                <w:position w:val="-12"/>
                <w:szCs w:val="21"/>
              </w:rPr>
              <w:object>
                <v:shape id="_x0000_i1029" o:spt="75" alt=" " type="#_x0000_t75" style="height:18pt;width:26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2310"/>
                <w:tab w:val="left" w:pos="4620"/>
                <w:tab w:val="left" w:pos="6930"/>
              </w:tabs>
              <w:snapToGrid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D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2310"/>
                <w:tab w:val="left" w:pos="4620"/>
                <w:tab w:val="left" w:pos="6930"/>
              </w:tabs>
              <w:snapToGrid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公园的钢铁护栏涂刷多彩防锈漆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2310"/>
                <w:tab w:val="left" w:pos="4620"/>
                <w:tab w:val="left" w:pos="6930"/>
              </w:tabs>
              <w:snapToGrid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钢铁与潮湿空气隔绝可防止腐蚀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3.</w:t>
      </w:r>
      <w:r>
        <w:rPr>
          <w:color w:val="000000"/>
        </w:rPr>
        <w:t xml:space="preserve">  </w:t>
      </w:r>
      <w:r>
        <w:rPr>
          <w:rFonts w:ascii="宋体" w:hAnsi="宋体" w:eastAsia="宋体" w:cs="宋体"/>
          <w:color w:val="000000"/>
        </w:rPr>
        <w:t>实验室制备下列气体的方法可行的是</w:t>
      </w:r>
      <w:r>
        <w:rPr>
          <w:szCs w:val="21"/>
        </w:rPr>
        <w:t>（    ）</w:t>
      </w:r>
    </w:p>
    <w:tbl>
      <w:tblPr>
        <w:tblStyle w:val="4"/>
        <w:tblpPr w:leftFromText="180" w:rightFromText="180" w:vertAnchor="text" w:horzAnchor="page" w:tblpX="2331" w:tblpY="163"/>
        <w:tblOverlap w:val="never"/>
        <w:tblW w:w="5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28"/>
        <w:gridCol w:w="1112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79" w:hRule="atLeast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 New Romans" w:hAnsi="Time New Romans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气体</w:t>
            </w:r>
          </w:p>
        </w:tc>
        <w:tc>
          <w:tcPr>
            <w:tcW w:w="4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firstLine="1260" w:firstLineChars="600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08" w:hRule="atLeast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A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氨气</w:t>
            </w:r>
          </w:p>
        </w:tc>
        <w:tc>
          <w:tcPr>
            <w:tcW w:w="4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加热氯化铵固体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B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二氧化氮</w:t>
            </w:r>
          </w:p>
        </w:tc>
        <w:tc>
          <w:tcPr>
            <w:tcW w:w="4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将铝片加到冷浓硝酸中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C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硫化氢</w:t>
            </w:r>
          </w:p>
        </w:tc>
        <w:tc>
          <w:tcPr>
            <w:tcW w:w="4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向硫化钠固体滴加浓硫酸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13" w:hRule="atLeast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D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氧气</w:t>
            </w:r>
          </w:p>
        </w:tc>
        <w:tc>
          <w:tcPr>
            <w:tcW w:w="4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加热氯酸钾和二氧化锰的混合物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br w:type="textWrapping"/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630" w:firstLineChars="300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4.某</w:t>
      </w:r>
      <w:r>
        <w:rPr>
          <w:rFonts w:ascii="宋体" w:hAnsi="宋体" w:eastAsia="宋体" w:cs="宋体"/>
          <w:color w:val="000000"/>
        </w:rPr>
        <w:t>物质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2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3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结构简式为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248535" cy="381000"/>
            <wp:effectExtent l="0" t="0" r="18415" b="0"/>
            <wp:docPr id="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4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，下列有关该物质的叙述正确的是</w:t>
      </w:r>
      <w:r>
        <w:rPr>
          <w:szCs w:val="21"/>
        </w:rPr>
        <w:t>（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能发生取代反应，不能发生加成反应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</w:t>
      </w:r>
      <w:r>
        <w:rPr>
          <w:rFonts w:ascii="宋体" w:hAnsi="宋体" w:eastAsia="宋体" w:cs="宋体"/>
          <w:color w:val="000000"/>
        </w:rPr>
        <w:t>B. 既是乙醇的同系物也是乙酸的同系物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与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515110" cy="476885"/>
            <wp:effectExtent l="0" t="0" r="8890" b="18415"/>
            <wp:docPr id="3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5" descr="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互为同分异构体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ascii="宋体" w:hAnsi="宋体" w:eastAsia="宋体" w:cs="宋体"/>
          <w:color w:val="000000"/>
        </w:rPr>
        <w:t xml:space="preserve">D. </w:t>
      </w:r>
      <w:r>
        <w:object>
          <v:shape id="_x0000_i1030" o:spt="75" alt=" 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8" o:title="eqIdf36beb3aaa1243228b0dfe36aed4dec6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该物质与碳酸钠反应</w:t>
      </w:r>
      <w:r>
        <w:object>
          <v:shape id="_x0000_i1031" o:spt="75" alt=" " type="#_x0000_t75" style="height:18.25pt;width:44.9pt;" o:ole="t" filled="f" o:preferrelative="t" stroked="f" coordsize="21600,21600">
            <v:path/>
            <v:fill on="f" focussize="0,0"/>
            <v:stroke on="f" joinstyle="miter"/>
            <v:imagedata r:id="rId20" o:title="eqId742f1637964d49efa21a5dbec90e1522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5.</w:t>
      </w:r>
      <w:r>
        <w:rPr>
          <w:rFonts w:ascii="宋体" w:hAnsi="宋体" w:eastAsia="宋体" w:cs="宋体"/>
          <w:color w:val="000000"/>
        </w:rPr>
        <w:t>设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  <w:r>
        <w:rPr>
          <w:rFonts w:ascii="宋体" w:hAnsi="宋体" w:eastAsia="宋体" w:cs="宋体"/>
          <w:color w:val="000000"/>
        </w:rPr>
        <w:t>为阿伏加德罗常数的值，下列说法正确的是</w:t>
      </w:r>
      <w:r>
        <w:rPr>
          <w:szCs w:val="21"/>
        </w:rPr>
        <w:t>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1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mol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hint="eastAsia" w:ascii="Times New Roman" w:hAnsi="Times New Roman" w:eastAsia="宋体" w:cs="Times New Roman"/>
          <w:color w:val="000000"/>
          <w:vertAlign w:val="baseline"/>
          <w:lang w:val="en-US" w:eastAsia="zh-CN"/>
        </w:rPr>
        <w:t>Cl</w:t>
      </w:r>
      <w:r>
        <w:rPr>
          <w:rFonts w:ascii="宋体" w:hAnsi="宋体" w:eastAsia="宋体" w:cs="宋体"/>
          <w:color w:val="000000"/>
        </w:rPr>
        <w:t>晶体中含有的共价键数目为</w:t>
      </w:r>
      <w:r>
        <w:rPr>
          <w:rFonts w:ascii="Times New Roman" w:hAnsi="Times New Roman" w:eastAsia="Times New Roman" w:cs="Times New Roman"/>
          <w:color w:val="000000"/>
        </w:rPr>
        <w:t>3N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B. 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混合气体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>24L</w:t>
      </w:r>
      <w:r>
        <w:rPr>
          <w:rFonts w:ascii="宋体" w:hAnsi="宋体" w:eastAsia="宋体" w:cs="宋体"/>
          <w:color w:val="000000"/>
        </w:rPr>
        <w:t>(标准状况)完全燃烧，则消耗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分子数目为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>25N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向</w:t>
      </w:r>
      <w:r>
        <w:rPr>
          <w:rFonts w:ascii="Times New Roman" w:hAnsi="Times New Roman" w:eastAsia="Times New Roman" w:cs="Times New Roman"/>
          <w:color w:val="000000"/>
        </w:rPr>
        <w:t>100mL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>10mol</w:t>
      </w:r>
      <w:r>
        <w:rPr>
          <w:rFonts w:ascii="宋体" w:hAnsi="宋体" w:eastAsia="宋体" w:cs="宋体"/>
          <w:color w:val="000000"/>
        </w:rPr>
        <w:t>·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宋体" w:hAnsi="宋体" w:eastAsia="宋体" w:cs="宋体"/>
          <w:color w:val="000000"/>
          <w:vertAlign w:val="superscript"/>
        </w:rPr>
        <w:t>-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FeCl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溶液中加入足量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宋体" w:hAnsi="宋体" w:eastAsia="宋体" w:cs="宋体"/>
          <w:color w:val="000000"/>
        </w:rPr>
        <w:t>粉充分反应，转移电子数目为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>01N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D. 0</w:t>
      </w:r>
      <w:r>
        <w:rPr>
          <w:rFonts w:ascii="宋体" w:hAnsi="宋体" w:eastAsia="宋体" w:cs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mol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COOH</w:t>
      </w:r>
      <w:r>
        <w:rPr>
          <w:rFonts w:ascii="宋体" w:hAnsi="宋体" w:eastAsia="宋体" w:cs="宋体"/>
          <w:color w:val="000000"/>
        </w:rPr>
        <w:t>与足量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 w:eastAsia="宋体" w:cs="宋体"/>
          <w:color w:val="000000"/>
        </w:rPr>
        <w:t>充分反应生成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COOCH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分子数目为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>1N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szCs w:val="21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6.</w:t>
      </w:r>
      <w:r>
        <w:rPr>
          <w:szCs w:val="21"/>
        </w:rPr>
        <w:t>下列对应的反应方程式书写正确的是（    ）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szCs w:val="21"/>
        </w:rPr>
      </w:pPr>
      <w:r>
        <w:rPr>
          <w:szCs w:val="21"/>
        </w:rPr>
        <w:t xml:space="preserve">A. </w:t>
      </w:r>
      <w:r>
        <w:rPr>
          <w:position w:val="-12"/>
          <w:szCs w:val="21"/>
        </w:rPr>
        <w:object>
          <v:shape id="_x0000_i1032" o:spt="75" alt=" 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szCs w:val="21"/>
        </w:rPr>
        <w:t>放入水中：</w:t>
      </w:r>
      <w:r>
        <w:rPr>
          <w:position w:val="-12"/>
          <w:szCs w:val="21"/>
        </w:rPr>
        <w:object>
          <v:shape id="_x0000_i1033" o:spt="75" alt=" " type="#_x0000_t75" style="height:18.75pt;width:153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szCs w:val="21"/>
        </w:rPr>
      </w:pPr>
      <w:r>
        <w:rPr>
          <w:szCs w:val="21"/>
        </w:rPr>
        <w:t xml:space="preserve">B. </w:t>
      </w:r>
      <w:r>
        <w:rPr>
          <w:position w:val="-12"/>
          <w:szCs w:val="21"/>
        </w:rPr>
        <w:object>
          <v:shape id="_x0000_i1034" o:spt="75" alt=" 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szCs w:val="21"/>
        </w:rPr>
        <w:t>通过灼热铁粉：</w:t>
      </w:r>
      <w:r>
        <w:rPr>
          <w:position w:val="-12"/>
          <w:szCs w:val="21"/>
        </w:rPr>
        <w:object>
          <v:shape id="_x0000_i1035" o:spt="75" alt=" " type="#_x0000_t75" style="height:18pt;width:131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szCs w:val="21"/>
        </w:rPr>
      </w:pPr>
      <w:r>
        <w:rPr>
          <w:szCs w:val="21"/>
        </w:rPr>
        <w:t>C. 钢丝插入热的浓硫酸中：</w:t>
      </w:r>
      <w:r>
        <w:rPr>
          <w:position w:val="-12"/>
          <w:szCs w:val="21"/>
        </w:rPr>
        <w:object>
          <v:shape id="_x0000_i1036" o:spt="75" alt=" " type="#_x0000_t75" style="height:18.75pt;width:143.3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szCs w:val="21"/>
        </w:rPr>
      </w:pPr>
      <w:r>
        <w:rPr>
          <w:szCs w:val="21"/>
        </w:rPr>
        <w:t xml:space="preserve">D. </w:t>
      </w:r>
      <w:r>
        <w:rPr>
          <w:position w:val="-12"/>
          <w:szCs w:val="21"/>
        </w:rPr>
        <w:object>
          <v:shape id="_x0000_i1037" o:spt="75" alt=" 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szCs w:val="21"/>
        </w:rPr>
        <w:t>通入酸性</w:t>
      </w:r>
      <w:r>
        <w:rPr>
          <w:position w:val="-12"/>
          <w:szCs w:val="21"/>
        </w:rPr>
        <w:object>
          <v:shape id="_x0000_i1038" o:spt="75" alt=" 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szCs w:val="21"/>
        </w:rPr>
        <w:t>溶液中：</w:t>
      </w:r>
      <w:r>
        <w:rPr>
          <w:position w:val="-12"/>
          <w:szCs w:val="21"/>
        </w:rPr>
        <w:object>
          <v:shape id="_x0000_i1039" o:spt="75" alt=" " type="#_x0000_t75" style="height:18.75pt;width:231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7.</w:t>
      </w:r>
      <w:r>
        <w:rPr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宋体" w:hAnsi="宋体" w:eastAsia="宋体" w:cs="宋体"/>
          <w:color w:val="000000"/>
        </w:rPr>
        <w:t>为原子序数依次增大的短周期主族元素，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宋体" w:hAnsi="宋体" w:eastAsia="宋体" w:cs="宋体"/>
          <w:color w:val="000000"/>
        </w:rPr>
        <w:t>的最外层电子数是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的最外层电子数之和，也是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的最外层电子数的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倍。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的单质常温下均为气体。下列叙述正确的是</w:t>
      </w:r>
      <w:r>
        <w:rPr>
          <w:szCs w:val="21"/>
        </w:rPr>
        <w:t>（    ）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color w:val="000000"/>
        </w:rPr>
        <w:t>A. 原子半径：</w:t>
      </w:r>
      <w:r>
        <w:object>
          <v:shape id="_x0000_i1040" o:spt="75" alt=" " type="#_x0000_t75" style="height:14.15pt;width:60.05pt;" o:ole="t" filled="f" o:preferrelative="t" stroked="f" coordsize="21600,21600">
            <v:path/>
            <v:fill on="f" focussize="0,0"/>
            <v:stroke on="f" joinstyle="miter"/>
            <v:imagedata r:id="rId38" o:title="eqIde585c7facca44ac3af0bf1956fa9d15c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只能形成一种化合物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的氧化物为碱性氧化物，不与强碱反应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宋体" w:hAnsi="宋体" w:eastAsia="宋体" w:cs="宋体"/>
          <w:color w:val="000000"/>
        </w:rPr>
        <w:t>可形成既含有离子键又含有共价键的化合物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8.</w:t>
      </w:r>
      <w:r>
        <w:rPr>
          <w:rFonts w:hint="eastAsia"/>
          <w:color w:val="000000"/>
          <w:lang w:eastAsia="zh-CN"/>
        </w:rPr>
        <w:t>某</w:t>
      </w:r>
      <w:r>
        <w:rPr>
          <w:rFonts w:ascii="宋体" w:hAnsi="宋体" w:eastAsia="宋体" w:cs="宋体"/>
          <w:color w:val="000000"/>
        </w:rPr>
        <w:t>反应为</w:t>
      </w:r>
      <w:r>
        <w:object>
          <v:shape id="_x0000_i1041" o:spt="75" alt=" " type="#_x0000_t75" style="height:34.15pt;width:246.8pt;" o:ole="t" filled="f" o:preferrelative="t" stroked="f" coordsize="21600,21600">
            <v:path/>
            <v:fill on="f" focussize="0,0"/>
            <v:stroke on="f" joinstyle="miter"/>
            <v:imagedata r:id="rId40" o:title="eqId2c0dd6f292a74880aeac30bb711500fd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。下列说法错误的</w:t>
      </w:r>
      <w:r>
        <w:rPr>
          <w:szCs w:val="21"/>
        </w:rPr>
        <w:t>（    ）</w:t>
      </w:r>
    </w:p>
    <w:p>
      <w:pPr>
        <w:spacing w:line="360" w:lineRule="auto"/>
        <w:jc w:val="left"/>
        <w:textAlignment w:val="center"/>
      </w:pPr>
      <w:r>
        <w:rPr>
          <w:rFonts w:ascii="宋体" w:hAnsi="宋体" w:eastAsia="宋体" w:cs="宋体"/>
          <w:color w:val="000000"/>
        </w:rPr>
        <w:t>A. 产生</w:t>
      </w:r>
      <w:r>
        <w:rPr>
          <w:rFonts w:ascii="Times New Roman" w:hAnsi="Times New Roman" w:eastAsia="Times New Roman" w:cs="Times New Roman"/>
          <w:color w:val="000000"/>
        </w:rPr>
        <w:t>22.4L(</w:t>
      </w:r>
      <w:r>
        <w:rPr>
          <w:rFonts w:ascii="宋体" w:hAnsi="宋体" w:eastAsia="宋体" w:cs="宋体"/>
          <w:color w:val="000000"/>
        </w:rPr>
        <w:t>标准状况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object>
          <v:shape id="_x0000_i1042" o:spt="75" alt=" 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42" o:title="eqIdaeb0018ae8204a19a5d4f8126477c613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时，反应中转移</w:t>
      </w:r>
      <w:r>
        <w:object>
          <v:shape id="_x0000_i1043" o:spt="75" alt=" " type="#_x0000_t75" style="height:15.8pt;width:42.85pt;" o:ole="t" filled="f" o:preferrelative="t" stroked="f" coordsize="21600,21600">
            <v:path/>
            <v:fill on="f" focussize="0,0"/>
            <v:stroke on="f" joinstyle="miter"/>
            <v:imagedata r:id="rId44" o:title="eqIdc158b7025b424d76845613b53cd36528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B. 反应中氧化剂和还原剂的物质的量之比为</w:t>
      </w:r>
      <w:r>
        <w:rPr>
          <w:rFonts w:ascii="Times New Roman" w:hAnsi="Times New Roman" w:eastAsia="Times New Roman" w:cs="Times New Roman"/>
          <w:color w:val="000000"/>
        </w:rPr>
        <w:t>11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6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可用石灰乳吸收反应产生的</w:t>
      </w:r>
      <w:r>
        <w:object>
          <v:shape id="_x0000_i1044" o:spt="75" alt=" 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42" o:title="eqIdaeb0018ae8204a19a5d4f8126477c613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制备漂白粉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可用酸化的淀粉碘化钾溶液检验食盐中</w:t>
      </w:r>
      <w:r>
        <w:object>
          <v:shape id="_x0000_i1045" o:spt="75" alt=" " type="#_x0000_t75" style="height:18.75pt;width:21pt;" o:ole="t" filled="f" o:preferrelative="t" stroked="f" coordsize="21600,21600">
            <v:path/>
            <v:fill on="f" focussize="0,0"/>
            <v:stroke on="f" joinstyle="miter"/>
            <v:imagedata r:id="rId47" o:title="eqIdf71ceb63f525497497bb2aa3e8868148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的存在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9.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已知相同温度下，</w:t>
      </w:r>
      <w:r>
        <w:object>
          <v:shape id="_x0000_i1046" o:spt="75" alt=" " type="#_x0000_t75" style="height:20.25pt;width:134.25pt;" o:ole="t" filled="f" o:preferrelative="t" stroked="f" coordsize="21600,21600">
            <v:path/>
            <v:fill on="f" focussize="0,0"/>
            <v:stroke on="f" joinstyle="miter"/>
            <v:imagedata r:id="rId49" o:title="eqIdab7213a5d57545e8adf730d305dd61d5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。某温度下，饱和溶液中</w:t>
      </w:r>
      <w:r>
        <w:object>
          <v:shape id="_x0000_i1047" o:spt="75" alt=" " type="#_x0000_t75" style="height:24pt;width:68.25pt;" o:ole="t" filled="f" o:preferrelative="t" stroked="f" coordsize="21600,21600">
            <v:path/>
            <v:fill on="f" focussize="0,0"/>
            <v:stroke on="f" joinstyle="miter"/>
            <v:imagedata r:id="rId51" o:title="eqId9cc7e29aec7849928715323c4ade01ae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48" o:spt="75" alt=" " type="#_x0000_t75" style="height:24pt;width:69pt;" o:ole="t" filled="f" o:preferrelative="t" stroked="f" coordsize="21600,21600">
            <v:path/>
            <v:fill on="f" focussize="0,0"/>
            <v:stroke on="f" joinstyle="miter"/>
            <v:imagedata r:id="rId53" o:title="eqId83258460c4f24039a5032e3eb1cb20f6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、与</w:t>
      </w:r>
      <w:r>
        <w:object>
          <v:shape id="_x0000_i1049" o:spt="75" alt=" " type="#_x0000_t75" style="height:24pt;width:68.25pt;" o:ole="t" filled="f" o:preferrelative="t" stroked="f" coordsize="21600,21600">
            <v:path/>
            <v:fill on="f" focussize="0,0"/>
            <v:stroke on="f" joinstyle="miter"/>
            <v:imagedata r:id="rId55" o:title="eqIdec1e56186daa46f3b3c07dc192c52d07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的关系如图所示。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5229860" cy="1308100"/>
            <wp:effectExtent l="0" t="0" r="8890" b="6350"/>
            <wp:docPr id="5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8" descr=" 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下列说法正确的是</w:t>
      </w:r>
      <w:r>
        <w:rPr>
          <w:szCs w:val="21"/>
        </w:rPr>
        <w:t>（    ）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曲线①代表</w:t>
      </w:r>
      <w:r>
        <w:object>
          <v:shape id="_x0000_i1050" o:spt="75" alt=" 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58" o:title="eqIdf4b022606999442baeda41fd03be779a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的沉淀溶解曲线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该温度下</w:t>
      </w:r>
      <w:r>
        <w:object>
          <v:shape id="_x0000_i1051" o:spt="75" alt=" " type="#_x0000_t75" style="height:18.35pt;width:36pt;" o:ole="t" filled="f" o:preferrelative="t" stroked="f" coordsize="21600,21600">
            <v:path/>
            <v:fill on="f" focussize="0,0"/>
            <v:stroke on="f" joinstyle="miter"/>
            <v:imagedata r:id="rId60" o:title="eqIdff31f676b2874d649119e950b9a6ff79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</w:t>
      </w:r>
      <w:r>
        <w:object>
          <v:shape id="_x0000_i1052" o:spt="75" alt=" " type="#_x0000_t75" style="height:20.4pt;width:65.4pt;" o:ole="t" filled="f" o:preferrelative="t" stroked="f" coordsize="21600,21600">
            <v:path/>
            <v:fill on="f" focussize="0,0"/>
            <v:stroke on="f" joinstyle="miter"/>
            <v:imagedata r:id="rId62" o:title="eqIdefdc203b275441abaf5470adeff9ec0b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值为</w:t>
      </w:r>
      <w:r>
        <w:object>
          <v:shape id="_x0000_i1053" o:spt="75" alt=" " type="#_x0000_t75" style="height:15.8pt;width:47.05pt;" o:ole="t" filled="f" o:preferrelative="t" stroked="f" coordsize="21600,21600">
            <v:path/>
            <v:fill on="f" focussize="0,0"/>
            <v:stroke on="f" joinstyle="miter"/>
            <v:imagedata r:id="rId64" o:title="eqIdc7ff0ae8d15b4108923b51e4ff85e09f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加适量</w:t>
      </w:r>
      <w:r>
        <w:object>
          <v:shape id="_x0000_i1054" o:spt="75" alt=" 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66" o:title="eqId557cdcf508864a25a23046f0f5dbab9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固体可使溶液由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点变到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点</w:t>
      </w:r>
    </w:p>
    <w:p>
      <w:pPr>
        <w:spacing w:line="360" w:lineRule="auto"/>
        <w:jc w:val="left"/>
        <w:textAlignment w:val="center"/>
      </w:pPr>
      <w:r>
        <w:rPr>
          <w:rFonts w:ascii="宋体" w:hAnsi="宋体" w:eastAsia="宋体" w:cs="宋体"/>
          <w:color w:val="000000"/>
        </w:rPr>
        <w:t>D</w:t>
      </w:r>
      <w:r>
        <w:rPr>
          <w:rFonts w:ascii="宋体" w:hAnsi="宋体" w:eastAsia="宋体" w:cs="宋体"/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6" name="图片 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4" descr=" 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 xml:space="preserve"> </w:t>
      </w:r>
      <w:r>
        <w:object>
          <v:shape id="_x0000_i1055" o:spt="75" alt=" " type="#_x0000_t75" style="height:21.75pt;width:75pt;" o:ole="t" filled="f" o:preferrelative="t" stroked="f" coordsize="21600,21600">
            <v:path/>
            <v:fill on="f" focussize="0,0"/>
            <v:stroke on="f" joinstyle="miter"/>
            <v:imagedata r:id="rId69" o:title="eqId2ef69b0642ec4d809113526ee4d67480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时两溶液中</w:t>
      </w:r>
      <w:r>
        <w:object>
          <v:shape id="_x0000_i1056" o:spt="75" alt=" " type="#_x0000_t75" style="height:42pt;width:84.75pt;" o:ole="t" filled="f" o:preferrelative="t" stroked="f" coordsize="21600,21600">
            <v:path/>
            <v:fill on="f" focussize="0,0"/>
            <v:stroke on="f" joinstyle="miter"/>
            <v:imagedata r:id="rId71" o:title="eqId04414814bf8a48b6971ffb23c0924bd1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lang w:val="en-US" w:eastAsia="zh-CN"/>
        </w:rPr>
        <w:t>10.</w:t>
      </w:r>
      <w:r>
        <w:rPr>
          <w:rFonts w:ascii="宋体" w:hAnsi="宋体" w:eastAsia="宋体" w:cs="宋体"/>
          <w:color w:val="000000"/>
        </w:rPr>
        <w:t>镍镉电池是二次电池，其工作原理示意图如下</w:t>
      </w:r>
      <w:r>
        <w:rPr>
          <w:rFonts w:ascii="Times New Roman" w:hAnsi="Times New Roman" w:eastAsia="Times New Roman" w:cs="Times New Roman"/>
          <w:color w:val="000000"/>
        </w:rPr>
        <w:t xml:space="preserve">(L </w:t>
      </w:r>
      <w:r>
        <w:rPr>
          <w:rFonts w:ascii="宋体" w:hAnsi="宋体" w:eastAsia="宋体" w:cs="宋体"/>
          <w:color w:val="000000"/>
        </w:rPr>
        <w:t>为小灯泡，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为开关，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为直流电源的两极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4533900" cy="1285875"/>
            <wp:effectExtent l="0" t="0" r="0" b="9525"/>
            <wp:docPr id="7" name="图片 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7" descr=" 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下列说法</w:t>
      </w:r>
      <w:r>
        <w:rPr>
          <w:rFonts w:ascii="宋体" w:hAnsi="宋体" w:eastAsia="宋体" w:cs="宋体"/>
          <w:color w:val="000000"/>
          <w:em w:val="dot"/>
        </w:rPr>
        <w:t>不正确</w:t>
      </w:r>
      <w:r>
        <w:rPr>
          <w:rFonts w:ascii="宋体" w:hAnsi="宋体" w:eastAsia="宋体" w:cs="宋体"/>
          <w:color w:val="000000"/>
        </w:rPr>
        <w:t>的是</w:t>
      </w:r>
      <w:r>
        <w:rPr>
          <w:szCs w:val="21"/>
        </w:rPr>
        <w:t>（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断开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、合上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，镍镉电池能量转化形式：化学能</w:t>
      </w:r>
      <w:r>
        <w:rPr>
          <w:rFonts w:ascii="Times New Roman" w:hAnsi="Times New Roman" w:eastAsia="Times New Roman" w:cs="Times New Roman"/>
          <w:color w:val="000000"/>
        </w:rPr>
        <w:t>→</w:t>
      </w:r>
      <w:r>
        <w:rPr>
          <w:rFonts w:ascii="宋体" w:hAnsi="宋体" w:eastAsia="宋体" w:cs="宋体"/>
          <w:color w:val="000000"/>
        </w:rPr>
        <w:t>电能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断开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、合上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，电极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为阴极，发生还原反应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电极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发生氧化反应过程中，溶液中</w:t>
      </w:r>
      <w:r>
        <w:rPr>
          <w:rFonts w:ascii="Times New Roman" w:hAnsi="Times New Roman" w:eastAsia="Times New Roman" w:cs="Times New Roman"/>
          <w:color w:val="000000"/>
        </w:rPr>
        <w:t>KOH</w:t>
      </w:r>
      <w:r>
        <w:rPr>
          <w:rFonts w:ascii="宋体" w:hAnsi="宋体" w:eastAsia="宋体" w:cs="宋体"/>
          <w:color w:val="000000"/>
        </w:rPr>
        <w:t>浓度不变</w:t>
      </w:r>
    </w:p>
    <w:p>
      <w:pPr>
        <w:spacing w:line="360" w:lineRule="auto"/>
        <w:jc w:val="left"/>
        <w:textAlignment w:val="center"/>
        <w:rPr>
          <w:rFonts w:hint="eastAsia"/>
          <w:b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</w:rPr>
        <w:t>D. 镍镉二次电池的总反应式：</w:t>
      </w:r>
      <w:r>
        <w:rPr>
          <w:rFonts w:ascii="Times New Roman" w:hAnsi="Times New Roman" w:eastAsia="Times New Roman" w:cs="Times New Roman"/>
          <w:color w:val="000000"/>
        </w:rPr>
        <w:t>Cd+ 2NiOOH+2H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object>
          <v:shape id="_x0000_i1057" o:spt="75" alt=" " type="#_x0000_t75" style="height:31.95pt;width:18.15pt;" o:ole="t" filled="f" o:preferrelative="t" stroked="f" coordsize="21600,21600">
            <v:path/>
            <v:fill on="f" focussize="0,0"/>
            <v:stroke on="f" joinstyle="miter"/>
            <v:imagedata r:id="rId74" o:title="eqId638109d38b3645689a282ecc1c365914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Cd(OH)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+2Ni(OH)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二、</w:t>
      </w:r>
      <w:r>
        <w:rPr>
          <w:rFonts w:hint="eastAsia"/>
          <w:b w:val="0"/>
          <w:bCs/>
          <w:sz w:val="24"/>
          <w:szCs w:val="24"/>
        </w:rPr>
        <w:t>多选题(共16分。每题4分，在每小题给出的四个选项中，有一个或两个选项是符合题目要求。全部选对的得4分，选对但不全对得2分，有错</w:t>
      </w:r>
      <w:r>
        <w:rPr>
          <w:rFonts w:hint="eastAsia"/>
          <w:b w:val="0"/>
          <w:bCs/>
          <w:sz w:val="24"/>
          <w:szCs w:val="24"/>
          <w:lang w:eastAsia="zh-CN"/>
        </w:rPr>
        <w:t>选</w:t>
      </w:r>
      <w:r>
        <w:rPr>
          <w:rFonts w:hint="eastAsia"/>
          <w:b w:val="0"/>
          <w:bCs/>
          <w:sz w:val="24"/>
          <w:szCs w:val="24"/>
        </w:rPr>
        <w:t>得0分。)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szCs w:val="21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11.某些</w:t>
      </w:r>
      <w:r>
        <w:rPr>
          <w:szCs w:val="21"/>
        </w:rPr>
        <w:t>含铁物质的分类与相应化合价关系如图2所示。下列推断不合理的是（    ）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szCs w:val="21"/>
        </w:rPr>
      </w:pPr>
      <w:r>
        <w:drawing>
          <wp:inline distT="0" distB="0" distL="114300" distR="114300">
            <wp:extent cx="2317115" cy="1286510"/>
            <wp:effectExtent l="0" t="0" r="6985" b="8890"/>
            <wp:docPr id="8" name="图片 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9" descr=" 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szCs w:val="21"/>
        </w:rPr>
      </w:pPr>
      <w:r>
        <w:rPr>
          <w:szCs w:val="21"/>
        </w:rPr>
        <w:t xml:space="preserve">A. </w:t>
      </w:r>
      <w:r>
        <w:rPr>
          <w:position w:val="-6"/>
          <w:szCs w:val="21"/>
        </w:rPr>
        <w:object>
          <v:shape id="_x0000_i1058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szCs w:val="21"/>
        </w:rPr>
        <w:t>可与</w:t>
      </w:r>
      <w:r>
        <w:rPr>
          <w:position w:val="-6"/>
          <w:szCs w:val="21"/>
        </w:rPr>
        <w:object>
          <v:shape id="_x0000_i1059" o:spt="75" alt=" 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szCs w:val="21"/>
        </w:rPr>
        <w:t>反应生成</w:t>
      </w:r>
      <w:r>
        <w:rPr>
          <w:position w:val="-6"/>
          <w:szCs w:val="21"/>
        </w:rPr>
        <w:object>
          <v:shape id="_x0000_i1060" o:spt="75" alt=" 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</w:t>
      </w:r>
      <w:r>
        <w:rPr>
          <w:szCs w:val="21"/>
        </w:rPr>
        <w:t xml:space="preserve">B. </w:t>
      </w:r>
      <w:r>
        <w:rPr>
          <w:position w:val="-6"/>
          <w:szCs w:val="21"/>
        </w:rPr>
        <w:object>
          <v:shape id="_x0000_i1061" o:spt="75" alt=" 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szCs w:val="21"/>
        </w:rPr>
        <w:t>既可被氧化，也可被还原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szCs w:val="21"/>
        </w:rPr>
      </w:pPr>
      <w:r>
        <w:rPr>
          <w:szCs w:val="21"/>
        </w:rPr>
        <w:t>C. 可将</w:t>
      </w:r>
      <w:r>
        <w:rPr>
          <w:position w:val="-6"/>
          <w:szCs w:val="21"/>
        </w:rPr>
        <w:object>
          <v:shape id="_x0000_i1062" o:spt="75" alt=" 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szCs w:val="21"/>
        </w:rPr>
        <w:t>加入浓碱液中制得</w:t>
      </w:r>
      <w:r>
        <w:rPr>
          <w:position w:val="-6"/>
          <w:szCs w:val="21"/>
        </w:rPr>
        <w:object>
          <v:shape id="_x0000_i1063" o:spt="75" alt=" 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szCs w:val="21"/>
        </w:rPr>
        <w:t>的胶体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>D. 可存在</w:t>
      </w:r>
      <w:r>
        <w:rPr>
          <w:position w:val="-6"/>
          <w:szCs w:val="21"/>
        </w:rPr>
        <w:object>
          <v:shape id="_x0000_i1064" o:spt="75" alt=" " type="#_x0000_t75" style="height:14.25pt;width:99.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szCs w:val="21"/>
        </w:rPr>
        <w:t>的循环转化关系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12.</w:t>
      </w:r>
      <w:r>
        <w:rPr>
          <w:rFonts w:ascii="Times New Roman" w:hAnsi="Times New Roman" w:eastAsia="Times New Roman" w:cs="Times New Roman"/>
          <w:color w:val="000000"/>
        </w:rPr>
        <w:t>BiOCl</w:t>
      </w:r>
      <w:r>
        <w:rPr>
          <w:rFonts w:ascii="宋体" w:hAnsi="宋体" w:eastAsia="宋体" w:cs="宋体"/>
          <w:color w:val="000000"/>
        </w:rPr>
        <w:t>是一种具有珠光泽的材料，利用金属</w:t>
      </w:r>
      <w:r>
        <w:rPr>
          <w:rFonts w:ascii="Times New Roman" w:hAnsi="Times New Roman" w:eastAsia="Times New Roman" w:cs="Times New Roman"/>
          <w:color w:val="000000"/>
        </w:rPr>
        <w:t>Bi</w:t>
      </w:r>
      <w:r>
        <w:rPr>
          <w:rFonts w:ascii="宋体" w:hAnsi="宋体" w:eastAsia="宋体" w:cs="宋体"/>
          <w:color w:val="000000"/>
        </w:rPr>
        <w:t>制备</w:t>
      </w:r>
      <w:r>
        <w:rPr>
          <w:rFonts w:ascii="Times New Roman" w:hAnsi="Times New Roman" w:eastAsia="Times New Roman" w:cs="Times New Roman"/>
          <w:color w:val="000000"/>
        </w:rPr>
        <w:t>BiOCl</w:t>
      </w:r>
      <w:r>
        <w:rPr>
          <w:rFonts w:ascii="宋体" w:hAnsi="宋体" w:eastAsia="宋体" w:cs="宋体"/>
          <w:color w:val="000000"/>
        </w:rPr>
        <w:t>的工艺流程如图：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3963035" cy="657225"/>
            <wp:effectExtent l="0" t="0" r="18415" b="9525"/>
            <wp:docPr id="9" name="图片 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7" descr=" 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  <w:r>
        <w:rPr>
          <w:rFonts w:ascii="宋体" w:hAnsi="宋体" w:eastAsia="宋体" w:cs="宋体"/>
          <w:color w:val="000000"/>
        </w:rPr>
        <w:t>下列说法错误的是</w:t>
      </w:r>
      <w:r>
        <w:rPr>
          <w:szCs w:val="21"/>
        </w:rPr>
        <w:t>（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酸浸工序中分次加入稀</w:t>
      </w:r>
      <w:r>
        <w:rPr>
          <w:rFonts w:ascii="Times New Roman" w:hAnsi="Times New Roman" w:eastAsia="Times New Roman" w:cs="Times New Roman"/>
          <w:color w:val="000000"/>
        </w:rPr>
        <w:t>HNO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可降低反应剧烈程度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B. 转化工序中加入稀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 w:eastAsia="宋体" w:cs="宋体"/>
          <w:color w:val="000000"/>
        </w:rPr>
        <w:t>可抑制生成</w:t>
      </w:r>
      <w:r>
        <w:rPr>
          <w:rFonts w:ascii="Times New Roman" w:hAnsi="Times New Roman" w:eastAsia="Times New Roman" w:cs="Times New Roman"/>
          <w:color w:val="000000"/>
        </w:rPr>
        <w:t>BiONO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水解工序中加入少量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COONa(s)</w:t>
      </w:r>
      <w:r>
        <w:rPr>
          <w:rFonts w:ascii="宋体" w:hAnsi="宋体" w:eastAsia="宋体" w:cs="宋体"/>
          <w:color w:val="000000"/>
        </w:rPr>
        <w:t>可提高</w:t>
      </w:r>
      <w:r>
        <w:rPr>
          <w:rFonts w:ascii="Times New Roman" w:hAnsi="Times New Roman" w:eastAsia="Times New Roman" w:cs="Times New Roman"/>
          <w:color w:val="000000"/>
        </w:rPr>
        <w:t>Bi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3+</w:t>
      </w:r>
      <w:r>
        <w:rPr>
          <w:rFonts w:ascii="宋体" w:hAnsi="宋体" w:eastAsia="宋体" w:cs="宋体"/>
          <w:color w:val="000000"/>
        </w:rPr>
        <w:t>水解程度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水解工序中加入少量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(s)</w:t>
      </w:r>
      <w:r>
        <w:rPr>
          <w:rFonts w:ascii="宋体" w:hAnsi="宋体" w:eastAsia="宋体" w:cs="宋体"/>
          <w:color w:val="000000"/>
        </w:rPr>
        <w:t>有利于</w:t>
      </w:r>
      <w:r>
        <w:rPr>
          <w:rFonts w:ascii="Times New Roman" w:hAnsi="Times New Roman" w:eastAsia="Times New Roman" w:cs="Times New Roman"/>
          <w:color w:val="000000"/>
        </w:rPr>
        <w:t>BiOCl</w:t>
      </w:r>
      <w:r>
        <w:rPr>
          <w:rFonts w:ascii="宋体" w:hAnsi="宋体" w:eastAsia="宋体" w:cs="宋体"/>
          <w:color w:val="000000"/>
        </w:rPr>
        <w:t>的生成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13.某物质</w:t>
      </w:r>
      <w:r>
        <w:rPr>
          <w:rFonts w:ascii="宋体" w:hAnsi="宋体" w:eastAsia="宋体" w:cs="宋体"/>
          <w:color w:val="000000"/>
        </w:rPr>
        <w:t>结构简式如图</w:t>
      </w:r>
      <w:r>
        <w:rPr>
          <w:rFonts w:hint="eastAsia" w:ascii="宋体" w:hAnsi="宋体" w:eastAsia="宋体" w:cs="宋体"/>
          <w:color w:val="000000"/>
          <w:lang w:eastAsia="zh-CN"/>
        </w:rPr>
        <w:t>，</w:t>
      </w:r>
      <w:r>
        <w:rPr>
          <w:rFonts w:ascii="宋体" w:hAnsi="宋体" w:eastAsia="宋体" w:cs="宋体"/>
          <w:color w:val="000000"/>
        </w:rPr>
        <w:t>下列说法错误的是</w:t>
      </w:r>
      <w:r>
        <w:rPr>
          <w:szCs w:val="21"/>
        </w:rPr>
        <w:t>（ 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752600" cy="1172210"/>
            <wp:effectExtent l="0" t="0" r="0" b="8890"/>
            <wp:docPr id="10" name="图片 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8" descr=" 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1mol</w:t>
      </w:r>
      <w:r>
        <w:rPr>
          <w:rFonts w:ascii="宋体" w:hAnsi="宋体" w:eastAsia="宋体" w:cs="宋体"/>
          <w:color w:val="000000"/>
        </w:rPr>
        <w:t>该物质与足量饱和</w:t>
      </w:r>
      <w:r>
        <w:rPr>
          <w:rFonts w:ascii="Times New Roman" w:hAnsi="Times New Roman" w:eastAsia="Times New Roman" w:cs="Times New Roman"/>
          <w:color w:val="000000"/>
        </w:rPr>
        <w:t>NaHCO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溶液反应，可放出</w:t>
      </w:r>
      <w:r>
        <w:rPr>
          <w:rFonts w:ascii="Times New Roman" w:hAnsi="Times New Roman" w:eastAsia="Times New Roman" w:cs="Times New Roman"/>
          <w:color w:val="000000"/>
        </w:rPr>
        <w:t>22.4L(</w:t>
      </w:r>
      <w:r>
        <w:rPr>
          <w:rFonts w:ascii="宋体" w:hAnsi="宋体" w:eastAsia="宋体" w:cs="宋体"/>
          <w:color w:val="000000"/>
        </w:rPr>
        <w:t>标准状况</w:t>
      </w:r>
      <w:r>
        <w:rPr>
          <w:rFonts w:ascii="Times New Roman" w:hAnsi="Times New Roman" w:eastAsia="Times New Roman" w:cs="Times New Roman"/>
          <w:color w:val="000000"/>
        </w:rPr>
        <w:t>)CO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B. 一定量的该物质分别与足量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反应，消耗二者物质的量之比为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1mol</w:t>
      </w:r>
      <w:r>
        <w:rPr>
          <w:rFonts w:ascii="宋体" w:hAnsi="宋体" w:eastAsia="宋体" w:cs="宋体"/>
          <w:color w:val="000000"/>
        </w:rPr>
        <w:t>该物质最多可与</w:t>
      </w:r>
      <w:r>
        <w:rPr>
          <w:rFonts w:ascii="Times New Roman" w:hAnsi="Times New Roman" w:eastAsia="Times New Roman" w:cs="Times New Roman"/>
          <w:color w:val="000000"/>
        </w:rPr>
        <w:t>2molH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发生加成反应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该物质可被酸性</w:t>
      </w:r>
      <w:r>
        <w:rPr>
          <w:rFonts w:ascii="Times New Roman" w:hAnsi="Times New Roman" w:eastAsia="Times New Roman" w:cs="Times New Roman"/>
          <w:color w:val="000000"/>
        </w:rPr>
        <w:t>KMnO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溶液氧化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14.</w:t>
      </w:r>
      <w:r>
        <w:rPr>
          <w:rFonts w:ascii="宋体" w:hAnsi="宋体" w:eastAsia="宋体" w:cs="宋体"/>
          <w:color w:val="000000"/>
        </w:rPr>
        <w:t>对下列粒子组在溶液中能否大量共存的判断和分析均正确的是</w:t>
      </w:r>
      <w:r>
        <w:rPr>
          <w:szCs w:val="21"/>
        </w:rPr>
        <w:t>（    ）</w:t>
      </w:r>
    </w:p>
    <w:tbl>
      <w:tblPr>
        <w:tblStyle w:val="4"/>
        <w:tblW w:w="9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17"/>
        <w:gridCol w:w="4064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 New Romans" w:hAnsi="Time New Romans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粒子组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判断和分析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A</w:t>
            </w:r>
          </w:p>
        </w:tc>
        <w:tc>
          <w:tcPr>
            <w:tcW w:w="4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object>
                <v:shape id="_x0000_i1065" o:spt="75" alt=" " type="#_x0000_t75" style="height:15.75pt;width:23.25pt;" o:ole="t" filled="f" o:preferrelative="t" stroked="f" coordsize="21600,21600">
                  <v:path/>
                  <v:fill on="f" focussize="0,0"/>
                  <v:stroke on="f" joinstyle="miter"/>
                  <v:imagedata r:id="rId93" o:title="eqId57cfd85ef3674db3a6240990ba814eab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92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object>
                <v:shape id="_x0000_i1066" o:spt="75" alt=" " type="#_x0000_t75" style="height:14.95pt;width:23.1pt;" o:ole="t" filled="f" o:preferrelative="t" stroked="f" coordsize="21600,21600">
                  <v:path/>
                  <v:fill on="f" focussize="0,0"/>
                  <v:stroke on="f" joinstyle="miter"/>
                  <v:imagedata r:id="rId95" o:title="eqIdf0681697fb9541eb9efb873fb5c0634a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9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object>
                <v:shape id="_x0000_i1067" o:spt="75" alt=" 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97" o:title="eqId89853b2803f1431580fa386098b8995f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9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object>
                <v:shape id="_x0000_i1068" o:spt="75" alt=" " type="#_x0000_t75" style="height:18pt;width:54pt;" o:ole="t" filled="f" o:preferrelative="t" stroked="f" coordsize="21600,21600">
                  <v:path/>
                  <v:fill on="f" focussize="0,0"/>
                  <v:stroke on="f" joinstyle="miter"/>
                  <v:imagedata r:id="rId99" o:title="eqId1f726f66887848eb925a2613e901a9b8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8">
                  <o:LockedField>false</o:LockedField>
                </o:OLEObject>
              </w:objec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不能大量共存，因发生反应：</w:t>
            </w:r>
            <w:r>
              <w:object>
                <v:shape id="_x0000_i1069" o:spt="75" alt=" " type="#_x0000_t75" style="height:18.75pt;width:204pt;" o:ole="t" filled="f" o:preferrelative="t" stroked="f" coordsize="21600,21600">
                  <v:path/>
                  <v:fill on="f" focussize="0,0"/>
                  <v:stroke on="f" joinstyle="miter"/>
                  <v:imagedata r:id="rId101" o:title="eqId33e1cc1356424209a1310b40d1feb050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10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B</w:t>
            </w:r>
          </w:p>
        </w:tc>
        <w:tc>
          <w:tcPr>
            <w:tcW w:w="4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object>
                <v:shape id="_x0000_i1070" o:spt="75" alt=" " type="#_x0000_t75" style="height:13.9pt;width:13.9pt;" o:ole="t" filled="f" o:preferrelative="t" stroked="f" coordsize="21600,21600">
                  <v:path/>
                  <v:fill on="f" focussize="0,0"/>
                  <v:stroke on="f" joinstyle="miter"/>
                  <v:imagedata r:id="rId103" o:title="eqId97bf4d40ada147e48241579c2e531491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102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object>
                <v:shape id="_x0000_i1071" o:spt="75" alt=" " type="#_x0000_t75" style="height:15pt;width:17pt;" o:ole="t" filled="f" o:preferrelative="t" stroked="f" coordsize="21600,21600">
                  <v:path/>
                  <v:fill on="f" focussize="0,0"/>
                  <v:stroke on="f" joinstyle="miter"/>
                  <v:imagedata r:id="rId105" o:title="eqId9a27005b17e04864bfc719f53d8d59a7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10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object>
                <v:shape id="_x0000_i1072" o:spt="75" alt=" " type="#_x0000_t75" style="height:18.75pt;width:30.75pt;" o:ole="t" filled="f" o:preferrelative="t" stroked="f" coordsize="21600,21600">
                  <v:path/>
                  <v:fill on="f" focussize="0,0"/>
                  <v:stroke on="f" joinstyle="miter"/>
                  <v:imagedata r:id="rId107" o:title="eqIdc1ead0724f2d4a0d9baa32ecf7f7691f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0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object>
                <v:shape id="_x0000_i1073" o:spt="75" alt=" " type="#_x0000_t75" style="height:19pt;width:27.15pt;" o:ole="t" filled="f" o:preferrelative="t" stroked="f" coordsize="21600,21600">
                  <v:path/>
                  <v:fill on="f" focussize="0,0"/>
                  <v:stroke on="f" joinstyle="miter"/>
                  <v:imagedata r:id="rId109" o:title="eqIdfd241ffe6ce74043b21cea667873e65f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8">
                  <o:LockedField>false</o:LockedField>
                </o:OLEObject>
              </w:objec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不能大量共存，因发生反应：</w:t>
            </w:r>
          </w:p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 New Romans" w:hAnsi="Time New Romans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object>
                <v:shape id="_x0000_i1074" o:spt="75" alt=" " type="#_x0000_t75" style="height:19.15pt;width:157.3pt;" o:ole="t" filled="f" o:preferrelative="t" stroked="f" coordsize="21600,21600">
                  <v:path/>
                  <v:fill on="f" focussize="0,0"/>
                  <v:stroke on="f" joinstyle="miter"/>
                  <v:imagedata r:id="rId111" o:title="eqIdcc42a96731c94f4fbc615cfe2b485b99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1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C</w:t>
            </w:r>
          </w:p>
        </w:tc>
        <w:tc>
          <w:tcPr>
            <w:tcW w:w="4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object>
                <v:shape id="_x0000_i1075" o:spt="75" alt=" " type="#_x0000_t75" style="height:15.75pt;width:23.25pt;" o:ole="t" filled="f" o:preferrelative="t" stroked="f" coordsize="21600,21600">
                  <v:path/>
                  <v:fill on="f" focussize="0,0"/>
                  <v:stroke on="f" joinstyle="miter"/>
                  <v:imagedata r:id="rId93" o:title="eqId57cfd85ef3674db3a6240990ba814eab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12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H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、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I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object>
                <v:shape id="_x0000_i1076" o:spt="75" alt=" " type="#_x0000_t75" style="height:19pt;width:27.15pt;" o:ole="t" filled="f" o:preferrelative="t" stroked="f" coordsize="21600,21600">
                  <v:path/>
                  <v:fill on="f" focussize="0,0"/>
                  <v:stroke on="f" joinstyle="miter"/>
                  <v:imagedata r:id="rId109" o:title="eqIdfd241ffe6ce74043b21cea667873e65f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13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object>
                <v:shape id="_x0000_i1077" o:spt="75" alt=" " type="#_x0000_t75" style="height:18.35pt;width:29.9pt;" o:ole="t" filled="f" o:preferrelative="t" stroked="f" coordsize="21600,21600">
                  <v:path/>
                  <v:fill on="f" focussize="0,0"/>
                  <v:stroke on="f" joinstyle="miter"/>
                  <v:imagedata r:id="rId115" o:title="eqId13b55815bba74d638083fc8be12dd114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14">
                  <o:LockedField>false</o:LockedField>
                </o:OLEObject>
              </w:objec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能大量共存，粒子间不反应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D</w:t>
            </w:r>
          </w:p>
        </w:tc>
        <w:tc>
          <w:tcPr>
            <w:tcW w:w="4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object>
                <v:shape id="_x0000_i1078" o:spt="75" alt=" " type="#_x0000_t75" style="height:13.9pt;width:13.9pt;" o:ole="t" filled="f" o:preferrelative="t" stroked="f" coordsize="21600,21600">
                  <v:path/>
                  <v:fill on="f" focussize="0,0"/>
                  <v:stroke on="f" joinstyle="miter"/>
                  <v:imagedata r:id="rId103" o:title="eqId97bf4d40ada147e48241579c2e531491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object>
                <v:shape id="_x0000_i1079" o:spt="75" alt=" " type="#_x0000_t75" style="height:15.75pt;width:23.25pt;" o:ole="t" filled="f" o:preferrelative="t" stroked="f" coordsize="21600,21600">
                  <v:path/>
                  <v:fill on="f" focussize="0,0"/>
                  <v:stroke on="f" joinstyle="miter"/>
                  <v:imagedata r:id="rId93" o:title="eqId57cfd85ef3674db3a6240990ba814eab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7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H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subscript"/>
                <w:lang w:val="en-US" w:eastAsia="zh-CN" w:bidi="ar-SA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object>
                <v:shape id="_x0000_i1080" o:spt="75" alt=" " type="#_x0000_t75" style="height:17pt;width:31pt;" o:ole="t" filled="f" o:preferrelative="t" stroked="f" coordsize="21600,21600">
                  <v:path/>
                  <v:fill on="f" focussize="0,0"/>
                  <v:stroke on="f" joinstyle="miter"/>
                  <v:imagedata r:id="rId119" o:title="eqIdb76a0f2235474c4893d6f4bd499f6ead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18">
                  <o:LockedField>false</o:LockedField>
                </o:OLEObject>
              </w:objec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能大量共存，粒子间不反应</w:t>
            </w:r>
          </w:p>
        </w:tc>
      </w:tr>
    </w:tbl>
    <w:p>
      <w:pPr>
        <w:spacing w:line="360" w:lineRule="auto"/>
        <w:jc w:val="both"/>
        <w:rPr>
          <w:rFonts w:hint="eastAsia" w:ascii="宋体" w:hAnsi="宋体"/>
          <w:b w:val="0"/>
          <w:bCs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三．</w:t>
      </w:r>
      <w:r>
        <w:rPr>
          <w:rFonts w:hint="eastAsia" w:ascii="宋体" w:hAnsi="宋体"/>
          <w:b w:val="0"/>
          <w:bCs/>
          <w:sz w:val="24"/>
          <w:szCs w:val="24"/>
        </w:rPr>
        <w:t>非选择题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（共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54分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lang w:val="en-US" w:eastAsia="zh-CN"/>
        </w:rPr>
        <w:t>15.（12分）</w:t>
      </w:r>
      <w:r>
        <w:rPr>
          <w:rFonts w:ascii="宋体" w:hAnsi="宋体" w:eastAsia="宋体" w:cs="宋体"/>
          <w:color w:val="000000"/>
        </w:rPr>
        <w:t>化合物M{ [(CH</w:t>
      </w:r>
      <w:r>
        <w:rPr>
          <w:rFonts w:ascii="宋体" w:hAnsi="宋体" w:eastAsia="宋体" w:cs="宋体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COO)</w:t>
      </w:r>
      <w:r>
        <w:rPr>
          <w:rFonts w:ascii="宋体" w:hAnsi="宋体" w:eastAsia="宋体" w:cs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Cr]</w:t>
      </w:r>
      <w:r>
        <w:rPr>
          <w:rFonts w:ascii="宋体" w:hAnsi="宋体" w:eastAsia="宋体" w:cs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·2H</w:t>
      </w:r>
      <w:r>
        <w:rPr>
          <w:rFonts w:ascii="宋体" w:hAnsi="宋体" w:eastAsia="宋体" w:cs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O，相对分子质量为376}不溶于冷水，是常用的氧气吸收剂。实验室中以锌粒、三氧化铬溶液、醋酸钠溶液和盐酸为主要原料制备该化合物，其装置如图所示，且仪器2中预先加入锌粒。已知二价铬不稳定，极易被氧气氧化，不与锌反应。制备过程中发生的相关反应如下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Zn(s)+2HCl(aq)═ZnCl</w:t>
      </w:r>
      <w:r>
        <w:rPr>
          <w:rFonts w:ascii="宋体" w:hAnsi="宋体" w:eastAsia="宋体" w:cs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(aq)+H</w:t>
      </w:r>
      <w:r>
        <w:rPr>
          <w:rFonts w:ascii="宋体" w:hAnsi="宋体" w:eastAsia="宋体" w:cs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(g)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2CrCl</w:t>
      </w:r>
      <w:r>
        <w:rPr>
          <w:rFonts w:ascii="宋体" w:hAnsi="宋体" w:eastAsia="宋体" w:cs="宋体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(aq)+Zn(s)═2CrCl</w:t>
      </w:r>
      <w:r>
        <w:rPr>
          <w:rFonts w:ascii="宋体" w:hAnsi="宋体" w:eastAsia="宋体" w:cs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(aq)+ZnCl</w:t>
      </w:r>
      <w:r>
        <w:rPr>
          <w:rFonts w:ascii="宋体" w:hAnsi="宋体" w:eastAsia="宋体" w:cs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(aq)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2Cr</w:t>
      </w:r>
      <w:r>
        <w:rPr>
          <w:rFonts w:ascii="宋体" w:hAnsi="宋体" w:eastAsia="宋体" w:cs="宋体"/>
          <w:color w:val="000000"/>
          <w:vertAlign w:val="superscript"/>
        </w:rPr>
        <w:t>2+</w:t>
      </w:r>
      <w:r>
        <w:rPr>
          <w:rFonts w:ascii="宋体" w:hAnsi="宋体" w:eastAsia="宋体" w:cs="宋体"/>
          <w:color w:val="000000"/>
        </w:rPr>
        <w:t>(aq)+4CH</w:t>
      </w:r>
      <w:r>
        <w:rPr>
          <w:rFonts w:ascii="宋体" w:hAnsi="宋体" w:eastAsia="宋体" w:cs="宋体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COO</w:t>
      </w:r>
      <w:r>
        <w:rPr>
          <w:rFonts w:ascii="宋体" w:hAnsi="宋体" w:eastAsia="宋体" w:cs="宋体"/>
          <w:color w:val="000000"/>
          <w:vertAlign w:val="superscript"/>
        </w:rPr>
        <w:t>-</w:t>
      </w:r>
      <w:r>
        <w:rPr>
          <w:rFonts w:ascii="宋体" w:hAnsi="宋体" w:eastAsia="宋体" w:cs="宋体"/>
          <w:color w:val="000000"/>
        </w:rPr>
        <w:t>(aq)+2H</w:t>
      </w:r>
      <w:r>
        <w:rPr>
          <w:rFonts w:ascii="宋体" w:hAnsi="宋体" w:eastAsia="宋体" w:cs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O(l)═[Cr(CH</w:t>
      </w:r>
      <w:r>
        <w:rPr>
          <w:rFonts w:ascii="宋体" w:hAnsi="宋体" w:eastAsia="宋体" w:cs="宋体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COO)</w:t>
      </w:r>
      <w:r>
        <w:rPr>
          <w:rFonts w:ascii="宋体" w:hAnsi="宋体" w:eastAsia="宋体" w:cs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]</w:t>
      </w:r>
      <w:r>
        <w:rPr>
          <w:rFonts w:ascii="宋体" w:hAnsi="宋体" w:eastAsia="宋体" w:cs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•2H</w:t>
      </w:r>
      <w:r>
        <w:rPr>
          <w:rFonts w:ascii="宋体" w:hAnsi="宋体" w:eastAsia="宋体" w:cs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O(s)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3076575" cy="1362075"/>
            <wp:effectExtent l="0" t="0" r="9525" b="9525"/>
            <wp:docPr id="11" name="图片 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4" descr=" 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请回答下列问题：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（1）仪器1的名称是__________；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（2）往仪器2中加盐酸和三氯化铬溶液的顺序最好是__________（填序号）；目的是______________________________。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A.盐酸和三氯化铬溶液同时加入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B.先加三氯化铬溶液，一段时间后再加盐酸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C.先加盐酸，一段时间后再加三氯化铬溶液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（3）为使生成的CrCl</w:t>
      </w:r>
      <w:r>
        <w:rPr>
          <w:rFonts w:ascii="宋体" w:hAnsi="宋体" w:eastAsia="宋体" w:cs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溶液与醋酸钠溶液顺利混合，应关闭阀门__________（填“A”或“B”，下同），打开阀门___________________。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（4）本实验中锌粒要过量，其原因除了让产生的H</w:t>
      </w:r>
      <w:r>
        <w:rPr>
          <w:rFonts w:ascii="宋体" w:hAnsi="宋体" w:eastAsia="宋体" w:cs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将CrCl</w:t>
      </w:r>
      <w:r>
        <w:rPr>
          <w:rFonts w:ascii="宋体" w:hAnsi="宋体" w:eastAsia="宋体" w:cs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溶液压入装置3与醋酸钠溶液反应外，另一个作用是__________________________。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>5</w:t>
      </w:r>
      <w:r>
        <w:rPr>
          <w:rFonts w:ascii="宋体" w:hAnsi="宋体" w:eastAsia="宋体" w:cs="宋体"/>
          <w:color w:val="000000"/>
        </w:rPr>
        <w:t>）铬的离子会污染水，常温下要除去上述实验中多余的Cr</w:t>
      </w:r>
      <w:r>
        <w:rPr>
          <w:rFonts w:ascii="宋体" w:hAnsi="宋体" w:eastAsia="宋体" w:cs="宋体"/>
          <w:color w:val="000000"/>
          <w:vertAlign w:val="superscript"/>
        </w:rPr>
        <w:t>2+</w:t>
      </w:r>
      <w:r>
        <w:rPr>
          <w:rFonts w:ascii="宋体" w:hAnsi="宋体" w:eastAsia="宋体" w:cs="宋体"/>
          <w:color w:val="000000"/>
        </w:rPr>
        <w:t>，最好往废液中通入足量的________，再加入碱液，调节pH至少为________才能使铬的离子沉淀完全(铬的离子浓度应小于10</w:t>
      </w:r>
      <w:r>
        <w:rPr>
          <w:rFonts w:ascii="宋体" w:hAnsi="宋体" w:eastAsia="宋体" w:cs="宋体"/>
          <w:color w:val="000000"/>
          <w:vertAlign w:val="superscript"/>
        </w:rPr>
        <w:t>-5</w:t>
      </w:r>
      <w:r>
        <w:rPr>
          <w:rFonts w:ascii="宋体" w:hAnsi="宋体" w:eastAsia="宋体" w:cs="宋体"/>
          <w:color w:val="000000"/>
        </w:rPr>
        <w:t>mol/L)。【已知Cr(OH)</w:t>
      </w:r>
      <w:r>
        <w:rPr>
          <w:rFonts w:ascii="宋体" w:hAnsi="宋体" w:eastAsia="宋体" w:cs="宋体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的溶度积为6.3×10</w:t>
      </w:r>
      <w:r>
        <w:rPr>
          <w:rFonts w:ascii="宋体" w:hAnsi="宋体" w:eastAsia="宋体" w:cs="宋体"/>
          <w:color w:val="000000"/>
          <w:vertAlign w:val="superscript"/>
        </w:rPr>
        <w:t>-31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1" o:spt="75" alt=" 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22" o:title="eqId178b8e95eee54e1e9c1e705144a66bb3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=4，lg2≈0.3】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lang w:val="en-US" w:eastAsia="zh-CN"/>
        </w:rPr>
        <w:t>16.（16分）</w:t>
      </w:r>
      <w:r>
        <w:rPr>
          <w:rFonts w:ascii="宋体" w:hAnsi="宋体" w:eastAsia="宋体" w:cs="宋体"/>
          <w:color w:val="000000"/>
        </w:rPr>
        <w:t>根据题意完成下列问题：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 w:eastAsia="宋体" w:cs="宋体"/>
          <w:color w:val="000000"/>
        </w:rPr>
        <w:t>工业上利用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 w:eastAsia="宋体" w:cs="宋体"/>
          <w:color w:val="000000"/>
        </w:rPr>
        <w:t>和水蒸气在一定条件下发生反应制取氢气：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CO(g)＋H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 xml:space="preserve">O(g) 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314325" cy="95250"/>
            <wp:effectExtent l="0" t="0" r="9525" b="0"/>
            <wp:docPr id="18" name="图片 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0" descr=" 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 xml:space="preserve"> 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(g)＋H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(g)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 xml:space="preserve"> </w:t>
      </w:r>
      <w:r>
        <w:rPr>
          <w:rFonts w:ascii="宋体" w:hAnsi="宋体" w:eastAsia="宋体" w:cs="宋体"/>
          <w:color w:val="000000"/>
        </w:rPr>
        <w:t>△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</w:rPr>
        <w:t>＝－41 kJ/mol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已知：</w:t>
      </w:r>
      <w:r>
        <w:rPr>
          <w:rFonts w:ascii="Times New Roman" w:hAnsi="Times New Roman" w:eastAsia="Times New Roman" w:cs="Times New Roman"/>
          <w:color w:val="000000"/>
        </w:rPr>
        <w:t>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 xml:space="preserve">2 </w:t>
      </w:r>
      <w:r>
        <w:rPr>
          <w:rFonts w:ascii="Times New Roman" w:hAnsi="Times New Roman" w:eastAsia="Times New Roman" w:cs="Times New Roman"/>
          <w:color w:val="000000"/>
        </w:rPr>
        <w:t>(g) + 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 xml:space="preserve">2 </w:t>
      </w:r>
      <w:r>
        <w:rPr>
          <w:rFonts w:ascii="Times New Roman" w:hAnsi="Times New Roman" w:eastAsia="Times New Roman" w:cs="Times New Roman"/>
          <w:color w:val="000000"/>
        </w:rPr>
        <w:t>(g) = 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 (g)   Δ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</w:rPr>
        <w:t>＝－484 kJ/mol</w:t>
      </w:r>
      <w:r>
        <w:rPr>
          <w:rFonts w:ascii="宋体" w:hAnsi="宋体" w:eastAsia="宋体" w:cs="宋体"/>
          <w:color w:val="000000"/>
        </w:rPr>
        <w:t>，写出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 w:eastAsia="宋体" w:cs="宋体"/>
          <w:color w:val="000000"/>
        </w:rPr>
        <w:t>完全燃烧生成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的热化学方程式：_______________________________________</w:t>
      </w:r>
      <w:r>
        <w:rPr>
          <w:rFonts w:ascii="Times New Roman" w:hAnsi="Times New Roman" w:eastAsia="Times New Roman" w:cs="Times New Roman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随着大气污染的日趋严重，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节能减排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，减少全球温室气体排放，研究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 xml:space="preserve"> x、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2、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 w:eastAsia="宋体" w:cs="宋体"/>
          <w:color w:val="000000"/>
        </w:rPr>
        <w:t>等大气污染气体的处理具有重要意义。用活性炭还原法处理氮氧化物，有关反应为</w:t>
      </w:r>
      <w:r>
        <w:rPr>
          <w:rFonts w:ascii="Times New Roman" w:hAnsi="Times New Roman" w:eastAsia="Times New Roman" w:cs="Times New Roman"/>
          <w:color w:val="000000"/>
        </w:rPr>
        <w:t>:C(s)＋2NO(g)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66700" cy="85725"/>
            <wp:effectExtent l="0" t="0" r="0" b="9525"/>
            <wp:docPr id="19" name="图片 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1" descr=" 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(g)＋CO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(g)</w:t>
      </w:r>
      <w:r>
        <w:rPr>
          <w:rFonts w:ascii="宋体" w:hAnsi="宋体" w:eastAsia="宋体" w:cs="宋体"/>
          <w:color w:val="000000"/>
        </w:rPr>
        <w:t>。某研究小组向某密闭容器加入一定量的活性炭和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宋体" w:hAnsi="宋体" w:eastAsia="宋体" w:cs="宋体"/>
          <w:color w:val="000000"/>
        </w:rPr>
        <w:t>，恒温</w:t>
      </w:r>
      <w:r>
        <w:rPr>
          <w:rFonts w:ascii="Times New Roman" w:hAnsi="Times New Roman" w:eastAsia="Times New Roman" w:cs="Times New Roman"/>
          <w:color w:val="000000"/>
        </w:rPr>
        <w:t>(T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℃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条件下反应，反应进行到不同时间测得各物质的浓度如下：</w:t>
      </w:r>
    </w:p>
    <w:tbl>
      <w:tblPr>
        <w:tblStyle w:val="4"/>
        <w:tblW w:w="7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45"/>
        <w:gridCol w:w="1863"/>
        <w:gridCol w:w="1863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65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浓度</w:t>
            </w: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/mol·L</w:t>
            </w: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vertAlign w:val="superscript"/>
                <w:lang w:val="en-US" w:eastAsia="zh-CN" w:bidi="ar-SA"/>
              </w:rPr>
              <w:t>－1</w:t>
            </w:r>
          </w:p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时间</w:t>
            </w: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/min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NO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N</w:t>
            </w: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vertAlign w:val="subscript"/>
                <w:lang w:val="en-US" w:eastAsia="zh-CN" w:bidi="ar-SA"/>
              </w:rPr>
              <w:t>2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vertAlign w:val="subscript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0.100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0.058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0.021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0.021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0.040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0.030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0.030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0.040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0.030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0.030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40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0.032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0.034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0.017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50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position w:val="-22"/>
              </w:rPr>
              <w:drawing>
                <wp:inline distT="0" distB="0" distL="114300" distR="114300">
                  <wp:extent cx="31750" cy="88900"/>
                  <wp:effectExtent l="0" t="0" r="0" b="0"/>
                  <wp:docPr id="16" name="图片 8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2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032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0.034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0.017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①则从反应开始到</w:t>
      </w:r>
      <w:r>
        <w:rPr>
          <w:rFonts w:ascii="Times New Roman" w:hAnsi="Times New Roman" w:eastAsia="Times New Roman" w:cs="Times New Roman"/>
          <w:color w:val="000000"/>
        </w:rPr>
        <w:t>20min</w:t>
      </w:r>
      <w:r>
        <w:rPr>
          <w:rFonts w:ascii="宋体" w:hAnsi="宋体" w:eastAsia="宋体" w:cs="宋体"/>
          <w:color w:val="000000"/>
        </w:rPr>
        <w:t>时，以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宋体" w:hAnsi="宋体" w:eastAsia="宋体" w:cs="宋体"/>
          <w:color w:val="000000"/>
        </w:rPr>
        <w:t>表示的平均反应速率</w:t>
      </w:r>
      <w:r>
        <w:rPr>
          <w:rFonts w:ascii="Times New Roman" w:hAnsi="Times New Roman" w:eastAsia="Times New Roman" w:cs="Times New Roman"/>
          <w:color w:val="000000"/>
        </w:rPr>
        <w:t xml:space="preserve">= </w:t>
      </w:r>
      <w:r>
        <w:rPr>
          <w:rFonts w:ascii="宋体" w:hAnsi="宋体" w:eastAsia="宋体" w:cs="宋体"/>
          <w:color w:val="000000"/>
        </w:rPr>
        <w:t>________</w:t>
      </w:r>
      <w:r>
        <w:rPr>
          <w:rFonts w:hint="eastAsia" w:ascii="宋体" w:hAnsi="宋体" w:eastAsia="宋体" w:cs="宋体"/>
          <w:color w:val="000000"/>
          <w:lang w:val="en-US" w:eastAsia="zh-CN"/>
        </w:rPr>
        <w:t>______________</w:t>
      </w:r>
      <w:r>
        <w:rPr>
          <w:rFonts w:ascii="宋体" w:hAnsi="宋体" w:eastAsia="宋体" w:cs="宋体"/>
          <w:color w:val="000000"/>
        </w:rPr>
        <w:t>，该温度下该反应的平衡常数</w:t>
      </w:r>
      <w:r>
        <w:rPr>
          <w:rFonts w:ascii="Times New Roman" w:hAnsi="Times New Roman" w:eastAsia="Times New Roman" w:cs="Times New Roman"/>
          <w:color w:val="000000"/>
        </w:rPr>
        <w:t>K＝</w:t>
      </w:r>
      <w:r>
        <w:rPr>
          <w:rFonts w:ascii="宋体" w:hAnsi="宋体" w:eastAsia="宋体" w:cs="宋体"/>
          <w:color w:val="000000"/>
        </w:rPr>
        <w:t>____</w:t>
      </w:r>
      <w:r>
        <w:rPr>
          <w:rFonts w:hint="eastAsia" w:ascii="宋体" w:hAnsi="宋体" w:eastAsia="宋体" w:cs="宋体"/>
          <w:color w:val="000000"/>
          <w:lang w:val="en-US" w:eastAsia="zh-CN"/>
        </w:rPr>
        <w:t>_________________</w:t>
      </w:r>
      <w:r>
        <w:rPr>
          <w:rFonts w:ascii="宋体" w:hAnsi="宋体" w:eastAsia="宋体" w:cs="宋体"/>
          <w:color w:val="000000"/>
        </w:rPr>
        <w:t>（保留两位小数）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</w:t>
      </w:r>
      <w:r>
        <w:rPr>
          <w:rFonts w:ascii="Times New Roman" w:hAnsi="Times New Roman" w:eastAsia="Times New Roman" w:cs="Times New Roman"/>
          <w:color w:val="000000"/>
        </w:rPr>
        <w:t>30min</w:t>
      </w:r>
      <w:r>
        <w:rPr>
          <w:rFonts w:ascii="宋体" w:hAnsi="宋体" w:eastAsia="宋体" w:cs="宋体"/>
          <w:color w:val="000000"/>
        </w:rPr>
        <w:t>后，改变某一条件，反应重新达到平衡，则改变的条件可能是_____</w:t>
      </w:r>
      <w:r>
        <w:rPr>
          <w:rFonts w:hint="eastAsia" w:ascii="宋体" w:hAnsi="宋体" w:eastAsia="宋体" w:cs="宋体"/>
          <w:color w:val="000000"/>
          <w:lang w:val="en-US" w:eastAsia="zh-CN"/>
        </w:rPr>
        <w:t>________________________________________________________</w:t>
      </w:r>
      <w:r>
        <w:rPr>
          <w:rFonts w:ascii="宋体" w:hAnsi="宋体" w:eastAsia="宋体" w:cs="宋体"/>
          <w:color w:val="000000"/>
        </w:rPr>
        <w:t>（写一条即可）。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③下列描述中能说明上述反应已达平衡的是__________</w:t>
      </w:r>
      <w:r>
        <w:rPr>
          <w:rFonts w:ascii="Times New Roman" w:hAnsi="Times New Roman" w:eastAsia="Times New Roman" w:cs="Times New Roman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、容器内气体的平均摩尔质量保持不变</w:t>
      </w:r>
      <w:r>
        <w:rPr>
          <w:rFonts w:ascii="Times New Roman" w:hAnsi="Times New Roman" w:eastAsia="Times New Roman" w:cs="Times New Roman"/>
          <w:color w:val="000000"/>
        </w:rPr>
        <w:t xml:space="preserve">       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color w:val="000000"/>
        </w:rPr>
        <w:t>B、2v(NO)</w:t>
      </w:r>
      <w:r>
        <w:rPr>
          <w:rFonts w:ascii="宋体" w:hAnsi="宋体" w:eastAsia="宋体" w:cs="宋体"/>
          <w:color w:val="000000"/>
          <w:vertAlign w:val="subscript"/>
        </w:rPr>
        <w:t>正</w:t>
      </w:r>
      <w:r>
        <w:rPr>
          <w:rFonts w:ascii="Times New Roman" w:hAnsi="Times New Roman" w:eastAsia="Times New Roman" w:cs="Times New Roman"/>
          <w:color w:val="000000"/>
        </w:rPr>
        <w:t>=v(N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  <w:vertAlign w:val="subscript"/>
        </w:rPr>
        <w:t>逆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、容器中气体的压强保持不变</w:t>
      </w:r>
      <w:r>
        <w:rPr>
          <w:rFonts w:ascii="Times New Roman" w:hAnsi="Times New Roman" w:eastAsia="Times New Roman" w:cs="Times New Roman"/>
          <w:color w:val="000000"/>
        </w:rPr>
        <w:t xml:space="preserve">        D</w:t>
      </w:r>
      <w:r>
        <w:rPr>
          <w:rFonts w:ascii="宋体" w:hAnsi="宋体" w:eastAsia="宋体" w:cs="宋体"/>
          <w:color w:val="000000"/>
        </w:rPr>
        <w:t>、单位时间内生成</w:t>
      </w:r>
      <w:r>
        <w:rPr>
          <w:rFonts w:ascii="Times New Roman" w:hAnsi="Times New Roman" w:eastAsia="Times New Roman" w:cs="Times New Roman"/>
          <w:color w:val="000000"/>
        </w:rPr>
        <w:t>nmolCO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的同时生成</w:t>
      </w:r>
      <w:r>
        <w:rPr>
          <w:rFonts w:ascii="Times New Roman" w:hAnsi="Times New Roman" w:eastAsia="Times New Roman" w:cs="Times New Roman"/>
          <w:color w:val="000000"/>
        </w:rPr>
        <w:t>2nmolNO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 w:eastAsia="宋体" w:cs="宋体"/>
          <w:color w:val="000000"/>
        </w:rPr>
        <w:t>利用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Times New Roman" w:hAnsi="Times New Roman" w:eastAsia="Times New Roman" w:cs="Times New Roman"/>
          <w:color w:val="000000"/>
        </w:rPr>
        <w:t>、Fe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3+</w:t>
      </w:r>
      <w:r>
        <w:rPr>
          <w:rFonts w:ascii="宋体" w:hAnsi="宋体" w:eastAsia="宋体" w:cs="宋体"/>
          <w:color w:val="000000"/>
        </w:rPr>
        <w:t>的催化作用，常温下将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转化为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2－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，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 xml:space="preserve"> </w:t>
      </w:r>
      <w:r>
        <w:rPr>
          <w:rFonts w:ascii="宋体" w:hAnsi="宋体" w:eastAsia="宋体" w:cs="宋体"/>
          <w:color w:val="000000"/>
        </w:rPr>
        <w:t>而实现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的处理（总反应为</w:t>
      </w:r>
      <w:r>
        <w:rPr>
          <w:rFonts w:ascii="Times New Roman" w:hAnsi="Times New Roman" w:eastAsia="Times New Roman" w:cs="Times New Roman"/>
          <w:color w:val="000000"/>
        </w:rPr>
        <w:t>2SO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O＝2H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）。已知，含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的废气通入含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Times New Roman" w:hAnsi="Times New Roman" w:eastAsia="Times New Roman" w:cs="Times New Roman"/>
          <w:color w:val="000000"/>
        </w:rPr>
        <w:t>、Fe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3+</w:t>
      </w:r>
      <w:r>
        <w:rPr>
          <w:rFonts w:ascii="宋体" w:hAnsi="宋体" w:eastAsia="宋体" w:cs="宋体"/>
          <w:color w:val="000000"/>
        </w:rPr>
        <w:t>的溶液时，其中一个反应的离子方程式为</w:t>
      </w:r>
      <w:r>
        <w:rPr>
          <w:rFonts w:ascii="Times New Roman" w:hAnsi="Times New Roman" w:eastAsia="Times New Roman" w:cs="Times New Roman"/>
          <w:color w:val="000000"/>
        </w:rPr>
        <w:t>4Fe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 xml:space="preserve">2+ </w:t>
      </w:r>
      <w:r>
        <w:rPr>
          <w:rFonts w:ascii="Times New Roman" w:hAnsi="Times New Roman" w:eastAsia="Times New Roman" w:cs="Times New Roman"/>
          <w:color w:val="000000"/>
        </w:rPr>
        <w:t>+ 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+ 4H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 xml:space="preserve">+ </w:t>
      </w:r>
      <w:r>
        <w:rPr>
          <w:rFonts w:ascii="Times New Roman" w:hAnsi="Times New Roman" w:eastAsia="Times New Roman" w:cs="Times New Roman"/>
          <w:color w:val="000000"/>
        </w:rPr>
        <w:t>＝4Fe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 xml:space="preserve">3+ </w:t>
      </w:r>
      <w:r>
        <w:rPr>
          <w:rFonts w:ascii="Times New Roman" w:hAnsi="Times New Roman" w:eastAsia="Times New Roman" w:cs="Times New Roman"/>
          <w:color w:val="000000"/>
        </w:rPr>
        <w:t>+ 2H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，则另一反应的离子方程式为______________</w:t>
      </w:r>
      <w:r>
        <w:rPr>
          <w:rFonts w:hint="eastAsia" w:ascii="宋体" w:hAnsi="宋体" w:eastAsia="宋体" w:cs="宋体"/>
          <w:color w:val="000000"/>
          <w:lang w:val="en-US" w:eastAsia="zh-CN"/>
        </w:rPr>
        <w:t>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 w:eastAsia="宋体" w:cs="宋体"/>
          <w:color w:val="000000"/>
        </w:rPr>
        <w:t>有学者想以如图所示装置用原电池原理将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转化为重要的化工原料。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3152140" cy="1410970"/>
            <wp:effectExtent l="0" t="0" r="10160" b="17780"/>
            <wp:docPr id="17" name="图片 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3" descr=" 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若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，B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，C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，则负极反应式为_______________________________，电池总反应式为________________________</w:t>
      </w:r>
      <w:r>
        <w:rPr>
          <w:rFonts w:ascii="Times New Roman" w:hAnsi="Times New Roman" w:eastAsia="Times New Roman" w:cs="Times New Roman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lang w:val="en-US" w:eastAsia="zh-CN"/>
        </w:rPr>
        <w:t>17.（12）</w:t>
      </w:r>
      <w:r>
        <w:rPr>
          <w:rFonts w:ascii="宋体" w:hAnsi="宋体" w:eastAsia="宋体" w:cs="宋体"/>
          <w:color w:val="000000"/>
        </w:rPr>
        <w:t>钌</w:t>
      </w:r>
      <w:r>
        <w:rPr>
          <w:rFonts w:ascii="Times New Roman" w:hAnsi="Times New Roman" w:eastAsia="Times New Roman" w:cs="Times New Roman"/>
          <w:color w:val="000000"/>
        </w:rPr>
        <w:t>(Ru)</w:t>
      </w:r>
      <w:r>
        <w:rPr>
          <w:rFonts w:ascii="宋体" w:hAnsi="宋体" w:eastAsia="宋体" w:cs="宋体"/>
          <w:color w:val="000000"/>
        </w:rPr>
        <w:t>粉主要用于生产钌靶材，而钌靶材是生产计算机硬盘不可替代的材料。以钌废料制备高纯钌粉的流程如下：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5835650" cy="1093470"/>
            <wp:effectExtent l="0" t="0" r="12700" b="11430"/>
            <wp:docPr id="24" name="图片 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87" descr=" 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已知：含钌废料中钌主要以单质的形式存在，钌在碱性条件下被氯气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氧化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RuO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RuO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是有毒的挥发性物质，蒸馏，用盐酸吸收得到红色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RuCl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6</w:t>
      </w:r>
      <w:r>
        <w:rPr>
          <w:rFonts w:ascii="宋体" w:hAnsi="宋体" w:eastAsia="宋体" w:cs="宋体"/>
          <w:color w:val="000000"/>
        </w:rPr>
        <w:t>溶液，其中还含有少量</w:t>
      </w:r>
      <w:r>
        <w:rPr>
          <w:rFonts w:ascii="Times New Roman" w:hAnsi="Times New Roman" w:eastAsia="Times New Roman" w:cs="Times New Roman"/>
          <w:color w:val="000000"/>
        </w:rPr>
        <w:t>RuCl</w:t>
      </w:r>
      <w:r>
        <w:object>
          <v:shape id="_x0000_i1082" o:spt="75" alt=" " type="#_x0000_t75" style="height:20pt;width:10pt;" o:ole="t" filled="f" o:preferrelative="t" stroked="f" coordsize="21600,21600">
            <v:path/>
            <v:fill on="f" focussize="0,0"/>
            <v:stroke on="f" joinstyle="miter"/>
            <v:imagedata r:id="rId129" o:title="eqId2f9b911a025a4eac85adac7ffa50c917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。回答下列问题：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 w:eastAsia="宋体" w:cs="宋体"/>
          <w:color w:val="000000"/>
        </w:rPr>
        <w:t>钌废料在碱性条件下被氯气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氧化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的离子方程式为_______；钌废料氧化时，随着温度的升高，钌的回收率变化如图所示。综合考虑，确定氧化时的温度以_______</w:t>
      </w:r>
      <w:r>
        <w:rPr>
          <w:rFonts w:ascii="Times New Roman" w:hAnsi="Times New Roman" w:eastAsia="Times New Roman" w:cs="Times New Roman"/>
          <w:color w:val="000000"/>
        </w:rPr>
        <w:t>℃</w:t>
      </w:r>
      <w:r>
        <w:rPr>
          <w:rFonts w:ascii="宋体" w:hAnsi="宋体" w:eastAsia="宋体" w:cs="宋体"/>
          <w:color w:val="000000"/>
        </w:rPr>
        <w:t>为宜。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743200" cy="1466850"/>
            <wp:effectExtent l="0" t="0" r="0" b="0"/>
            <wp:docPr id="23" name="图片 8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9" descr=" 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用盐酸吸收蒸馏产物时发生氧化还原反应，生成一种可循环到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氧化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环节的气体，若标准状况下产生</w:t>
      </w:r>
      <w:r>
        <w:rPr>
          <w:rFonts w:ascii="Times New Roman" w:hAnsi="Times New Roman" w:eastAsia="Times New Roman" w:cs="Times New Roman"/>
          <w:color w:val="000000"/>
        </w:rPr>
        <w:t>0.896L</w:t>
      </w:r>
      <w:r>
        <w:rPr>
          <w:rFonts w:ascii="宋体" w:hAnsi="宋体" w:eastAsia="宋体" w:cs="宋体"/>
          <w:color w:val="000000"/>
        </w:rPr>
        <w:t>该气体，则消耗盐酸中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 w:eastAsia="宋体" w:cs="宋体"/>
          <w:color w:val="000000"/>
        </w:rPr>
        <w:t>的物质的量为_______。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不考虑生成</w:t>
      </w:r>
      <w:r>
        <w:rPr>
          <w:rFonts w:ascii="Times New Roman" w:hAnsi="Times New Roman" w:eastAsia="Times New Roman" w:cs="Times New Roman"/>
          <w:color w:val="000000"/>
        </w:rPr>
        <w:t>RuCl</w:t>
      </w:r>
      <w:r>
        <w:object>
          <v:shape id="_x0000_i1083" o:spt="75" alt=" " type="#_x0000_t75" style="height:20pt;width:10pt;" o:ole="t" filled="f" o:preferrelative="t" stroked="f" coordsize="21600,21600">
            <v:path/>
            <v:fill on="f" focussize="0,0"/>
            <v:stroke on="f" joinstyle="miter"/>
            <v:imagedata r:id="rId129" o:title="eqId2f9b911a025a4eac85adac7ffa50c917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(3)“</w:t>
      </w:r>
      <w:r>
        <w:rPr>
          <w:rFonts w:ascii="宋体" w:hAnsi="宋体" w:eastAsia="宋体" w:cs="宋体"/>
          <w:color w:val="000000"/>
        </w:rPr>
        <w:t>浓缩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步骤时用到的玻璃仪器有酒精灯、烧杯，还有_______。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 w:eastAsia="宋体" w:cs="宋体"/>
          <w:color w:val="000000"/>
        </w:rPr>
        <w:t>加入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的主要作用是_______，同时又调节了溶液的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 w:eastAsia="宋体" w:cs="宋体"/>
          <w:color w:val="000000"/>
        </w:rPr>
        <w:t>，有利于沉淀反应的发生。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(5)</w:t>
      </w:r>
      <w:r>
        <w:rPr>
          <w:rFonts w:ascii="宋体" w:hAnsi="宋体" w:eastAsia="宋体" w:cs="宋体"/>
          <w:color w:val="000000"/>
        </w:rPr>
        <w:t>煅烧的过程可以分为两步，第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步是氯钌酸铵分解生成钌单质和一种无毒的气体单质，同时有两种化合物生成；第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步是钌单质与氧气反应生成钌的氧化物</w:t>
      </w:r>
      <w:r>
        <w:rPr>
          <w:rFonts w:ascii="Times New Roman" w:hAnsi="Times New Roman" w:eastAsia="Times New Roman" w:cs="Times New Roman"/>
          <w:color w:val="000000"/>
        </w:rPr>
        <w:t>RuO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n</w:t>
      </w:r>
      <w:r>
        <w:rPr>
          <w:rFonts w:ascii="Times New Roman" w:hAnsi="Times New Roman" w:eastAsia="Times New Roman" w:cs="Times New Roman"/>
          <w:color w:val="000000"/>
        </w:rPr>
        <w:t>(n=1</w:t>
      </w:r>
      <w:r>
        <w:rPr>
          <w:rFonts w:ascii="宋体" w:hAnsi="宋体" w:eastAsia="宋体" w:cs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3)</w:t>
      </w:r>
      <w:r>
        <w:rPr>
          <w:rFonts w:ascii="宋体" w:hAnsi="宋体" w:eastAsia="宋体" w:cs="宋体"/>
          <w:color w:val="000000"/>
        </w:rPr>
        <w:t>。第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步的化学反应方程式为_______。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lang w:val="en-US" w:eastAsia="zh-CN"/>
        </w:rPr>
        <w:t>18.（14分）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 w:eastAsia="宋体" w:cs="宋体"/>
          <w:color w:val="000000"/>
        </w:rPr>
        <w:t>是一种抗失眠药物，在医药工业中的一种合成方法如下：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5848350" cy="2714625"/>
            <wp:effectExtent l="0" t="0" r="0" b="9525"/>
            <wp:docPr id="20" name="图片 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4" descr=" 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已知：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ⅰ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color w:val="000000"/>
        </w:rPr>
        <w:drawing>
          <wp:inline distT="0" distB="0" distL="114300" distR="114300">
            <wp:extent cx="3886200" cy="714375"/>
            <wp:effectExtent l="0" t="0" r="0" b="9525"/>
            <wp:docPr id="21" name="图片 8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5" descr=" 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ⅱ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color w:val="000000"/>
        </w:rPr>
        <w:drawing>
          <wp:inline distT="0" distB="0" distL="114300" distR="114300">
            <wp:extent cx="4114800" cy="647700"/>
            <wp:effectExtent l="0" t="0" r="0" b="0"/>
            <wp:docPr id="22" name="图片 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6" descr=" 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回答下列问题：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(1)A</w:t>
      </w:r>
      <w:r>
        <w:rPr>
          <w:rFonts w:ascii="宋体" w:hAnsi="宋体" w:eastAsia="宋体" w:cs="宋体"/>
          <w:color w:val="000000"/>
        </w:rPr>
        <w:t>的化学名称是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写出反应③的化学方程式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(3)D</w:t>
      </w:r>
      <w:r>
        <w:rPr>
          <w:rFonts w:ascii="宋体" w:hAnsi="宋体" w:eastAsia="宋体" w:cs="宋体"/>
          <w:color w:val="000000"/>
        </w:rPr>
        <w:t>具有的官能团名称是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不考虑苯环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 w:eastAsia="宋体" w:cs="宋体"/>
          <w:color w:val="000000"/>
        </w:rPr>
        <w:t>反应④中，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的结构简式为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(5)</w:t>
      </w:r>
      <w:r>
        <w:rPr>
          <w:rFonts w:ascii="宋体" w:hAnsi="宋体" w:eastAsia="宋体" w:cs="宋体"/>
          <w:color w:val="000000"/>
        </w:rPr>
        <w:t>反应⑤的反应类型是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(6)C</w:t>
      </w:r>
      <w:r>
        <w:rPr>
          <w:rFonts w:ascii="宋体" w:hAnsi="宋体" w:eastAsia="宋体" w:cs="宋体"/>
          <w:color w:val="000000"/>
        </w:rPr>
        <w:t>的同分异构体中，含有苯环并能发生银镜反应的化合物共有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种。</w: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color w:val="000000"/>
        </w:rPr>
        <w:t>(7)</w:t>
      </w:r>
      <w:r>
        <w:rPr>
          <w:rFonts w:ascii="宋体" w:hAnsi="宋体" w:eastAsia="宋体" w:cs="宋体"/>
          <w:color w:val="000000"/>
        </w:rPr>
        <w:t>写出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 w:eastAsia="宋体" w:cs="宋体"/>
          <w:color w:val="000000"/>
        </w:rPr>
        <w:t>的结构简式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2149B"/>
    <w:multiLevelType w:val="singleLevel"/>
    <w:tmpl w:val="922214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CFA2BDB"/>
    <w:multiLevelType w:val="singleLevel"/>
    <w:tmpl w:val="CCFA2BDB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93F94"/>
    <w:rsid w:val="06C605F4"/>
    <w:rsid w:val="11FF4E4E"/>
    <w:rsid w:val="180E6ADF"/>
    <w:rsid w:val="1843532B"/>
    <w:rsid w:val="1A5B7960"/>
    <w:rsid w:val="1C2F44CB"/>
    <w:rsid w:val="1D705795"/>
    <w:rsid w:val="1E073039"/>
    <w:rsid w:val="1F453253"/>
    <w:rsid w:val="21141355"/>
    <w:rsid w:val="2F9B3885"/>
    <w:rsid w:val="39B35F64"/>
    <w:rsid w:val="3B5F6109"/>
    <w:rsid w:val="3D5C2667"/>
    <w:rsid w:val="3ED93F94"/>
    <w:rsid w:val="410F0376"/>
    <w:rsid w:val="41F00645"/>
    <w:rsid w:val="45D50289"/>
    <w:rsid w:val="481804C7"/>
    <w:rsid w:val="5A4A1E91"/>
    <w:rsid w:val="5B2A2846"/>
    <w:rsid w:val="5D263DCF"/>
    <w:rsid w:val="5EEC2999"/>
    <w:rsid w:val="6018521B"/>
    <w:rsid w:val="69F36248"/>
    <w:rsid w:val="6D535020"/>
    <w:rsid w:val="6E270EB5"/>
    <w:rsid w:val="6F7C26B4"/>
    <w:rsid w:val="6FE967C4"/>
    <w:rsid w:val="711D511A"/>
    <w:rsid w:val="749844CF"/>
    <w:rsid w:val="7AF44128"/>
    <w:rsid w:val="7F0C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2.wmf"/><Relationship Id="rId98" Type="http://schemas.openxmlformats.org/officeDocument/2006/relationships/oleObject" Target="embeddings/oleObject44.bin"/><Relationship Id="rId97" Type="http://schemas.openxmlformats.org/officeDocument/2006/relationships/image" Target="media/image51.wmf"/><Relationship Id="rId96" Type="http://schemas.openxmlformats.org/officeDocument/2006/relationships/oleObject" Target="embeddings/oleObject43.bin"/><Relationship Id="rId95" Type="http://schemas.openxmlformats.org/officeDocument/2006/relationships/image" Target="media/image50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9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8.png"/><Relationship Id="rId90" Type="http://schemas.openxmlformats.org/officeDocument/2006/relationships/image" Target="media/image47.png"/><Relationship Id="rId9" Type="http://schemas.openxmlformats.org/officeDocument/2006/relationships/image" Target="media/image3.wmf"/><Relationship Id="rId89" Type="http://schemas.openxmlformats.org/officeDocument/2006/relationships/image" Target="media/image46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5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4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3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3.bin"/><Relationship Id="rId79" Type="http://schemas.openxmlformats.org/officeDocument/2006/relationships/image" Target="media/image41.wmf"/><Relationship Id="rId78" Type="http://schemas.openxmlformats.org/officeDocument/2006/relationships/oleObject" Target="embeddings/oleObject35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9.png"/><Relationship Id="rId74" Type="http://schemas.openxmlformats.org/officeDocument/2006/relationships/image" Target="media/image38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7.png"/><Relationship Id="rId71" Type="http://schemas.openxmlformats.org/officeDocument/2006/relationships/image" Target="media/image36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4.wmf"/><Relationship Id="rId66" Type="http://schemas.openxmlformats.org/officeDocument/2006/relationships/image" Target="media/image33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8.bin"/><Relationship Id="rId60" Type="http://schemas.openxmlformats.org/officeDocument/2006/relationships/image" Target="media/image30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7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8.png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9.bin"/><Relationship Id="rId22" Type="http://schemas.openxmlformats.org/officeDocument/2006/relationships/image" Target="media/image11.wmf"/><Relationship Id="rId21" Type="http://schemas.openxmlformats.org/officeDocument/2006/relationships/oleObject" Target="embeddings/oleObject8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9.wmf"/><Relationship Id="rId17" Type="http://schemas.openxmlformats.org/officeDocument/2006/relationships/oleObject" Target="embeddings/oleObject6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7" Type="http://schemas.openxmlformats.org/officeDocument/2006/relationships/fontTable" Target="fontTable.xml"/><Relationship Id="rId136" Type="http://schemas.openxmlformats.org/officeDocument/2006/relationships/numbering" Target="numbering.xml"/><Relationship Id="rId135" Type="http://schemas.openxmlformats.org/officeDocument/2006/relationships/customXml" Target="../customXml/item1.xml"/><Relationship Id="rId134" Type="http://schemas.openxmlformats.org/officeDocument/2006/relationships/image" Target="media/image72.png"/><Relationship Id="rId133" Type="http://schemas.openxmlformats.org/officeDocument/2006/relationships/image" Target="media/image71.png"/><Relationship Id="rId132" Type="http://schemas.openxmlformats.org/officeDocument/2006/relationships/image" Target="media/image70.png"/><Relationship Id="rId131" Type="http://schemas.openxmlformats.org/officeDocument/2006/relationships/oleObject" Target="embeddings/oleObject59.bin"/><Relationship Id="rId130" Type="http://schemas.openxmlformats.org/officeDocument/2006/relationships/image" Target="media/image69.png"/><Relationship Id="rId13" Type="http://schemas.openxmlformats.org/officeDocument/2006/relationships/image" Target="media/image5.wmf"/><Relationship Id="rId129" Type="http://schemas.openxmlformats.org/officeDocument/2006/relationships/image" Target="media/image68.wmf"/><Relationship Id="rId128" Type="http://schemas.openxmlformats.org/officeDocument/2006/relationships/oleObject" Target="embeddings/oleObject58.bin"/><Relationship Id="rId127" Type="http://schemas.openxmlformats.org/officeDocument/2006/relationships/image" Target="media/image67.png"/><Relationship Id="rId126" Type="http://schemas.openxmlformats.org/officeDocument/2006/relationships/image" Target="media/image66.png"/><Relationship Id="rId125" Type="http://schemas.openxmlformats.org/officeDocument/2006/relationships/image" Target="media/image65.wmf"/><Relationship Id="rId124" Type="http://schemas.openxmlformats.org/officeDocument/2006/relationships/image" Target="media/image64.png"/><Relationship Id="rId123" Type="http://schemas.openxmlformats.org/officeDocument/2006/relationships/image" Target="media/image63.png"/><Relationship Id="rId122" Type="http://schemas.openxmlformats.org/officeDocument/2006/relationships/image" Target="media/image62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61.png"/><Relationship Id="rId12" Type="http://schemas.openxmlformats.org/officeDocument/2006/relationships/oleObject" Target="embeddings/oleObject5.bin"/><Relationship Id="rId119" Type="http://schemas.openxmlformats.org/officeDocument/2006/relationships/image" Target="media/image60.wmf"/><Relationship Id="rId118" Type="http://schemas.openxmlformats.org/officeDocument/2006/relationships/oleObject" Target="embeddings/oleObject56.bin"/><Relationship Id="rId117" Type="http://schemas.openxmlformats.org/officeDocument/2006/relationships/oleObject" Target="embeddings/oleObject55.bin"/><Relationship Id="rId116" Type="http://schemas.openxmlformats.org/officeDocument/2006/relationships/oleObject" Target="embeddings/oleObject54.bin"/><Relationship Id="rId115" Type="http://schemas.openxmlformats.org/officeDocument/2006/relationships/image" Target="media/image59.wmf"/><Relationship Id="rId114" Type="http://schemas.openxmlformats.org/officeDocument/2006/relationships/oleObject" Target="embeddings/oleObject53.bin"/><Relationship Id="rId113" Type="http://schemas.openxmlformats.org/officeDocument/2006/relationships/oleObject" Target="embeddings/oleObject52.bin"/><Relationship Id="rId112" Type="http://schemas.openxmlformats.org/officeDocument/2006/relationships/oleObject" Target="embeddings/oleObject51.bin"/><Relationship Id="rId111" Type="http://schemas.openxmlformats.org/officeDocument/2006/relationships/image" Target="media/image58.wmf"/><Relationship Id="rId110" Type="http://schemas.openxmlformats.org/officeDocument/2006/relationships/oleObject" Target="embeddings/oleObject50.bin"/><Relationship Id="rId11" Type="http://schemas.openxmlformats.org/officeDocument/2006/relationships/image" Target="media/image4.wmf"/><Relationship Id="rId109" Type="http://schemas.openxmlformats.org/officeDocument/2006/relationships/image" Target="media/image57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6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55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54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53.wmf"/><Relationship Id="rId100" Type="http://schemas.openxmlformats.org/officeDocument/2006/relationships/oleObject" Target="embeddings/oleObject4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8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3215</Words>
  <Characters>4445</Characters>
  <Lines>0</Lines>
  <Paragraphs>0</Paragraphs>
  <TotalTime>0</TotalTime>
  <ScaleCrop>false</ScaleCrop>
  <LinksUpToDate>false</LinksUpToDate>
  <CharactersWithSpaces>4667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2021-07-15T08:45:00Z</dcterms:created>
  <dc:creator>Administrator</dc:creator>
  <cp:lastModifiedBy>Administrator</cp:lastModifiedBy>
  <dcterms:modified xsi:type="dcterms:W3CDTF">2021-09-28T06:21:35Z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0231D179D45A413DB57EF171F7A76049</vt:lpwstr>
  </property>
</Properties>
</file>