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2023届四校联考高一12月试题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化学试卷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（时间：90分钟  满分：100分）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可能用到的相对原子质量：H--1  C--12  N--14  O--16  Na--23  Mg--24  Al--27  S--32  Cl--35.5  Fe--56  Cu--64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一、选择题（每小题只有一个正确答案，每小题3分，共60分）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空气中的灰尘、硫酸、硝酸等颗粒物组成的气溶胶系统造成的视程障碍叫霾。当水汽凝结加剧、空气湿度增大时，霾就会转化为雾。二氧化硫、氮氧化物和可吸入颗粒物是雾霾的主要组成。以下说法不正确的是（　　）</w:t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A．雾霾天，汽车车灯照出光亮“通路”的现象属于丁达尔效应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B．雾和霾都是混合物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C．防雾霾口罩的原理与过滤类似，防雾霾效果好的口罩往往呼吸阻力较大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ind w:left="210" w:leftChars="100" w:firstLine="60" w:firstLineChars="29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D．PM2.5是指直径小于或等于2.5um的污染物颗粒，该颗粒直径完全在胶体粒子的直径范围内</w:t>
      </w:r>
    </w:p>
    <w:p>
      <w:pPr>
        <w:widowControl/>
        <w:numPr>
          <w:ilvl w:val="0"/>
          <w:numId w:val="0"/>
        </w:numPr>
        <w:spacing w:line="360" w:lineRule="auto"/>
        <w:ind w:left="210" w:right="105" w:rightChars="50" w:hanging="210" w:hangingChars="100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en-US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1"/>
          <w:szCs w:val="21"/>
        </w:rPr>
        <w:t>食品容易被空气氧化而变质，故在装有月饼的袋子里常放有干燥剂及铁粉，这是利用了铁粉的（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）</w:t>
      </w:r>
    </w:p>
    <w:p>
      <w:pPr>
        <w:widowControl/>
        <w:tabs>
          <w:tab w:val="left" w:pos="2730"/>
          <w:tab w:val="left" w:pos="5040"/>
          <w:tab w:val="left" w:pos="7350"/>
        </w:tabs>
        <w:spacing w:line="360" w:lineRule="auto"/>
        <w:ind w:left="533" w:leftChars="154" w:right="105" w:rightChars="50" w:hanging="210" w:hangingChars="100"/>
        <w:jc w:val="left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A. 酸性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B. 碱性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C. 氧化性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</w:rPr>
        <w:t>D. 还原性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sz w:val="21"/>
          <w:szCs w:val="21"/>
        </w:rPr>
        <w:t>根据下列三个反应，判断物质的氧化性由强到弱的顺序正确的是（　　）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①2Fe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+2I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t>＝2Fe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+I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②2Fe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+Cl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＝2Fe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+2Cl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﹣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③2MnO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t>+10Cl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t>+16H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＝2Mn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+5Cl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↑+8H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O．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＞C1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＞MnO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B．MnO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t>＞Cl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＞Fe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＞Cl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＞I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D．I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＞Cl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＞Fe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</w:p>
    <w:p>
      <w:pPr>
        <w:tabs>
          <w:tab w:val="left" w:pos="2100"/>
          <w:tab w:val="left" w:pos="4200"/>
          <w:tab w:val="left" w:pos="6300"/>
        </w:tabs>
        <w:topLinePunct/>
        <w:adjustRightInd w:val="0"/>
        <w:snapToGrid w:val="0"/>
        <w:spacing w:line="360" w:lineRule="auto"/>
        <w:ind w:right="105" w:rightChars="50"/>
        <w:jc w:val="left"/>
        <w:textAlignment w:val="center"/>
        <w:rPr>
          <w:rFonts w:hint="eastAsia" w:ascii="宋体" w:hAnsi="宋体" w:eastAsia="宋体" w:cs="宋体"/>
          <w:snapToGrid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下列反应的离子方程式正确的是（    ）</w:t>
      </w:r>
    </w:p>
    <w:p>
      <w:pPr>
        <w:tabs>
          <w:tab w:val="left" w:pos="2100"/>
          <w:tab w:val="left" w:pos="4200"/>
          <w:tab w:val="left" w:pos="6300"/>
        </w:tabs>
        <w:topLinePunct/>
        <w:adjustRightInd w:val="0"/>
        <w:snapToGrid w:val="0"/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snapToGrid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A．往澄清的石灰水中通入过量CO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：Ca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+2OH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+CO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==CaCO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↓+H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O</w:t>
      </w:r>
    </w:p>
    <w:p>
      <w:pPr>
        <w:tabs>
          <w:tab w:val="left" w:pos="2100"/>
          <w:tab w:val="left" w:pos="4200"/>
          <w:tab w:val="left" w:pos="6300"/>
        </w:tabs>
        <w:topLinePunct/>
        <w:adjustRightInd w:val="0"/>
        <w:snapToGrid w:val="0"/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snapToGrid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B．用小苏打(NaHCO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)治疗胃酸过多：HCO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==H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O+CO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↑</w:t>
      </w:r>
    </w:p>
    <w:p>
      <w:pPr>
        <w:tabs>
          <w:tab w:val="left" w:pos="2100"/>
          <w:tab w:val="left" w:pos="4200"/>
          <w:tab w:val="left" w:pos="6300"/>
        </w:tabs>
        <w:topLinePunct/>
        <w:adjustRightInd w:val="0"/>
        <w:snapToGrid w:val="0"/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C．往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  <w:t>AlCl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  <w:lang w:val="en-US" w:eastAsia="zh-CN"/>
        </w:rPr>
        <w:t>3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baseline"/>
          <w:lang w:val="en-US" w:eastAsia="zh-CN"/>
        </w:rPr>
        <w:t>溶液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中滴加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  <w:t>过量NaOH溶液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  <w:t>Al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  <w:lang w:val="en-US" w:eastAsia="zh-CN"/>
        </w:rPr>
        <w:t>3+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baseline"/>
          <w:lang w:val="en-US" w:eastAsia="zh-CN"/>
        </w:rPr>
        <w:t>+3OH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  <w:lang w:val="en-US" w:eastAsia="zh-CN"/>
        </w:rPr>
        <w:t>-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baseline"/>
          <w:lang w:val="en-US" w:eastAsia="zh-CN"/>
        </w:rPr>
        <w:t>==Al(OH)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  <w:lang w:val="en-US" w:eastAsia="zh-CN"/>
        </w:rPr>
        <w:t>3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↓</w:t>
      </w:r>
    </w:p>
    <w:p>
      <w:pPr>
        <w:tabs>
          <w:tab w:val="left" w:pos="2100"/>
          <w:tab w:val="left" w:pos="4200"/>
          <w:tab w:val="left" w:pos="6300"/>
        </w:tabs>
        <w:topLinePunct/>
        <w:adjustRightInd w:val="0"/>
        <w:snapToGrid w:val="0"/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default" w:ascii="宋体" w:hAnsi="宋体" w:eastAsia="宋体" w:cs="宋体"/>
          <w:snapToGrid w:val="0"/>
          <w:kern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D．氢氧化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  <w:t>钠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溶液与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  <w:t>金属铝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反应：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  <w:t>Al+2OH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  <w:lang w:val="en-US" w:eastAsia="zh-CN"/>
        </w:rPr>
        <w:t>-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baseline"/>
          <w:lang w:val="en-US" w:eastAsia="zh-CN"/>
        </w:rPr>
        <w:t>==AlO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  <w:lang w:val="en-US" w:eastAsia="zh-CN"/>
        </w:rPr>
        <w:t>-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baseline"/>
          <w:lang w:val="en-US" w:eastAsia="zh-CN"/>
        </w:rPr>
        <w:t>+H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↑</w:t>
      </w:r>
    </w:p>
    <w:p>
      <w:pPr>
        <w:widowControl/>
        <w:spacing w:line="360" w:lineRule="auto"/>
        <w:ind w:right="105" w:rightChars="5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kern w:val="0"/>
          <w:sz w:val="21"/>
          <w:szCs w:val="21"/>
        </w:rPr>
        <w:t>9.4 g K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X中含有0.2 mol K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kern w:val="0"/>
          <w:sz w:val="21"/>
          <w:szCs w:val="21"/>
        </w:rPr>
        <w:t>,下列说法错误的是</w:t>
      </w:r>
    </w:p>
    <w:p>
      <w:pPr>
        <w:widowControl/>
        <w:spacing w:line="360" w:lineRule="auto"/>
        <w:ind w:left="105" w:leftChars="50" w:right="105" w:rightChars="50" w:firstLine="210" w:firstLineChars="100"/>
        <w:jc w:val="left"/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A.K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X的摩尔质量为94g.mol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-1</w:t>
      </w:r>
    </w:p>
    <w:p>
      <w:pPr>
        <w:widowControl/>
        <w:spacing w:line="360" w:lineRule="auto"/>
        <w:ind w:left="105" w:leftChars="50" w:right="105" w:rightChars="50" w:firstLine="210" w:firstLineChars="10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B. X的相对原子质量为16</w:t>
      </w:r>
    </w:p>
    <w:p>
      <w:pPr>
        <w:widowControl/>
        <w:spacing w:line="360" w:lineRule="auto"/>
        <w:ind w:left="105" w:leftChars="50" w:right="105" w:rightChars="50" w:firstLine="210" w:firstLineChars="10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C.9.4 gK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X中含1.6gX</w:t>
      </w:r>
    </w:p>
    <w:p>
      <w:pPr>
        <w:widowControl/>
        <w:spacing w:line="360" w:lineRule="auto"/>
        <w:ind w:left="105" w:leftChars="50" w:right="105" w:rightChars="50" w:firstLine="210" w:firstLineChars="10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D.9.4 g K</w:t>
      </w:r>
      <w:r>
        <w:rPr>
          <w:rFonts w:hint="eastAsia" w:ascii="宋体" w:hAnsi="宋体" w:eastAsia="宋体" w:cs="宋体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X所带负电荷数为0.2 mol</w:t>
      </w:r>
    </w:p>
    <w:p>
      <w:pPr>
        <w:widowControl/>
        <w:spacing w:line="360" w:lineRule="auto"/>
        <w:ind w:right="105" w:rightChars="5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sz w:val="21"/>
          <w:szCs w:val="21"/>
        </w:rPr>
        <w:t>下列各组离子在给定条件下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一定</w:t>
      </w:r>
      <w:r>
        <w:rPr>
          <w:rFonts w:hint="eastAsia" w:ascii="宋体" w:hAnsi="宋体" w:eastAsia="宋体" w:cs="宋体"/>
          <w:sz w:val="21"/>
          <w:szCs w:val="21"/>
        </w:rPr>
        <w:t>能大量共存的是（　　）</w:t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与金属铝反应产生H</w:t>
      </w:r>
      <w:r>
        <w:rPr>
          <w:rFonts w:hint="eastAsia" w:ascii="宋体" w:hAnsi="宋体" w:eastAsia="宋体" w:cs="宋体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的溶液中：</w:t>
      </w:r>
      <w:r>
        <w:rPr>
          <w:rFonts w:hint="eastAsia" w:ascii="宋体" w:hAnsi="宋体" w:eastAsia="宋体" w:cs="宋体"/>
          <w:sz w:val="21"/>
          <w:szCs w:val="21"/>
        </w:rPr>
        <w:t>K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NH</w:t>
      </w:r>
      <w:r>
        <w:rPr>
          <w:rFonts w:hint="eastAsia" w:ascii="宋体" w:hAnsi="宋体" w:eastAsia="宋体" w:cs="宋体"/>
          <w:sz w:val="21"/>
          <w:szCs w:val="21"/>
          <w:vertAlign w:val="subscript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+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CO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2-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baseline"/>
          <w:lang w:val="en-US" w:eastAsia="zh-CN"/>
        </w:rPr>
        <w:t>Cl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  <w:lang w:val="en-US" w:eastAsia="zh-CN"/>
        </w:rPr>
        <w:t>-</w:t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Fe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存在的溶液中：Na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、Mg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、Ba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I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C．透明溶液中：K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、Na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、MnO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t>、SO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2﹣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  <w:vertAlign w:val="superscript"/>
        </w:rPr>
      </w:pPr>
      <w:r>
        <w:rPr>
          <w:rFonts w:hint="eastAsia" w:ascii="宋体" w:hAnsi="宋体" w:eastAsia="宋体" w:cs="宋体"/>
          <w:sz w:val="21"/>
          <w:szCs w:val="21"/>
        </w:rPr>
        <w:t>D．使酚酞溶液变红的溶液中：Na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、Cl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﹣</w:t>
      </w:r>
      <w:r>
        <w:rPr>
          <w:rFonts w:hint="eastAsia" w:ascii="宋体" w:hAnsi="宋体" w:eastAsia="宋体" w:cs="宋体"/>
          <w:sz w:val="21"/>
          <w:szCs w:val="21"/>
        </w:rPr>
        <w:t>、SO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2﹣</w:t>
      </w:r>
      <w:r>
        <w:rPr>
          <w:rFonts w:hint="eastAsia" w:ascii="宋体" w:hAnsi="宋体" w:eastAsia="宋体" w:cs="宋体"/>
          <w:sz w:val="21"/>
          <w:szCs w:val="21"/>
        </w:rPr>
        <w:t>、HCO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﹣</w:t>
      </w:r>
    </w:p>
    <w:p>
      <w:pPr>
        <w:tabs>
          <w:tab w:val="left" w:pos="2100"/>
          <w:tab w:val="left" w:pos="4200"/>
          <w:tab w:val="left" w:pos="6300"/>
        </w:tabs>
        <w:topLinePunct/>
        <w:adjustRightInd w:val="0"/>
        <w:snapToGrid w:val="0"/>
        <w:spacing w:line="360" w:lineRule="auto"/>
        <w:ind w:left="420" w:right="105" w:rightChars="50" w:hanging="420" w:hangingChars="200"/>
        <w:jc w:val="left"/>
        <w:textAlignment w:val="center"/>
        <w:rPr>
          <w:rFonts w:hint="eastAsia" w:ascii="宋体" w:hAnsi="宋体" w:eastAsia="宋体" w:cs="宋体"/>
          <w:snapToGrid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已知I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、Fe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、SO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和H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均有还原性,它们在酸性溶液中还原性的强弱顺序为H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&lt;Fe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&lt;I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&lt;SO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。则下列反应不能发生的是（    ）</w:t>
      </w:r>
    </w:p>
    <w:p>
      <w:pPr>
        <w:tabs>
          <w:tab w:val="left" w:pos="2100"/>
          <w:tab w:val="left" w:pos="4200"/>
          <w:tab w:val="left" w:pos="6300"/>
        </w:tabs>
        <w:topLinePunct/>
        <w:adjustRightInd w:val="0"/>
        <w:snapToGrid w:val="0"/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snapToGrid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A．2Fe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+SO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+2H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O==2Fe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+SO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2-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+4H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B．H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SO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==SO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↑+O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↑+2H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O</w:t>
      </w:r>
    </w:p>
    <w:p>
      <w:pPr>
        <w:tabs>
          <w:tab w:val="left" w:pos="2100"/>
          <w:tab w:val="left" w:pos="4200"/>
          <w:tab w:val="left" w:pos="6300"/>
        </w:tabs>
        <w:topLinePunct/>
        <w:adjustRightInd w:val="0"/>
        <w:snapToGrid w:val="0"/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C．I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+SO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+2H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O==H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SO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+2HI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D．2Fe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+2I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==2Fe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</w:rPr>
        <w:t>+I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vertAlign w:val="subscript"/>
        </w:rPr>
        <w:t>2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sz w:val="21"/>
          <w:szCs w:val="21"/>
        </w:rPr>
        <w:t>下列实验设计方案中，可行的是（　　）</w:t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A．用加入适量铁粉的方法除去Cu（NO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溶液中混有的AgNO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B．用洗气瓶中的NaOH溶液除去CO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中混有的HCl气体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C．向某无色未知溶液中仅加入BaCl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溶液，以检验未知溶液中的SO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2﹣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360" w:lineRule="auto"/>
        <w:ind w:left="210" w:leftChars="100" w:firstLine="60" w:firstLineChars="29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D．先后添加石蕊试液、BaCl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溶液，将盐酸、硫酸、硫酸钠、氢氧化钠和硝酸钾五种无色溶液</w:t>
      </w:r>
    </w:p>
    <w:p>
      <w:pPr>
        <w:spacing w:line="360" w:lineRule="auto"/>
        <w:ind w:left="210" w:leftChars="100" w:firstLine="60" w:firstLineChars="29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鉴别开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sz w:val="21"/>
          <w:szCs w:val="21"/>
        </w:rPr>
        <w:t>下列实验过程中出现的异常情况，其可能原因分析错误的是（　　）</w:t>
      </w:r>
    </w:p>
    <w:tbl>
      <w:tblPr>
        <w:tblStyle w:val="4"/>
        <w:tblW w:w="0" w:type="auto"/>
        <w:tblInd w:w="113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70"/>
        <w:gridCol w:w="3130"/>
        <w:gridCol w:w="437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选项</w:t>
            </w:r>
          </w:p>
        </w:tc>
        <w:tc>
          <w:tcPr>
            <w:tcW w:w="313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异常情况</w:t>
            </w:r>
          </w:p>
        </w:tc>
        <w:tc>
          <w:tcPr>
            <w:tcW w:w="4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可能原因分析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31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萃取：液体静置不分层</w:t>
            </w:r>
          </w:p>
        </w:tc>
        <w:tc>
          <w:tcPr>
            <w:tcW w:w="437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加入萃取剂的量较多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31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分液：分液漏斗中的液体难以滴下</w:t>
            </w:r>
          </w:p>
        </w:tc>
        <w:tc>
          <w:tcPr>
            <w:tcW w:w="437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没有打开分液漏斗玻璃塞，或玻璃塞上凹槽与漏斗口侧面的小孔没有对齐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31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蒸馏：冷凝管破裂</w:t>
            </w:r>
          </w:p>
        </w:tc>
        <w:tc>
          <w:tcPr>
            <w:tcW w:w="437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冷凝管没有通水或先加热后通水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</w:t>
            </w:r>
          </w:p>
        </w:tc>
        <w:tc>
          <w:tcPr>
            <w:tcW w:w="31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蒸发结晶：蒸发皿破裂</w:t>
            </w:r>
          </w:p>
        </w:tc>
        <w:tc>
          <w:tcPr>
            <w:tcW w:w="437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将溶液蒸干或酒精灯灯芯碰到热的蒸发皿底部</w:t>
            </w:r>
          </w:p>
        </w:tc>
      </w:tr>
    </w:tbl>
    <w:p>
      <w:pPr>
        <w:numPr>
          <w:ilvl w:val="0"/>
          <w:numId w:val="1"/>
        </w:num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B．B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C．C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D．D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0、</w:t>
      </w:r>
      <w:r>
        <w:rPr>
          <w:rFonts w:hint="eastAsia" w:ascii="宋体" w:hAnsi="宋体" w:eastAsia="宋体" w:cs="宋体"/>
          <w:sz w:val="21"/>
          <w:szCs w:val="21"/>
        </w:rPr>
        <w:t>有一固体混合物，可能由Na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、CuSO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、CaCl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、NaCl混合而成，为检验它的成分，做了如下实验：则该固体混合物中（　　）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①将固体混合物溶于水，搅拌后得无色透明溶液；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②往此溶液中滴加硝酸钡溶液，有白色沉淀生成；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③过滤，将沉淀物置于稀硝酸中，发现沉淀全部溶解．</w:t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A．肯定有Na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，可能有CuSO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B．一定有NaCl，肯定没有Na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C．一定有Na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，可能有NaCl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D．可能有CaCl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，一定没有CuSO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</w:p>
    <w:p>
      <w:pPr>
        <w:spacing w:line="360" w:lineRule="auto"/>
        <w:ind w:left="105" w:leftChars="50" w:right="105" w:rightChars="50"/>
        <w:jc w:val="left"/>
        <w:rPr>
          <w:rFonts w:hint="eastAsia" w:ascii="宋体" w:hAnsi="宋体" w:eastAsia="宋体" w:cs="宋体"/>
          <w:sz w:val="21"/>
          <w:szCs w:val="21"/>
        </w:rPr>
      </w:pPr>
      <w:bookmarkStart w:id="0" w:name="Th_0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11、</w:t>
      </w:r>
      <w:bookmarkEnd w:id="0"/>
      <w:r>
        <w:rPr>
          <w:rFonts w:hint="eastAsia" w:ascii="宋体" w:hAnsi="宋体" w:eastAsia="宋体" w:cs="宋体"/>
          <w:sz w:val="21"/>
          <w:szCs w:val="21"/>
        </w:rPr>
        <w:t>以氧化铝为原料制取氢氧化铝，最好的方法是（    ）</w:t>
      </w:r>
    </w:p>
    <w:p>
      <w:pPr>
        <w:spacing w:line="360" w:lineRule="auto"/>
        <w:ind w:left="105" w:leftChars="50" w:right="105" w:rightChars="50" w:firstLine="210" w:firstLineChars="1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A．将氧化铝溶于水</w:t>
      </w:r>
    </w:p>
    <w:p>
      <w:pPr>
        <w:spacing w:line="360" w:lineRule="auto"/>
        <w:ind w:left="105" w:leftChars="50" w:right="105" w:rightChars="50" w:firstLine="210" w:firstLineChars="1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B．将氧化铝先溶于盐酸中，之后滴加氨水</w:t>
      </w:r>
    </w:p>
    <w:p>
      <w:pPr>
        <w:spacing w:line="360" w:lineRule="auto"/>
        <w:ind w:left="105" w:leftChars="50" w:right="105" w:rightChars="50" w:firstLine="210" w:firstLineChars="1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C．将氧化铝先溶于盐酸中，之后滴加氢氧化钠溶液</w:t>
      </w:r>
    </w:p>
    <w:p>
      <w:pPr>
        <w:numPr>
          <w:ilvl w:val="0"/>
          <w:numId w:val="0"/>
        </w:numPr>
        <w:tabs>
          <w:tab w:val="left" w:pos="2300"/>
          <w:tab w:val="left" w:pos="4400"/>
          <w:tab w:val="left" w:pos="6400"/>
        </w:tabs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D．将氧化铝溶于氢氧化钾</w:t>
      </w:r>
    </w:p>
    <w:p>
      <w:pPr>
        <w:widowControl/>
        <w:spacing w:line="360" w:lineRule="auto"/>
        <w:ind w:left="315" w:leftChars="50" w:right="105" w:rightChars="50" w:hanging="210" w:hangingChars="100"/>
        <w:jc w:val="left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12、</w:t>
      </w:r>
      <w:r>
        <w:rPr>
          <w:rFonts w:hint="eastAsia" w:ascii="宋体" w:hAnsi="宋体" w:eastAsia="宋体" w:cs="宋体"/>
          <w:kern w:val="0"/>
          <w:sz w:val="21"/>
          <w:szCs w:val="21"/>
        </w:rPr>
        <w:t>选择合适试剂完成甲、乙两组实验。甲组：检验含Fe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kern w:val="0"/>
          <w:sz w:val="21"/>
          <w:szCs w:val="21"/>
        </w:rPr>
        <w:t>的溶液中是否含有Fe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kern w:val="0"/>
          <w:sz w:val="21"/>
          <w:szCs w:val="21"/>
        </w:rPr>
        <w:t>，乙组：检验含Fe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kern w:val="0"/>
          <w:sz w:val="21"/>
          <w:szCs w:val="21"/>
        </w:rPr>
        <w:t>的溶液中是否含有Fe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kern w:val="0"/>
          <w:sz w:val="21"/>
          <w:szCs w:val="21"/>
        </w:rPr>
        <w:t>。下列试剂及加入试剂顺序能达到实验目的的是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（       ）</w:t>
      </w:r>
    </w:p>
    <w:tbl>
      <w:tblPr>
        <w:tblStyle w:val="5"/>
        <w:tblW w:w="0" w:type="auto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20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选项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甲组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先加新制氯水再加KSCN溶液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NaOH溶液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酸性KMnO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eastAsia="en-US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溶液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KSCN溶液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KOH溶液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氯水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铁粉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酸性KMnO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  <w:lang w:eastAsia="en-US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en-US"/>
              </w:rPr>
              <w:t>溶液</w:t>
            </w:r>
          </w:p>
        </w:tc>
      </w:tr>
    </w:tbl>
    <w:p>
      <w:pPr>
        <w:pStyle w:val="8"/>
        <w:spacing w:line="360" w:lineRule="auto"/>
        <w:ind w:left="105" w:leftChars="50" w:right="105" w:rightChars="50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13、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向硫酸铜溶液中加入一小块金属钠后,观察到的现象有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(  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 xml:space="preserve"> )</w:t>
      </w:r>
    </w:p>
    <w:p>
      <w:pPr>
        <w:widowControl/>
        <w:spacing w:line="360" w:lineRule="auto"/>
        <w:ind w:left="105" w:leftChars="50" w:right="105" w:rightChars="50" w:firstLine="210" w:firstLineChars="10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①钠浮于液面上 ②熔化成小球 ③发出嘶嘶的响声,放出气体</w:t>
      </w:r>
    </w:p>
    <w:p>
      <w:pPr>
        <w:widowControl/>
        <w:spacing w:line="360" w:lineRule="auto"/>
        <w:ind w:left="105" w:leftChars="50" w:right="105" w:rightChars="50" w:firstLine="210" w:firstLineChars="10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④钠周围蓝色沉淀部分变黑 ⑤有蓝色沉淀产生 ⑥析出大量红色的铜</w:t>
      </w:r>
    </w:p>
    <w:p>
      <w:pPr>
        <w:widowControl/>
        <w:spacing w:line="360" w:lineRule="auto"/>
        <w:ind w:left="105" w:leftChars="50" w:right="105" w:rightChars="50" w:firstLine="210" w:firstLineChars="10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⑦小球在溶液中沉浮 ⑧小球在液面上游动、逐渐变小,直至消失</w:t>
      </w:r>
    </w:p>
    <w:p>
      <w:pPr>
        <w:widowControl/>
        <w:numPr>
          <w:ilvl w:val="0"/>
          <w:numId w:val="0"/>
        </w:numPr>
        <w:spacing w:line="360" w:lineRule="auto"/>
        <w:ind w:right="105" w:rightChars="50" w:firstLine="420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①②③④⑤⑥   B.①②③④⑤⑧       C.①②③⑥⑧   D.②⑥⑦</w:t>
      </w:r>
    </w:p>
    <w:p>
      <w:pPr>
        <w:widowControl/>
        <w:numPr>
          <w:ilvl w:val="0"/>
          <w:numId w:val="0"/>
        </w:numPr>
        <w:spacing w:line="360" w:lineRule="auto"/>
        <w:ind w:left="210" w:right="105" w:rightChars="50" w:hanging="210" w:hangingChars="1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14、</w:t>
      </w:r>
      <w:r>
        <w:rPr>
          <w:rFonts w:hint="eastAsia" w:ascii="宋体" w:hAnsi="宋体" w:eastAsia="宋体" w:cs="宋体"/>
          <w:sz w:val="21"/>
          <w:szCs w:val="21"/>
        </w:rPr>
        <w:t>苹果汁是人们喜爱的饮料，由于含有Fe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，现榨的苹果汁会由淡绿色变为棕黄色，在这种苹果汁中加入维生素C，可避免该现象，这些现象体现了（      ）</w:t>
      </w:r>
    </w:p>
    <w:p>
      <w:pPr>
        <w:widowControl/>
        <w:numPr>
          <w:ilvl w:val="0"/>
          <w:numId w:val="0"/>
        </w:numPr>
        <w:spacing w:line="360" w:lineRule="auto"/>
        <w:ind w:right="105" w:rightChars="50" w:firstLine="210" w:firstLineChars="1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具有酸性，维生素C具有碱性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B．Fe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具有还原性，维生素C也具有还原性</w:t>
      </w:r>
    </w:p>
    <w:p>
      <w:pPr>
        <w:widowControl/>
        <w:numPr>
          <w:ilvl w:val="0"/>
          <w:numId w:val="0"/>
        </w:numPr>
        <w:spacing w:line="360" w:lineRule="auto"/>
        <w:ind w:leftChars="0" w:right="105" w:rightChars="50" w:firstLine="210" w:firstLineChars="1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具有氧化性，维生素C具有还原性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D．Fe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sz w:val="21"/>
          <w:szCs w:val="21"/>
        </w:rPr>
        <w:t>具有碱性，维生素C具有酸性</w:t>
      </w:r>
    </w:p>
    <w:p>
      <w:pPr>
        <w:pStyle w:val="10"/>
        <w:tabs>
          <w:tab w:val="left" w:pos="3686"/>
        </w:tabs>
        <w:snapToGrid w:val="0"/>
        <w:spacing w:line="360" w:lineRule="auto"/>
        <w:ind w:left="210" w:right="105" w:rightChars="50" w:hanging="210" w:hangingChars="100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15、</w:t>
      </w:r>
      <w:r>
        <w:rPr>
          <w:rFonts w:hint="eastAsia" w:ascii="Times New Roman" w:hAnsi="Times New Roman" w:cs="Times New Roman"/>
          <w:lang w:eastAsia="zh-CN"/>
        </w:rPr>
        <w:t>Na</w:t>
      </w:r>
      <w:r>
        <w:rPr>
          <w:rFonts w:hint="eastAsia" w:ascii="Times New Roman" w:hAnsi="Times New Roman" w:cs="Times New Roman"/>
          <w:vertAlign w:val="subscript"/>
          <w:lang w:eastAsia="zh-CN"/>
        </w:rPr>
        <w:t>2</w:t>
      </w:r>
      <w:r>
        <w:rPr>
          <w:rFonts w:hint="eastAsia" w:ascii="Times New Roman" w:hAnsi="Times New Roman" w:cs="Times New Roman"/>
          <w:lang w:eastAsia="zh-CN"/>
        </w:rPr>
        <w:t>O</w:t>
      </w:r>
      <w:r>
        <w:rPr>
          <w:rFonts w:hint="eastAsia"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、HCl、Al</w:t>
      </w:r>
      <w:r>
        <w:rPr>
          <w:rFonts w:hint="eastAsia" w:ascii="Times New Roman" w:hAnsi="Times New Roman" w:cs="Times New Roman"/>
          <w:vertAlign w:val="subscript"/>
          <w:lang w:eastAsia="zh-CN"/>
        </w:rPr>
        <w:t>2</w:t>
      </w:r>
      <w:r>
        <w:rPr>
          <w:rFonts w:hint="eastAsia" w:ascii="Times New Roman" w:hAnsi="Times New Roman" w:cs="Times New Roman"/>
          <w:lang w:eastAsia="zh-CN"/>
        </w:rPr>
        <w:t>O</w:t>
      </w:r>
      <w:r>
        <w:rPr>
          <w:rFonts w:hint="eastAsia" w:ascii="Times New Roman" w:hAnsi="Times New Roman" w:cs="Times New Roman"/>
          <w:vertAlign w:val="subscript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三种物质在水中完全反应后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lang w:eastAsia="zh-CN"/>
        </w:rPr>
        <w:t>溶液中只含有Na</w:t>
      </w:r>
      <w:r>
        <w:rPr>
          <w:rFonts w:ascii="Times New Roman" w:hAnsi="Times New Roman" w:cs="Times New Roman"/>
          <w:vertAlign w:val="superscript"/>
          <w:lang w:eastAsia="zh-CN"/>
        </w:rPr>
        <w:t>＋</w:t>
      </w:r>
      <w:r>
        <w:rPr>
          <w:rFonts w:ascii="Times New Roman" w:hAnsi="Times New Roman" w:cs="Times New Roman"/>
          <w:lang w:eastAsia="zh-CN"/>
        </w:rPr>
        <w:t>、Cl</w:t>
      </w:r>
      <w:r>
        <w:rPr>
          <w:rFonts w:ascii="Times New Roman" w:hAnsi="Times New Roman" w:cs="Times New Roman"/>
          <w:vertAlign w:val="superscript"/>
          <w:lang w:eastAsia="zh-CN"/>
        </w:rPr>
        <w:t>－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lang w:eastAsia="zh-CN"/>
        </w:rPr>
        <w:t>且溶液呈中性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lang w:eastAsia="zh-CN"/>
        </w:rPr>
        <w:t>则Na</w:t>
      </w:r>
      <w:r>
        <w:rPr>
          <w:rFonts w:hint="eastAsia" w:ascii="Times New Roman" w:hAnsi="Times New Roman" w:cs="Times New Roman"/>
          <w:vertAlign w:val="subscript"/>
          <w:lang w:eastAsia="zh-CN"/>
        </w:rPr>
        <w:t>2</w:t>
      </w:r>
      <w:r>
        <w:rPr>
          <w:rFonts w:hint="eastAsia" w:ascii="Times New Roman" w:hAnsi="Times New Roman" w:cs="Times New Roman"/>
          <w:lang w:eastAsia="zh-CN"/>
        </w:rPr>
        <w:t>O</w:t>
      </w:r>
      <w:r>
        <w:rPr>
          <w:rFonts w:hint="eastAsia"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、HCl、Al</w:t>
      </w:r>
      <w:r>
        <w:rPr>
          <w:rFonts w:hint="eastAsia" w:ascii="Times New Roman" w:hAnsi="Times New Roman" w:cs="Times New Roman"/>
          <w:vertAlign w:val="subscript"/>
          <w:lang w:eastAsia="zh-CN"/>
        </w:rPr>
        <w:t>2</w:t>
      </w:r>
      <w:r>
        <w:rPr>
          <w:rFonts w:hint="eastAsia" w:ascii="Times New Roman" w:hAnsi="Times New Roman" w:cs="Times New Roman"/>
          <w:lang w:eastAsia="zh-CN"/>
        </w:rPr>
        <w:t>O</w:t>
      </w:r>
      <w:r>
        <w:rPr>
          <w:rFonts w:hint="eastAsia" w:ascii="Times New Roman" w:hAnsi="Times New Roman" w:cs="Times New Roman"/>
          <w:vertAlign w:val="subscript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的物质的量之比可能为</w:t>
      </w:r>
      <w:r>
        <w:rPr>
          <w:rFonts w:hint="eastAsia" w:ascii="Times New Roman" w:hAnsi="Times New Roman" w:cs="Times New Roman"/>
          <w:lang w:val="en-US" w:eastAsia="zh-CN"/>
        </w:rPr>
        <w:t xml:space="preserve">       </w:t>
      </w:r>
      <w:r>
        <w:rPr>
          <w:rFonts w:ascii="Times New Roman" w:hAnsi="Times New Roman" w:cs="Times New Roman"/>
          <w:lang w:eastAsia="zh-CN"/>
        </w:rPr>
        <w:t>(　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ascii="Times New Roman" w:hAnsi="Times New Roman" w:cs="Times New Roman"/>
          <w:lang w:eastAsia="zh-CN"/>
        </w:rPr>
        <w:t>　)</w:t>
      </w:r>
    </w:p>
    <w:p>
      <w:pPr>
        <w:widowControl/>
        <w:tabs>
          <w:tab w:val="left" w:pos="3686"/>
        </w:tabs>
        <w:snapToGrid w:val="0"/>
        <w:spacing w:line="360" w:lineRule="auto"/>
        <w:ind w:left="105" w:leftChars="50" w:right="105" w:rightChars="50" w:firstLine="420"/>
        <w:jc w:val="left"/>
        <w:rPr>
          <w:rFonts w:ascii="Times New Roman" w:hAnsi="Times New Roman"/>
          <w:kern w:val="0"/>
          <w:sz w:val="22"/>
          <w:szCs w:val="21"/>
          <w:lang w:bidi="en-US"/>
        </w:rPr>
      </w:pPr>
      <w:r>
        <w:rPr>
          <w:rFonts w:hint="eastAsia" w:ascii="Times New Roman" w:hAnsi="Times New Roman"/>
          <w:kern w:val="0"/>
          <w:sz w:val="22"/>
          <w:szCs w:val="21"/>
          <w:lang w:bidi="en-US"/>
        </w:rPr>
        <w:t>A．3</w:t>
      </w:r>
      <w:r>
        <w:rPr>
          <w:rFonts w:hint="eastAsia" w:ascii="宋体" w:hAnsi="宋体"/>
          <w:kern w:val="0"/>
          <w:sz w:val="22"/>
          <w:szCs w:val="21"/>
          <w:lang w:bidi="en-US"/>
        </w:rPr>
        <w:t>∶</w:t>
      </w:r>
      <w:r>
        <w:rPr>
          <w:rFonts w:hint="eastAsia" w:ascii="Times New Roman" w:hAnsi="Times New Roman"/>
          <w:kern w:val="0"/>
          <w:sz w:val="22"/>
          <w:szCs w:val="21"/>
          <w:lang w:bidi="en-US"/>
        </w:rPr>
        <w:t>2</w:t>
      </w:r>
      <w:r>
        <w:rPr>
          <w:rFonts w:hint="eastAsia" w:ascii="宋体" w:hAnsi="宋体"/>
          <w:kern w:val="0"/>
          <w:sz w:val="22"/>
          <w:szCs w:val="21"/>
          <w:lang w:bidi="en-US"/>
        </w:rPr>
        <w:t>∶</w:t>
      </w:r>
      <w:r>
        <w:rPr>
          <w:rFonts w:hint="eastAsia" w:ascii="Times New Roman" w:hAnsi="Times New Roman"/>
          <w:kern w:val="0"/>
          <w:sz w:val="22"/>
          <w:szCs w:val="21"/>
          <w:lang w:bidi="en-US"/>
        </w:rPr>
        <w:t>1</w:t>
      </w:r>
      <w:r>
        <w:rPr>
          <w:rFonts w:ascii="Times New Roman" w:hAnsi="Times New Roman"/>
          <w:kern w:val="0"/>
          <w:sz w:val="22"/>
          <w:szCs w:val="21"/>
          <w:lang w:bidi="en-US"/>
        </w:rPr>
        <w:t xml:space="preserve"> </w:t>
      </w:r>
      <w:r>
        <w:rPr>
          <w:rFonts w:ascii="Times New Roman" w:hAnsi="Times New Roman"/>
          <w:kern w:val="0"/>
          <w:sz w:val="22"/>
          <w:szCs w:val="21"/>
          <w:lang w:bidi="en-US"/>
        </w:rPr>
        <w:tab/>
      </w:r>
      <w:r>
        <w:rPr>
          <w:rFonts w:ascii="Times New Roman" w:hAnsi="Times New Roman"/>
          <w:kern w:val="0"/>
          <w:sz w:val="22"/>
          <w:szCs w:val="21"/>
          <w:lang w:bidi="en-US"/>
        </w:rPr>
        <w:t>B．2</w:t>
      </w:r>
      <w:r>
        <w:rPr>
          <w:rFonts w:ascii="宋体" w:hAnsi="宋体"/>
          <w:kern w:val="0"/>
          <w:sz w:val="22"/>
          <w:szCs w:val="21"/>
          <w:lang w:bidi="en-US"/>
        </w:rPr>
        <w:t>∶</w:t>
      </w:r>
      <w:r>
        <w:rPr>
          <w:rFonts w:ascii="Times New Roman" w:hAnsi="Times New Roman"/>
          <w:kern w:val="0"/>
          <w:sz w:val="22"/>
          <w:szCs w:val="21"/>
          <w:lang w:bidi="en-US"/>
        </w:rPr>
        <w:t>4</w:t>
      </w:r>
      <w:r>
        <w:rPr>
          <w:rFonts w:ascii="宋体" w:hAnsi="宋体"/>
          <w:kern w:val="0"/>
          <w:sz w:val="22"/>
          <w:szCs w:val="21"/>
          <w:lang w:bidi="en-US"/>
        </w:rPr>
        <w:t>∶</w:t>
      </w:r>
      <w:r>
        <w:rPr>
          <w:rFonts w:ascii="Times New Roman" w:hAnsi="Times New Roman"/>
          <w:kern w:val="0"/>
          <w:sz w:val="22"/>
          <w:szCs w:val="21"/>
          <w:lang w:bidi="en-US"/>
        </w:rPr>
        <w:t>1</w:t>
      </w:r>
    </w:p>
    <w:p>
      <w:pPr>
        <w:widowControl/>
        <w:tabs>
          <w:tab w:val="left" w:pos="3686"/>
        </w:tabs>
        <w:snapToGrid w:val="0"/>
        <w:spacing w:line="360" w:lineRule="auto"/>
        <w:ind w:left="105" w:leftChars="50" w:right="105" w:rightChars="50" w:firstLine="420"/>
        <w:jc w:val="left"/>
        <w:rPr>
          <w:rFonts w:ascii="Times New Roman" w:hAnsi="Times New Roman"/>
          <w:kern w:val="0"/>
          <w:sz w:val="22"/>
          <w:szCs w:val="21"/>
          <w:lang w:bidi="en-US"/>
        </w:rPr>
      </w:pPr>
      <w:r>
        <w:rPr>
          <w:rFonts w:hint="eastAsia" w:ascii="Times New Roman" w:hAnsi="Times New Roman"/>
          <w:kern w:val="0"/>
          <w:sz w:val="22"/>
          <w:szCs w:val="21"/>
          <w:lang w:bidi="en-US"/>
        </w:rPr>
        <w:t>C．2</w:t>
      </w:r>
      <w:r>
        <w:rPr>
          <w:rFonts w:hint="eastAsia" w:ascii="宋体" w:hAnsi="宋体"/>
          <w:kern w:val="0"/>
          <w:sz w:val="22"/>
          <w:szCs w:val="21"/>
          <w:lang w:bidi="en-US"/>
        </w:rPr>
        <w:t>∶</w:t>
      </w:r>
      <w:r>
        <w:rPr>
          <w:rFonts w:hint="eastAsia" w:ascii="Times New Roman" w:hAnsi="Times New Roman"/>
          <w:kern w:val="0"/>
          <w:sz w:val="22"/>
          <w:szCs w:val="21"/>
          <w:lang w:bidi="en-US"/>
        </w:rPr>
        <w:t>3</w:t>
      </w:r>
      <w:r>
        <w:rPr>
          <w:rFonts w:hint="eastAsia" w:ascii="宋体" w:hAnsi="宋体"/>
          <w:kern w:val="0"/>
          <w:sz w:val="22"/>
          <w:szCs w:val="21"/>
          <w:lang w:bidi="en-US"/>
        </w:rPr>
        <w:t>∶</w:t>
      </w:r>
      <w:r>
        <w:rPr>
          <w:rFonts w:hint="eastAsia" w:ascii="Times New Roman" w:hAnsi="Times New Roman"/>
          <w:kern w:val="0"/>
          <w:sz w:val="22"/>
          <w:szCs w:val="21"/>
          <w:lang w:bidi="en-US"/>
        </w:rPr>
        <w:t xml:space="preserve">1 </w:t>
      </w:r>
      <w:r>
        <w:rPr>
          <w:rFonts w:hint="eastAsia" w:ascii="Times New Roman" w:hAnsi="Times New Roman"/>
          <w:kern w:val="0"/>
          <w:sz w:val="22"/>
          <w:szCs w:val="21"/>
          <w:lang w:bidi="en-US"/>
        </w:rPr>
        <w:tab/>
      </w:r>
      <w:r>
        <w:rPr>
          <w:rFonts w:hint="eastAsia" w:ascii="Times New Roman" w:hAnsi="Times New Roman"/>
          <w:kern w:val="0"/>
          <w:sz w:val="22"/>
          <w:szCs w:val="21"/>
          <w:lang w:bidi="en-US"/>
        </w:rPr>
        <w:t>D．4</w:t>
      </w:r>
      <w:r>
        <w:rPr>
          <w:rFonts w:hint="eastAsia" w:ascii="宋体" w:hAnsi="宋体"/>
          <w:kern w:val="0"/>
          <w:sz w:val="22"/>
          <w:szCs w:val="21"/>
          <w:lang w:bidi="en-US"/>
        </w:rPr>
        <w:t>∶</w:t>
      </w:r>
      <w:r>
        <w:rPr>
          <w:rFonts w:hint="eastAsia" w:ascii="Times New Roman" w:hAnsi="Times New Roman"/>
          <w:kern w:val="0"/>
          <w:sz w:val="22"/>
          <w:szCs w:val="21"/>
          <w:lang w:bidi="en-US"/>
        </w:rPr>
        <w:t>2</w:t>
      </w:r>
      <w:r>
        <w:rPr>
          <w:rFonts w:hint="eastAsia" w:ascii="宋体" w:hAnsi="宋体"/>
          <w:kern w:val="0"/>
          <w:sz w:val="22"/>
          <w:szCs w:val="21"/>
          <w:lang w:bidi="en-US"/>
        </w:rPr>
        <w:t>∶</w:t>
      </w:r>
      <w:r>
        <w:rPr>
          <w:rFonts w:hint="eastAsia" w:ascii="Times New Roman" w:hAnsi="Times New Roman"/>
          <w:kern w:val="0"/>
          <w:sz w:val="22"/>
          <w:szCs w:val="21"/>
          <w:lang w:bidi="en-US"/>
        </w:rPr>
        <w:t>1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right="105" w:rightChars="5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bookmarkStart w:id="1" w:name="Th_14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16、</w:t>
      </w:r>
      <w:bookmarkEnd w:id="1"/>
      <w:r>
        <w:rPr>
          <w:rFonts w:hint="eastAsia" w:ascii="宋体" w:hAnsi="宋体" w:eastAsia="宋体" w:cs="宋体"/>
          <w:bCs/>
          <w:sz w:val="21"/>
          <w:szCs w:val="21"/>
        </w:rPr>
        <w:t>下列关于钠的化合物的说法中不正确的是（   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①热稳定性：Na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CO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 xml:space="preserve">3 </w:t>
      </w:r>
      <w:r>
        <w:rPr>
          <w:rFonts w:hint="eastAsia" w:ascii="宋体" w:hAnsi="宋体" w:eastAsia="宋体" w:cs="宋体"/>
          <w:bCs/>
          <w:sz w:val="21"/>
          <w:szCs w:val="21"/>
        </w:rPr>
        <w:t>&gt; NaHCO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 xml:space="preserve">3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     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②Na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O和Na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O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都能与水反应生成碱，故均为碱性氧化物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③与盐酸反应的剧烈程度：Na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CO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 xml:space="preserve">3 </w:t>
      </w:r>
      <w:r>
        <w:rPr>
          <w:rFonts w:hint="eastAsia" w:ascii="宋体" w:hAnsi="宋体" w:eastAsia="宋体" w:cs="宋体"/>
          <w:bCs/>
          <w:sz w:val="21"/>
          <w:szCs w:val="21"/>
        </w:rPr>
        <w:t>&gt; NaHCO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 xml:space="preserve">3 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④Na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O和Na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O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晶体中阴、阳离子的数目比相同，均为1 </w:t>
      </w:r>
      <w:r>
        <w:rPr>
          <w:rFonts w:ascii="Symbol" w:hAnsi="Symbol" w:eastAsia="宋体" w:cs="宋体"/>
          <w:bCs/>
          <w:sz w:val="21"/>
          <w:szCs w:val="21"/>
        </w:rPr>
        <w:sym w:font="Symbol" w:char="F03A"/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2  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⑤等质量的固体与足量盐酸反应放出气体的体积：Na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CO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 xml:space="preserve">3 </w:t>
      </w:r>
      <w:r>
        <w:rPr>
          <w:rFonts w:hint="eastAsia" w:ascii="宋体" w:hAnsi="宋体" w:eastAsia="宋体" w:cs="宋体"/>
          <w:bCs/>
          <w:sz w:val="21"/>
          <w:szCs w:val="21"/>
        </w:rPr>
        <w:t>&gt; NaHCO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3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left="105" w:leftChars="50"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⑥分别向Na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CO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bCs/>
          <w:sz w:val="21"/>
          <w:szCs w:val="21"/>
        </w:rPr>
        <w:t>和NaHCO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bCs/>
          <w:sz w:val="21"/>
          <w:szCs w:val="21"/>
        </w:rPr>
        <w:t>的水溶液中滴加BaCl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溶液，均可产生白色沉淀</w:t>
      </w:r>
    </w:p>
    <w:p>
      <w:pPr>
        <w:numPr>
          <w:ilvl w:val="0"/>
          <w:numId w:val="0"/>
        </w:numPr>
        <w:tabs>
          <w:tab w:val="left" w:pos="2100"/>
          <w:tab w:val="left" w:pos="4200"/>
          <w:tab w:val="left" w:pos="6300"/>
        </w:tabs>
        <w:spacing w:line="360" w:lineRule="auto"/>
        <w:ind w:right="105" w:rightChars="50" w:firstLine="210" w:firstLineChars="1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A.</w:t>
      </w:r>
      <w:r>
        <w:rPr>
          <w:rFonts w:hint="eastAsia" w:ascii="宋体" w:hAnsi="宋体" w:eastAsia="宋体" w:cs="宋体"/>
          <w:bCs/>
          <w:sz w:val="21"/>
          <w:szCs w:val="21"/>
        </w:rPr>
        <w:t>②③⑤⑥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B．①②③⑤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C．②③④⑥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D．②④⑤⑥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</w:p>
    <w:p>
      <w:pPr>
        <w:pStyle w:val="10"/>
        <w:tabs>
          <w:tab w:val="left" w:pos="4140"/>
          <w:tab w:val="left" w:pos="7560"/>
          <w:tab w:val="left" w:pos="14580"/>
        </w:tabs>
        <w:bidi w:val="0"/>
        <w:adjustRightInd w:val="0"/>
        <w:snapToGrid w:val="0"/>
        <w:spacing w:line="360" w:lineRule="auto"/>
        <w:ind w:left="210" w:hanging="210" w:hangingChars="100"/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1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7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．田径运动会上使用的发令枪所用“火药”成分是氯酸钾和红磷，经撞击发出响声，同时产生白烟。撞击时发生反应的化学方程式为5KClO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3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＋6P</w:t>
      </w:r>
      <w:r>
        <w:rPr>
          <w:rStyle w:val="6"/>
          <w:rFonts w:hint="eastAsia" w:ascii="宋体" w:hAnsi="宋体" w:eastAsia="宋体" w:cs="宋体"/>
          <w:b w:val="0"/>
          <w:bCs/>
          <w:spacing w:val="-16"/>
          <w:sz w:val="21"/>
          <w:szCs w:val="21"/>
        </w:rPr>
        <w:t>==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=3P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2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O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5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＋5KCl，则下列有关叙述错误的是(　　)</w:t>
      </w:r>
    </w:p>
    <w:p>
      <w:pPr>
        <w:pStyle w:val="10"/>
        <w:tabs>
          <w:tab w:val="left" w:pos="4140"/>
          <w:tab w:val="left" w:pos="7560"/>
          <w:tab w:val="left" w:pos="14580"/>
        </w:tabs>
        <w:bidi w:val="0"/>
        <w:adjustRightInd w:val="0"/>
        <w:snapToGrid w:val="0"/>
        <w:spacing w:line="360" w:lineRule="auto"/>
        <w:ind w:firstLine="420" w:firstLineChars="200"/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A．上述反应中Cl的化合价由＋5价变为－1价</w:t>
      </w:r>
    </w:p>
    <w:p>
      <w:pPr>
        <w:pStyle w:val="10"/>
        <w:tabs>
          <w:tab w:val="left" w:pos="4140"/>
          <w:tab w:val="left" w:pos="7560"/>
          <w:tab w:val="left" w:pos="14580"/>
        </w:tabs>
        <w:bidi w:val="0"/>
        <w:adjustRightInd w:val="0"/>
        <w:snapToGrid w:val="0"/>
        <w:spacing w:line="360" w:lineRule="auto"/>
        <w:ind w:firstLine="420" w:firstLineChars="200"/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B．P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2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O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5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是P被还原后所得的产物</w:t>
      </w:r>
    </w:p>
    <w:p>
      <w:pPr>
        <w:pStyle w:val="10"/>
        <w:tabs>
          <w:tab w:val="left" w:pos="4140"/>
          <w:tab w:val="left" w:pos="7560"/>
          <w:tab w:val="left" w:pos="14580"/>
        </w:tabs>
        <w:bidi w:val="0"/>
        <w:adjustRightInd w:val="0"/>
        <w:snapToGrid w:val="0"/>
        <w:spacing w:line="360" w:lineRule="auto"/>
        <w:ind w:firstLine="420" w:firstLineChars="200"/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C．该反应被还原与被氧化的原子个数之比为5∶6</w:t>
      </w:r>
    </w:p>
    <w:p>
      <w:pPr>
        <w:widowControl/>
        <w:shd w:val="clear" w:color="auto" w:fill="FFFFFF"/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after="200" w:line="360" w:lineRule="auto"/>
        <w:ind w:right="105" w:rightChars="50" w:firstLine="420" w:firstLineChars="200"/>
        <w:jc w:val="left"/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D．上述反应中消耗3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mol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磷原子时，转移电子15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N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vertAlign w:val="subscript"/>
          <w:lang w:val="en-US" w:eastAsia="zh-CN"/>
        </w:rPr>
        <w:t>A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个</w:t>
      </w:r>
    </w:p>
    <w:p>
      <w:pPr>
        <w:adjustRightInd w:val="0"/>
        <w:snapToGrid w:val="0"/>
        <w:spacing w:after="200" w:line="360" w:lineRule="auto"/>
        <w:ind w:right="105" w:rightChars="5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2" w:name="Th_16"/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8、</w:t>
      </w:r>
      <w:bookmarkEnd w:id="2"/>
      <w:r>
        <w:rPr>
          <w:rFonts w:hint="eastAsia" w:ascii="宋体" w:hAnsi="宋体" w:eastAsia="宋体" w:cs="宋体"/>
          <w:sz w:val="21"/>
          <w:szCs w:val="21"/>
        </w:rPr>
        <w:t>下列关于物质或离子检验的叙述正确的是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（        ）</w:t>
      </w:r>
    </w:p>
    <w:p>
      <w:pPr>
        <w:adjustRightInd w:val="0"/>
        <w:snapToGrid w:val="0"/>
        <w:spacing w:after="200" w:line="360" w:lineRule="auto"/>
        <w:ind w:right="105" w:rightChars="50" w:firstLine="420" w:firstLineChars="2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在溶液中加KSCN，溶液显红色，证明原溶液中有Fe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，无Fe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2+</w:t>
      </w:r>
    </w:p>
    <w:p>
      <w:pPr>
        <w:adjustRightInd w:val="0"/>
        <w:snapToGrid w:val="0"/>
        <w:spacing w:after="200" w:line="360" w:lineRule="auto"/>
        <w:ind w:left="105" w:leftChars="50" w:right="105" w:rightChars="50"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气体通过无水CuSO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，粉末变蓝，证明原气体中含有水蒸气</w:t>
      </w:r>
    </w:p>
    <w:p>
      <w:pPr>
        <w:adjustRightInd w:val="0"/>
        <w:snapToGrid w:val="0"/>
        <w:spacing w:after="200" w:line="360" w:lineRule="auto"/>
        <w:ind w:left="105" w:leftChars="50" w:right="105" w:rightChars="50"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灼烧白色粉末，火焰成黄色，证明原粉末中有Na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，无K</w:t>
      </w:r>
      <w:bookmarkStart w:id="4" w:name="_GoBack"/>
      <w:bookmarkEnd w:id="4"/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</w:p>
    <w:p>
      <w:pPr>
        <w:adjustRightInd w:val="0"/>
        <w:snapToGrid w:val="0"/>
        <w:spacing w:after="200" w:line="360" w:lineRule="auto"/>
        <w:ind w:left="105" w:leftChars="50" w:right="105" w:rightChars="50" w:firstLine="315" w:firstLineChars="150"/>
        <w:rPr>
          <w:rFonts w:hint="default" w:ascii="宋体" w:hAnsi="宋体" w:eastAsia="宋体" w:cs="宋体"/>
          <w:spacing w:val="-8"/>
          <w:kern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D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pacing w:val="-8"/>
          <w:sz w:val="21"/>
          <w:szCs w:val="21"/>
        </w:rPr>
        <w:t>在溶液中加盐酸，将生成的气体通入澄清石灰水，溶液变浑浊，证明原溶液含有CO</w:t>
      </w:r>
      <w:r>
        <w:rPr>
          <w:rFonts w:hint="eastAsia" w:ascii="宋体" w:hAnsi="宋体" w:eastAsia="宋体" w:cs="宋体"/>
          <w:spacing w:val="-8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pacing w:val="-8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pacing w:val="-8"/>
          <w:kern w:val="0"/>
          <w:sz w:val="21"/>
          <w:szCs w:val="21"/>
          <w:vertAlign w:val="superscript"/>
        </w:rPr>
        <w:t>－</w:t>
      </w:r>
    </w:p>
    <w:p>
      <w:pPr>
        <w:pStyle w:val="9"/>
        <w:bidi w:val="0"/>
        <w:spacing w:line="360" w:lineRule="auto"/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Style w:val="6"/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1</w:t>
      </w: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t>9.氢氧化铝受热易分解,产生水并吸收热量,故可用作阻燃剂;能与盐酸、NaOH溶液反应,是药物“胃舒平”的主要成分之一。实验室制备的方法为</w:t>
      </w:r>
      <w:r>
        <w:rPr>
          <w:rStyle w:val="6"/>
          <w:rFonts w:ascii="Calibri" w:hAnsi="Calibri" w:cs="Times New Roman"/>
          <w:position w:val="-14"/>
        </w:rPr>
        <w:object>
          <v:shape id="_x0000_i1025" o:spt="75" alt="www.zqy.com" type="#_x0000_t75" style="height:17.9pt;width:255.9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t>,通常不选用NaOH溶液。下列判断不正确的是(   )</w:t>
      </w:r>
    </w:p>
    <w:p>
      <w:pPr>
        <w:pStyle w:val="9"/>
        <w:bidi w:val="0"/>
        <w:spacing w:line="360" w:lineRule="auto"/>
        <w:ind w:left="210" w:leftChars="100" w:firstLine="0" w:firstLineChars="0"/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t>A.氢氧化铝的热稳定性好</w:t>
      </w: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br w:type="textWrapping"/>
      </w: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t>B.胃舒平可用于治疗胃酸过多</w:t>
      </w: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br w:type="textWrapping"/>
      </w: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t>C.氢氧化铝可灭火的原因之一是降低了可燃物的温度</w:t>
      </w: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br w:type="textWrapping"/>
      </w: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t>D.实验室不用NaOH溶液制备</w:t>
      </w:r>
      <w:r>
        <w:rPr>
          <w:rStyle w:val="6"/>
          <w:rFonts w:ascii="Calibri" w:hAnsi="Calibri" w:cs="Times New Roman"/>
          <w:position w:val="-14"/>
        </w:rPr>
        <w:object>
          <v:shape id="_x0000_i1026" o:spt="75" alt="www.zqy.com" type="#_x0000_t75" style="height:17.4pt;width:40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t>是因为NaOH会与</w:t>
      </w:r>
      <w:r>
        <w:rPr>
          <w:rStyle w:val="6"/>
          <w:rFonts w:ascii="Calibri" w:hAnsi="Calibri" w:cs="Times New Roman"/>
          <w:position w:val="-14"/>
        </w:rPr>
        <w:object>
          <v:shape id="_x0000_i1027" o:spt="75" alt="www.zqy.com" type="#_x0000_t75" style="height:18.9pt;width:35.7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Style w:val="6"/>
          <w:rFonts w:ascii="Times New Roman" w:hAnsi="Times New Roman" w:eastAsia="宋体" w:cs="Times New Roman"/>
          <w:color w:val="000000"/>
          <w:sz w:val="21"/>
          <w:szCs w:val="21"/>
        </w:rPr>
        <w:t>反应</w:t>
      </w:r>
    </w:p>
    <w:p>
      <w:pPr>
        <w:pStyle w:val="9"/>
        <w:tabs>
          <w:tab w:val="left" w:pos="2075"/>
          <w:tab w:val="left" w:pos="4156"/>
          <w:tab w:val="left" w:pos="6231"/>
        </w:tabs>
        <w:bidi w:val="0"/>
        <w:spacing w:line="360" w:lineRule="auto"/>
        <w:rPr>
          <w:rStyle w:val="6"/>
          <w:rFonts w:hint="eastAsia" w:ascii="宋体" w:hAnsi="宋体" w:eastAsia="宋体" w:cs="宋体"/>
          <w:color w:val="000000"/>
          <w:kern w:val="2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67310</wp:posOffset>
            </wp:positionV>
            <wp:extent cx="1844675" cy="1273175"/>
            <wp:effectExtent l="0" t="0" r="9525" b="9525"/>
            <wp:wrapSquare wrapText="bothSides"/>
            <wp:docPr id="1" name="图片 4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ww.zqy.com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color w:val="000000"/>
          <w:kern w:val="2"/>
          <w:sz w:val="21"/>
          <w:szCs w:val="21"/>
        </w:rPr>
        <w:t>0</w:t>
      </w:r>
      <w:r>
        <w:rPr>
          <w:rStyle w:val="6"/>
          <w:rFonts w:hint="eastAsia" w:ascii="宋体" w:hAnsi="宋体" w:eastAsia="宋体" w:cs="宋体"/>
          <w:color w:val="000000"/>
          <w:kern w:val="2"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eastAsia="宋体" w:cs="宋体"/>
          <w:color w:val="000000"/>
          <w:kern w:val="2"/>
          <w:sz w:val="21"/>
          <w:szCs w:val="21"/>
        </w:rPr>
        <w:t>现将一定量的硫酸酸化的高锰酸钾溶液与硫酸亚铁溶液混合，充分反应后再向所得溶液中加入KI溶液，混合溶液中铁离子的物质的量随加入的KI物质的量的变化关系如图所示，则下列有关说法不正确的是（   ）</w:t>
      </w:r>
    </w:p>
    <w:p>
      <w:pPr>
        <w:pStyle w:val="10"/>
        <w:tabs>
          <w:tab w:val="left" w:pos="2075"/>
          <w:tab w:val="left" w:pos="4156"/>
          <w:tab w:val="left" w:pos="6231"/>
        </w:tabs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10"/>
        <w:tabs>
          <w:tab w:val="left" w:pos="2075"/>
          <w:tab w:val="left" w:pos="4156"/>
          <w:tab w:val="left" w:pos="6231"/>
        </w:tabs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A.图中AB段主要是高锰酸钾和碘化钾溶液反应</w:t>
      </w:r>
    </w:p>
    <w:p>
      <w:pPr>
        <w:pStyle w:val="10"/>
        <w:tabs>
          <w:tab w:val="left" w:pos="2075"/>
          <w:tab w:val="left" w:pos="4156"/>
          <w:tab w:val="left" w:pos="6231"/>
        </w:tabs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B.图中BC段发生的反应为</w:t>
      </w:r>
      <w:r>
        <w:rPr>
          <w:rStyle w:val="6"/>
          <w:rFonts w:hint="eastAsia" w:ascii="宋体" w:hAnsi="宋体" w:eastAsia="宋体" w:cs="宋体"/>
          <w:color w:val="000000"/>
          <w:position w:val="-10"/>
          <w:sz w:val="21"/>
          <w:szCs w:val="21"/>
        </w:rPr>
        <w:object>
          <v:shape id="_x0000_i1028" o:spt="75" alt="www.zqy.com" type="#_x0000_t75" style="height:17.2pt;width:101.0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>
        <w:pStyle w:val="10"/>
        <w:tabs>
          <w:tab w:val="left" w:pos="2075"/>
          <w:tab w:val="left" w:pos="4156"/>
          <w:tab w:val="left" w:pos="6231"/>
        </w:tabs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C.根据OC段的数据可知开始加入的高锰酸钾的物质的量为0.25 mol</w:t>
      </w:r>
    </w:p>
    <w:p>
      <w:pPr>
        <w:pStyle w:val="10"/>
        <w:tabs>
          <w:tab w:val="left" w:pos="2075"/>
          <w:tab w:val="left" w:pos="4156"/>
          <w:tab w:val="left" w:pos="6231"/>
        </w:tabs>
        <w:bidi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D.向C点的溶液中先加入</w:t>
      </w:r>
      <w:r>
        <w:rPr>
          <w:rStyle w:val="6"/>
          <w:rFonts w:hint="eastAsia" w:hAnsi="宋体" w:cs="宋体"/>
          <w:color w:val="000000"/>
          <w:sz w:val="21"/>
          <w:szCs w:val="21"/>
          <w:lang w:val="en-US" w:eastAsia="zh-CN"/>
        </w:rPr>
        <w:t>少量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氯水，再加入KSCN溶液，溶液变为红色，则说明</w:t>
      </w:r>
      <w:r>
        <w:rPr>
          <w:rStyle w:val="6"/>
          <w:rFonts w:hint="eastAsia" w:ascii="宋体" w:hAnsi="宋体" w:eastAsia="宋体" w:cs="宋体"/>
          <w:color w:val="000000"/>
          <w:position w:val="-6"/>
          <w:sz w:val="21"/>
          <w:szCs w:val="21"/>
        </w:rPr>
        <w:object>
          <v:shape id="_x0000_i1029" o:spt="75" alt="www.zqy.com" type="#_x0000_t75" style="height:15.05pt;width:23.6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完全转化为</w:t>
      </w:r>
      <w:r>
        <w:rPr>
          <w:rStyle w:val="6"/>
          <w:rFonts w:hint="eastAsia" w:ascii="宋体" w:hAnsi="宋体" w:eastAsia="宋体" w:cs="宋体"/>
          <w:color w:val="000000"/>
          <w:position w:val="-6"/>
          <w:sz w:val="21"/>
          <w:szCs w:val="21"/>
        </w:rPr>
        <w:object>
          <v:shape id="_x0000_i1030" o:spt="75" alt="www.zqy.com" type="#_x0000_t75" style="height:15.05pt;width:23.6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pPr>
        <w:pStyle w:val="10"/>
        <w:tabs>
          <w:tab w:val="left" w:pos="2075"/>
          <w:tab w:val="left" w:pos="4156"/>
          <w:tab w:val="left" w:pos="6231"/>
        </w:tabs>
        <w:bidi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二、填空题（共4个小题，共40分）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7分）</w:t>
      </w:r>
      <w:r>
        <w:rPr>
          <w:rFonts w:hint="eastAsia" w:ascii="宋体" w:hAnsi="宋体" w:eastAsia="宋体" w:cs="宋体"/>
          <w:sz w:val="21"/>
          <w:szCs w:val="21"/>
        </w:rPr>
        <w:t>（1）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质量为8g</w:t>
      </w:r>
      <w:r>
        <w:rPr>
          <w:rFonts w:hint="eastAsia" w:ascii="宋体" w:hAnsi="宋体" w:eastAsia="宋体" w:cs="宋体"/>
          <w:sz w:val="21"/>
          <w:szCs w:val="21"/>
        </w:rPr>
        <w:t>CH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气体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分子数目为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在标准状况下的体积为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L；</w:t>
      </w:r>
    </w:p>
    <w:p>
      <w:pPr>
        <w:spacing w:line="360" w:lineRule="auto"/>
        <w:ind w:right="0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（2）0.1mol某物质的质量为10.6g，则该物质的摩尔质量是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pStyle w:val="10"/>
        <w:tabs>
          <w:tab w:val="left" w:pos="4140"/>
          <w:tab w:val="left" w:pos="7560"/>
          <w:tab w:val="left" w:pos="14580"/>
        </w:tabs>
        <w:bidi w:val="0"/>
        <w:adjustRightInd w:val="0"/>
        <w:snapToGrid w:val="0"/>
        <w:spacing w:line="360" w:lineRule="auto"/>
        <w:ind w:firstLine="210" w:firstLineChars="100"/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将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53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 xml:space="preserve"> g Na</w:t>
      </w:r>
      <w:r>
        <w:rPr>
          <w:rStyle w:val="6"/>
          <w:rFonts w:hint="eastAsia" w:hAnsi="宋体" w:cs="宋体"/>
          <w:b w:val="0"/>
          <w:bCs/>
          <w:sz w:val="21"/>
          <w:szCs w:val="21"/>
          <w:vertAlign w:val="subscript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CO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vertAlign w:val="subscript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固体溶于水配成100 mL溶液，其密度为1.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06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g·mL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vertAlign w:val="superscript"/>
        </w:rPr>
        <w:t>－1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。</w:t>
      </w:r>
    </w:p>
    <w:p>
      <w:pPr>
        <w:pStyle w:val="10"/>
        <w:tabs>
          <w:tab w:val="left" w:pos="4140"/>
          <w:tab w:val="left" w:pos="7560"/>
          <w:tab w:val="left" w:pos="14580"/>
        </w:tabs>
        <w:bidi w:val="0"/>
        <w:adjustRightInd w:val="0"/>
        <w:snapToGrid w:val="0"/>
        <w:spacing w:line="360" w:lineRule="auto"/>
        <w:ind w:left="781" w:leftChars="300" w:hanging="151" w:hangingChars="72"/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则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该溶液中Na</w:t>
      </w:r>
      <w:r>
        <w:rPr>
          <w:rStyle w:val="6"/>
          <w:rFonts w:hint="eastAsia" w:hAnsi="宋体" w:cs="宋体"/>
          <w:b w:val="0"/>
          <w:bCs/>
          <w:sz w:val="21"/>
          <w:szCs w:val="21"/>
          <w:vertAlign w:val="subscript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CO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vertAlign w:val="subscript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的物质的量浓度为________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，</w:t>
      </w:r>
    </w:p>
    <w:p>
      <w:pPr>
        <w:pStyle w:val="10"/>
        <w:tabs>
          <w:tab w:val="left" w:pos="4140"/>
          <w:tab w:val="left" w:pos="7560"/>
          <w:tab w:val="left" w:pos="14580"/>
        </w:tabs>
        <w:bidi w:val="0"/>
        <w:adjustRightInd w:val="0"/>
        <w:snapToGrid w:val="0"/>
        <w:spacing w:line="360" w:lineRule="auto"/>
        <w:ind w:left="781" w:leftChars="300" w:hanging="151" w:hangingChars="72"/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该溶液中Na</w:t>
      </w:r>
      <w:r>
        <w:rPr>
          <w:rStyle w:val="6"/>
          <w:rFonts w:hint="eastAsia" w:hAnsi="宋体" w:cs="宋体"/>
          <w:b w:val="0"/>
          <w:bCs/>
          <w:sz w:val="21"/>
          <w:szCs w:val="21"/>
          <w:vertAlign w:val="subscript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CO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  <w:vertAlign w:val="subscript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的质量分数约为________。</w:t>
      </w:r>
    </w:p>
    <w:p>
      <w:pPr>
        <w:pStyle w:val="10"/>
        <w:tabs>
          <w:tab w:val="left" w:pos="4140"/>
          <w:tab w:val="left" w:pos="7560"/>
          <w:tab w:val="left" w:pos="14580"/>
        </w:tabs>
        <w:bidi w:val="0"/>
        <w:adjustRightInd w:val="0"/>
        <w:snapToGrid w:val="0"/>
        <w:spacing w:line="360" w:lineRule="auto"/>
        <w:ind w:left="630" w:leftChars="100" w:hanging="420" w:hangingChars="200"/>
        <w:rPr>
          <w:rStyle w:val="6"/>
          <w:rFonts w:hint="default" w:hAnsi="宋体" w:cs="宋体"/>
          <w:b w:val="0"/>
          <w:bCs/>
          <w:sz w:val="21"/>
          <w:szCs w:val="21"/>
          <w:u w:val="single"/>
          <w:vertAlign w:val="baseline"/>
          <w:lang w:val="en-US" w:eastAsia="zh-CN"/>
        </w:rPr>
      </w:pPr>
      <w:r>
        <w:rPr>
          <w:rStyle w:val="6"/>
          <w:rFonts w:hint="eastAsia" w:hAnsi="宋体" w:cs="宋体"/>
          <w:b w:val="0"/>
          <w:bCs/>
          <w:sz w:val="21"/>
          <w:szCs w:val="21"/>
          <w:lang w:eastAsia="zh-CN"/>
        </w:rPr>
        <w:t>（</w:t>
      </w:r>
      <w:r>
        <w:rPr>
          <w:rStyle w:val="6"/>
          <w:rFonts w:hint="eastAsia" w:hAnsi="宋体" w:cs="宋体"/>
          <w:b w:val="0"/>
          <w:bCs/>
          <w:sz w:val="21"/>
          <w:szCs w:val="21"/>
          <w:lang w:val="en-US" w:eastAsia="zh-CN"/>
        </w:rPr>
        <w:t>4）10.8gAl与100mlNaOH溶液恰好完全反应，溶液体积变化忽略不计，则该NaOH溶液的物质的量浓度为</w:t>
      </w:r>
      <w:r>
        <w:rPr>
          <w:rStyle w:val="6"/>
          <w:rFonts w:hint="eastAsia" w:hAnsi="宋体" w:cs="宋体"/>
          <w:b w:val="0"/>
          <w:bCs/>
          <w:sz w:val="21"/>
          <w:szCs w:val="21"/>
          <w:u w:val="single"/>
          <w:lang w:val="en-US" w:eastAsia="zh-CN"/>
        </w:rPr>
        <w:t xml:space="preserve">           </w:t>
      </w:r>
      <w:r>
        <w:rPr>
          <w:rStyle w:val="6"/>
          <w:rFonts w:hint="eastAsia" w:hAnsi="宋体" w:cs="宋体"/>
          <w:b w:val="0"/>
          <w:bCs/>
          <w:sz w:val="21"/>
          <w:szCs w:val="21"/>
          <w:u w:val="none"/>
          <w:lang w:val="en-US" w:eastAsia="zh-CN"/>
        </w:rPr>
        <w:t>，产生的H</w:t>
      </w:r>
      <w:r>
        <w:rPr>
          <w:rStyle w:val="6"/>
          <w:rFonts w:hint="eastAsia" w:hAnsi="宋体" w:cs="宋体"/>
          <w:b w:val="0"/>
          <w:bCs/>
          <w:sz w:val="21"/>
          <w:szCs w:val="21"/>
          <w:u w:val="none"/>
          <w:vertAlign w:val="subscript"/>
          <w:lang w:val="en-US" w:eastAsia="zh-CN"/>
        </w:rPr>
        <w:t>2</w:t>
      </w:r>
      <w:r>
        <w:rPr>
          <w:rStyle w:val="6"/>
          <w:rFonts w:hint="eastAsia" w:hAnsi="宋体" w:cs="宋体"/>
          <w:b w:val="0"/>
          <w:bCs/>
          <w:sz w:val="21"/>
          <w:szCs w:val="21"/>
          <w:u w:val="none"/>
          <w:vertAlign w:val="baseline"/>
          <w:lang w:val="en-US" w:eastAsia="zh-CN"/>
        </w:rPr>
        <w:t>在标准状况下的体积为</w:t>
      </w:r>
      <w:r>
        <w:rPr>
          <w:rStyle w:val="6"/>
          <w:rFonts w:hint="eastAsia" w:hAnsi="宋体" w:cs="宋体"/>
          <w:b w:val="0"/>
          <w:bCs/>
          <w:sz w:val="21"/>
          <w:szCs w:val="21"/>
          <w:u w:val="single"/>
          <w:vertAlign w:val="baseline"/>
          <w:lang w:val="en-US" w:eastAsia="zh-CN"/>
        </w:rPr>
        <w:t xml:space="preserve">              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(13分）</w:t>
      </w:r>
      <w:r>
        <w:rPr>
          <w:rFonts w:hint="eastAsia" w:ascii="宋体" w:hAnsi="宋体" w:eastAsia="宋体" w:cs="宋体"/>
          <w:sz w:val="21"/>
          <w:szCs w:val="21"/>
        </w:rPr>
        <w:t>某学习小组在实验室制取CO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气体的过程中，不慎用到了浓盐酸，导致制得的CO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气体中混有氯化氢气体，他们设计了如下除去氯化氢气体并探究CO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与过氧化钠（Na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）反应的实验．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请回答下列问题：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518660" cy="1597660"/>
            <wp:effectExtent l="0" t="0" r="2540" b="2540"/>
            <wp:docPr id="11" name="图片 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菁优网：http://www.jyeoo.com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（1）装置A的作用是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（2）为确定反应后装置B硬质玻璃管中固体的成分，小组同学取适量固体于试管中，加入足量的蒸馏水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溶解形成溶液M，无气泡产生，则该固体中不含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　 </w:t>
      </w:r>
      <w:r>
        <w:rPr>
          <w:rFonts w:hint="default" w:ascii="Calibri" w:hAnsi="Calibri" w:eastAsia="宋体" w:cs="Calibri"/>
          <w:sz w:val="21"/>
          <w:szCs w:val="21"/>
          <w:u w:val="single"/>
        </w:rPr>
        <w:t>①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　</w:t>
      </w:r>
      <w:r>
        <w:rPr>
          <w:rFonts w:hint="eastAsia" w:ascii="宋体" w:hAnsi="宋体" w:eastAsia="宋体" w:cs="宋体"/>
          <w:sz w:val="21"/>
          <w:szCs w:val="21"/>
        </w:rPr>
        <w:t>，该小组同学继续进行探究．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【提出问题】反应后硬质玻璃管中固体的成分是什么？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【做出猜想】猜想一：Na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猜想二：NaOH   猜想三：Na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和NaOH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经过讨论，大家一致认为猜想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</w:t>
      </w:r>
      <w:r>
        <w:rPr>
          <w:rFonts w:hint="eastAsia" w:ascii="宋体" w:hAnsi="宋体" w:eastAsia="宋体" w:cs="宋体"/>
          <w:sz w:val="21"/>
          <w:szCs w:val="21"/>
        </w:rPr>
        <w:t>不合理，理由是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　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default" w:ascii="Calibri" w:hAnsi="Calibri" w:eastAsia="宋体" w:cs="Calibri"/>
          <w:sz w:val="21"/>
          <w:szCs w:val="21"/>
          <w:u w:val="single"/>
        </w:rPr>
        <w:t>②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【实验验证】小组同学取上述形成的溶液M于试管中，向其中加入过量的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　 </w:t>
      </w:r>
      <w:r>
        <w:rPr>
          <w:rFonts w:hint="default" w:ascii="Calibri" w:hAnsi="Calibri" w:eastAsia="宋体" w:cs="Calibri"/>
          <w:sz w:val="21"/>
          <w:szCs w:val="21"/>
          <w:u w:val="single"/>
        </w:rPr>
        <w:t>③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　</w:t>
      </w:r>
      <w:r>
        <w:rPr>
          <w:rFonts w:hint="eastAsia" w:ascii="宋体" w:hAnsi="宋体" w:eastAsia="宋体" w:cs="宋体"/>
          <w:sz w:val="21"/>
          <w:szCs w:val="21"/>
        </w:rPr>
        <w:t>溶液，若产生白色沉淀，过滤，向滤液中滴加几滴酚酞试液，溶液变红，则证明猜想三成立．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【交流反思】小组中有同学认为，将上述滤液中滴加的酚酞试液换成硝酸铜溶液，也能得出同样的结论，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你认为该同学的观点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　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④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　  </w:t>
      </w:r>
      <w:r>
        <w:rPr>
          <w:rFonts w:hint="eastAsia" w:ascii="宋体" w:hAnsi="宋体" w:eastAsia="宋体" w:cs="宋体"/>
          <w:sz w:val="21"/>
          <w:szCs w:val="21"/>
        </w:rPr>
        <w:t>（填“正确”或“错误”），理由是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　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⑤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　</w: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【拓展延伸】在盛有氯化铵（NH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Cl）浓溶液的试管中，加入足量的过氧化钠（Na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）固体，有气泡产生，产生的气体是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　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</w:rPr>
        <w:t>⑥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　</w:t>
      </w:r>
      <w:r>
        <w:rPr>
          <w:rFonts w:hint="eastAsia" w:ascii="宋体" w:hAnsi="宋体" w:eastAsia="宋体" w:cs="宋体"/>
          <w:sz w:val="21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bookmarkStart w:id="3" w:name="Th_20"/>
      <w:r>
        <w:rPr>
          <w:rFonts w:hint="eastAsia" w:ascii="宋体" w:hAnsi="宋体" w:eastAsia="宋体" w:cs="宋体"/>
          <w:kern w:val="0"/>
          <w:sz w:val="21"/>
          <w:szCs w:val="21"/>
          <w:lang w:eastAsia="en-US"/>
        </w:rPr>
        <w:t>2</w:t>
      </w:r>
      <w:bookmarkEnd w:id="3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、（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8分）</w:t>
      </w:r>
      <w:r>
        <w:rPr>
          <w:rFonts w:hint="eastAsia" w:ascii="宋体" w:hAnsi="宋体" w:eastAsia="宋体" w:cs="宋体"/>
          <w:sz w:val="21"/>
          <w:szCs w:val="21"/>
        </w:rPr>
        <w:t>有一包粉末可能含有K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、Fe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、Al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、Cl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、SO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2-</w:t>
      </w:r>
      <w:r>
        <w:rPr>
          <w:rFonts w:hint="eastAsia" w:ascii="宋体" w:hAnsi="宋体" w:eastAsia="宋体" w:cs="宋体"/>
          <w:sz w:val="21"/>
          <w:szCs w:val="21"/>
        </w:rPr>
        <w:t>、CO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2-</w:t>
      </w:r>
      <w:r>
        <w:rPr>
          <w:rFonts w:hint="eastAsia" w:ascii="宋体" w:hAnsi="宋体" w:eastAsia="宋体" w:cs="宋体"/>
          <w:sz w:val="21"/>
          <w:szCs w:val="21"/>
        </w:rPr>
        <w:t>中的若干种，现进行以下实验：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（1）取少量固体，加入稀硝酸搅拌，固体全部溶解，没有气体放出；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（2）向（1）溶液中加入一定量Ba（OH）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溶液，生成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有色沉淀</w:t>
      </w:r>
      <w:r>
        <w:rPr>
          <w:rFonts w:hint="eastAsia" w:ascii="宋体" w:hAnsi="宋体" w:eastAsia="宋体" w:cs="宋体"/>
          <w:sz w:val="21"/>
          <w:szCs w:val="21"/>
        </w:rPr>
        <w:t>，过滤后在滤液中加入稀硝酸酸化，然后滴入AgNO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溶液，有白色沉淀生成；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（3）取（2）中的有色沉淀加入足量的稀盐酸后，沉淀全部溶解；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（4）重新取少量固体加入适量蒸馏水搅拌后，固体全部溶解，得到澄清溶液；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（5）向（4）的溶液中加入氨水使溶液呈碱性，有沉淀生成，过滤．往得到的沉淀中加入过量的NaOH溶液，沉淀减少。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根据上述实验，这包粉末中一定不含有的离子是________________，肯定含有的离子是___________，不能确定是否含有的离子是______________，可通过______________来进一步确定该离子。</w:t>
      </w:r>
    </w:p>
    <w:p>
      <w:pPr>
        <w:pStyle w:val="12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24.</w:t>
      </w:r>
      <w:r>
        <w:rPr>
          <w:rStyle w:val="6"/>
          <w:rFonts w:hint="eastAsia" w:ascii="宋体" w:hAnsi="宋体" w:cs="宋体"/>
          <w:sz w:val="21"/>
          <w:szCs w:val="21"/>
          <w:lang w:val="en-US" w:eastAsia="zh-CN" w:bidi="ar-SA"/>
        </w:rPr>
        <w:t>（12分）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硫酸亚铁晶体(FeSO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·7H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O)在医药上用作补血剂。某课外小组设计实验测定该补血剂中铁元素的含量,并检验该补血剂是否变质。实验步骤如下:</w:t>
      </w:r>
    </w:p>
    <w:p>
      <w:pPr>
        <w:pStyle w:val="12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drawing>
          <wp:inline distT="0" distB="0" distL="0" distR="0">
            <wp:extent cx="3860165" cy="993775"/>
            <wp:effectExtent l="0" t="0" r="635" b="9525"/>
            <wp:docPr id="13" name="图片 13" descr="id:214750097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d:2147500972;FounderC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请回答下列问题:</w:t>
      </w:r>
    </w:p>
    <w:p>
      <w:pPr>
        <w:pStyle w:val="12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(1)向步骤①的滤液中滴加KSCN溶液后变为红色,则该滤液中含有</w:t>
      </w:r>
      <w:r>
        <w:rPr>
          <w:rStyle w:val="6"/>
          <w:rFonts w:hint="eastAsia" w:ascii="宋体" w:hAnsi="宋体" w:cs="宋体"/>
          <w:sz w:val="21"/>
          <w:szCs w:val="21"/>
          <w:lang w:val="en-US" w:eastAsia="zh-CN" w:bidi="ar-SA"/>
        </w:rPr>
        <w:t>金属阳离子是</w:t>
      </w:r>
      <w:r>
        <w:rPr>
          <w:rStyle w:val="6"/>
          <w:rFonts w:hint="eastAsia" w:ascii="宋体" w:hAnsi="宋体" w:eastAsia="宋体" w:cs="宋体"/>
          <w:color w:val="FF0000"/>
          <w:sz w:val="21"/>
          <w:szCs w:val="21"/>
          <w:u w:val="single" w:color="000000"/>
          <w:lang w:val="en-US" w:eastAsia="zh-CN" w:bidi="ar-SA"/>
        </w:rPr>
        <w:t>　　　　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(填离子符号),检验滤液中还存在Fe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perscript"/>
          <w:lang w:val="en-US" w:eastAsia="zh-CN" w:bidi="ar-SA"/>
        </w:rPr>
        <w:t>2+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的方法为</w:t>
      </w:r>
      <w:r>
        <w:rPr>
          <w:rStyle w:val="6"/>
          <w:rFonts w:hint="eastAsia" w:ascii="宋体" w:hAnsi="宋体" w:eastAsia="宋体" w:cs="宋体"/>
          <w:color w:val="FF0000"/>
          <w:sz w:val="21"/>
          <w:szCs w:val="21"/>
          <w:u w:val="single" w:color="000000"/>
          <w:lang w:val="en-US" w:eastAsia="zh-CN" w:bidi="ar-SA"/>
        </w:rPr>
        <w:t>　　　　　　　　　　　　　　　　　　　　　　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(说明试剂、现象)。 </w:t>
      </w:r>
    </w:p>
    <w:p>
      <w:pPr>
        <w:pStyle w:val="12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(2)步骤②加入过量H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O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的目的是</w:t>
      </w:r>
      <w:r>
        <w:rPr>
          <w:rStyle w:val="6"/>
          <w:rFonts w:hint="eastAsia" w:ascii="宋体" w:hAnsi="宋体" w:eastAsia="宋体" w:cs="宋体"/>
          <w:color w:val="FF0000"/>
          <w:sz w:val="21"/>
          <w:szCs w:val="21"/>
          <w:u w:val="single" w:color="000000"/>
          <w:lang w:val="en-US" w:eastAsia="zh-CN" w:bidi="ar-SA"/>
        </w:rPr>
        <w:t>　　　　　　　　　　　　　　　　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。 </w:t>
      </w:r>
    </w:p>
    <w:p>
      <w:pPr>
        <w:pStyle w:val="12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(3)步骤③中反应的离子方程式为</w:t>
      </w:r>
      <w:r>
        <w:rPr>
          <w:rStyle w:val="6"/>
          <w:rFonts w:hint="eastAsia" w:ascii="宋体" w:hAnsi="宋体" w:eastAsia="宋体" w:cs="宋体"/>
          <w:color w:val="FF0000"/>
          <w:sz w:val="21"/>
          <w:szCs w:val="21"/>
          <w:u w:val="single" w:color="000000"/>
          <w:lang w:val="en-US" w:eastAsia="zh-CN" w:bidi="ar-SA"/>
        </w:rPr>
        <w:t>　　　　　　　　　　　　　　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。 </w:t>
      </w:r>
    </w:p>
    <w:p>
      <w:pPr>
        <w:pStyle w:val="12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(4)步骤④中一系列处理的操作步骤包括:过滤、</w:t>
      </w:r>
      <w:r>
        <w:rPr>
          <w:rStyle w:val="6"/>
          <w:rFonts w:hint="eastAsia" w:ascii="宋体" w:hAnsi="宋体" w:eastAsia="宋体" w:cs="宋体"/>
          <w:color w:val="FF0000"/>
          <w:sz w:val="21"/>
          <w:szCs w:val="21"/>
          <w:u w:val="single" w:color="000000"/>
          <w:lang w:val="en-US" w:eastAsia="zh-CN" w:bidi="ar-SA"/>
        </w:rPr>
        <w:t>　　　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、</w:t>
      </w:r>
      <w:r>
        <w:rPr>
          <w:rStyle w:val="6"/>
          <w:rFonts w:hint="eastAsia" w:ascii="宋体" w:hAnsi="宋体" w:cs="宋体"/>
          <w:sz w:val="21"/>
          <w:szCs w:val="21"/>
          <w:lang w:val="en-US" w:eastAsia="zh-CN" w:bidi="ar-SA"/>
        </w:rPr>
        <w:t>干燥、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灼烧、</w:t>
      </w:r>
      <w:r>
        <w:rPr>
          <w:rStyle w:val="6"/>
          <w:rFonts w:hint="eastAsia" w:ascii="宋体" w:hAnsi="宋体" w:cs="宋体"/>
          <w:sz w:val="21"/>
          <w:szCs w:val="21"/>
          <w:lang w:val="en-US" w:eastAsia="zh-CN" w:bidi="ar-SA"/>
        </w:rPr>
        <w:t>冷却、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称量。 </w:t>
      </w:r>
    </w:p>
    <w:p>
      <w:pPr>
        <w:adjustRightInd w:val="0"/>
        <w:snapToGrid w:val="0"/>
        <w:spacing w:after="200" w:line="360" w:lineRule="auto"/>
        <w:ind w:right="105" w:rightChars="50"/>
        <w:rPr>
          <w:rStyle w:val="6"/>
          <w:rFonts w:hint="eastAsia" w:ascii="Times New Roman" w:hAnsi="宋体" w:eastAsia="宋体" w:cs="Times New Roman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 w:bidi="ar-SA"/>
        </w:rPr>
        <w:t>(5)假设实验中的损耗忽略不计,则每片</w:t>
      </w:r>
      <w:r>
        <w:rPr>
          <w:rStyle w:val="6"/>
          <w:rFonts w:hint="eastAsia" w:ascii="Times New Roman" w:hAnsi="宋体" w:eastAsia="宋体" w:cs="Times New Roman"/>
          <w:lang w:val="en-US" w:eastAsia="zh-CN" w:bidi="ar-SA"/>
        </w:rPr>
        <w:t>补血剂含铁元素的质量为</w:t>
      </w:r>
      <w:r>
        <w:rPr>
          <w:rStyle w:val="6"/>
          <w:rFonts w:hint="eastAsia" w:ascii="Times New Roman" w:hAnsi="宋体" w:eastAsia="宋体" w:cs="Times New Roman"/>
          <w:color w:val="FF0000"/>
          <w:u w:val="single" w:color="000000"/>
          <w:lang w:val="en-US" w:eastAsia="zh-CN" w:bidi="ar-SA"/>
        </w:rPr>
        <w:t>　　　　</w:t>
      </w:r>
      <w:r>
        <w:rPr>
          <w:rStyle w:val="6"/>
          <w:rFonts w:ascii="Times New Roman" w:hAnsi="宋体" w:eastAsia="宋体" w:cs="Times New Roman"/>
          <w:lang w:val="en-US" w:eastAsia="zh-CN" w:bidi="ar-SA"/>
        </w:rPr>
        <w:t xml:space="preserve"> g</w:t>
      </w:r>
      <w:r>
        <w:rPr>
          <w:rStyle w:val="6"/>
          <w:rFonts w:hint="eastAsia" w:ascii="Times New Roman" w:hAnsi="宋体" w:eastAsia="宋体" w:cs="Times New Roman"/>
          <w:lang w:val="en-US" w:eastAsia="zh-CN" w:bidi="ar-SA"/>
        </w:rPr>
        <w:t>。</w:t>
      </w:r>
    </w:p>
    <w:p>
      <w:pPr>
        <w:rPr>
          <w:rFonts w:hint="default" w:ascii="Times New Roman" w:hAnsi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/>
          <w:sz w:val="18"/>
          <w:szCs w:val="18"/>
          <w:lang w:val="en-US" w:eastAsia="zh-CN"/>
        </w:rPr>
        <w:br w:type="page"/>
      </w:r>
    </w:p>
    <w:p>
      <w:pPr>
        <w:ind w:firstLine="151" w:firstLineChars="100"/>
        <w:rPr>
          <w:rFonts w:hint="eastAsia"/>
          <w:b/>
          <w:sz w:val="15"/>
          <w:szCs w:val="15"/>
        </w:rPr>
      </w:pPr>
    </w:p>
    <w:p>
      <w:pPr>
        <w:ind w:firstLine="151" w:firstLineChars="100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1   [ A ]  [ B ]  [ C ]  [</w:t>
      </w:r>
      <w:r>
        <w:rPr>
          <w:rFonts w:hint="eastAsia"/>
          <w:b/>
          <w:color w:val="FF0000"/>
          <w:sz w:val="15"/>
          <w:szCs w:val="15"/>
        </w:rPr>
        <w:t xml:space="preserve"> D </w:t>
      </w:r>
      <w:r>
        <w:rPr>
          <w:rFonts w:hint="eastAsia"/>
          <w:b/>
          <w:sz w:val="15"/>
          <w:szCs w:val="15"/>
        </w:rPr>
        <w:t xml:space="preserve">]     6   [ A ]  [ B ]  [ </w:t>
      </w:r>
      <w:r>
        <w:rPr>
          <w:rFonts w:hint="eastAsia"/>
          <w:b/>
          <w:color w:val="FF0000"/>
          <w:sz w:val="15"/>
          <w:szCs w:val="15"/>
        </w:rPr>
        <w:t>C</w:t>
      </w:r>
      <w:r>
        <w:rPr>
          <w:rFonts w:hint="eastAsia"/>
          <w:b/>
          <w:sz w:val="15"/>
          <w:szCs w:val="15"/>
        </w:rPr>
        <w:t xml:space="preserve"> ]  [ D ]     11  [ A ]  [ </w:t>
      </w:r>
      <w:r>
        <w:rPr>
          <w:rFonts w:hint="eastAsia"/>
          <w:b/>
          <w:color w:val="FF0000"/>
          <w:sz w:val="15"/>
          <w:szCs w:val="15"/>
        </w:rPr>
        <w:t>B</w:t>
      </w:r>
      <w:r>
        <w:rPr>
          <w:rFonts w:hint="eastAsia"/>
          <w:b/>
          <w:sz w:val="15"/>
          <w:szCs w:val="15"/>
        </w:rPr>
        <w:t xml:space="preserve"> ]  [ C ]  [ D ]</w:t>
      </w:r>
    </w:p>
    <w:p>
      <w:pPr>
        <w:ind w:firstLine="151" w:firstLineChars="100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2   [ A ]  [ B ]  [ C ]  [ </w:t>
      </w:r>
      <w:r>
        <w:rPr>
          <w:rFonts w:hint="eastAsia"/>
          <w:b/>
          <w:color w:val="FF0000"/>
          <w:sz w:val="15"/>
          <w:szCs w:val="15"/>
        </w:rPr>
        <w:t>D</w:t>
      </w:r>
      <w:r>
        <w:rPr>
          <w:rFonts w:hint="eastAsia"/>
          <w:b/>
          <w:sz w:val="15"/>
          <w:szCs w:val="15"/>
        </w:rPr>
        <w:t xml:space="preserve"> ]     7   [ A ]  [ </w:t>
      </w:r>
      <w:r>
        <w:rPr>
          <w:rFonts w:hint="eastAsia"/>
          <w:b/>
          <w:color w:val="FF0000"/>
          <w:sz w:val="15"/>
          <w:szCs w:val="15"/>
        </w:rPr>
        <w:t xml:space="preserve">B </w:t>
      </w:r>
      <w:r>
        <w:rPr>
          <w:rFonts w:hint="eastAsia"/>
          <w:b/>
          <w:sz w:val="15"/>
          <w:szCs w:val="15"/>
        </w:rPr>
        <w:t xml:space="preserve">]  [ C ]  [ D ]     12  [ A ]  [ </w:t>
      </w:r>
      <w:r>
        <w:rPr>
          <w:rFonts w:hint="eastAsia"/>
          <w:b/>
          <w:color w:val="FF0000"/>
          <w:sz w:val="15"/>
          <w:szCs w:val="15"/>
        </w:rPr>
        <w:t>B</w:t>
      </w:r>
      <w:r>
        <w:rPr>
          <w:rFonts w:hint="eastAsia"/>
          <w:b/>
          <w:sz w:val="15"/>
          <w:szCs w:val="15"/>
        </w:rPr>
        <w:t xml:space="preserve"> ]  [ C ]  [ D ]</w:t>
      </w:r>
    </w:p>
    <w:p>
      <w:pPr>
        <w:ind w:firstLine="151" w:firstLineChars="100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3   [ A ]  [ </w:t>
      </w:r>
      <w:r>
        <w:rPr>
          <w:rFonts w:hint="eastAsia"/>
          <w:b/>
          <w:color w:val="FF0000"/>
          <w:sz w:val="15"/>
          <w:szCs w:val="15"/>
        </w:rPr>
        <w:t>B</w:t>
      </w:r>
      <w:r>
        <w:rPr>
          <w:rFonts w:hint="eastAsia"/>
          <w:b/>
          <w:sz w:val="15"/>
          <w:szCs w:val="15"/>
        </w:rPr>
        <w:t xml:space="preserve"> ]  [ C ]  [ D ]     8   [ A ]  [ B ]  [ C ]  [ </w:t>
      </w:r>
      <w:r>
        <w:rPr>
          <w:rFonts w:hint="eastAsia"/>
          <w:b/>
          <w:color w:val="FF0000"/>
          <w:sz w:val="15"/>
          <w:szCs w:val="15"/>
        </w:rPr>
        <w:t>D</w:t>
      </w:r>
      <w:r>
        <w:rPr>
          <w:rFonts w:hint="eastAsia"/>
          <w:b/>
          <w:sz w:val="15"/>
          <w:szCs w:val="15"/>
        </w:rPr>
        <w:t xml:space="preserve"> ]     13  [ A ]  [ </w:t>
      </w:r>
      <w:r>
        <w:rPr>
          <w:rFonts w:hint="eastAsia"/>
          <w:b/>
          <w:color w:val="FF0000"/>
          <w:sz w:val="15"/>
          <w:szCs w:val="15"/>
        </w:rPr>
        <w:t>B</w:t>
      </w:r>
      <w:r>
        <w:rPr>
          <w:rFonts w:hint="eastAsia"/>
          <w:b/>
          <w:sz w:val="15"/>
          <w:szCs w:val="15"/>
        </w:rPr>
        <w:t xml:space="preserve"> ]  [ C ]  [ D ]</w:t>
      </w:r>
    </w:p>
    <w:p>
      <w:pPr>
        <w:ind w:firstLine="151" w:firstLineChars="100"/>
        <w:rPr>
          <w:rFonts w:hint="eastAsia"/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4   [ A ]  [ </w:t>
      </w:r>
      <w:r>
        <w:rPr>
          <w:rFonts w:hint="eastAsia"/>
          <w:b/>
          <w:color w:val="FF0000"/>
          <w:sz w:val="15"/>
          <w:szCs w:val="15"/>
        </w:rPr>
        <w:t>B ]</w:t>
      </w:r>
      <w:r>
        <w:rPr>
          <w:rFonts w:hint="eastAsia"/>
          <w:b/>
          <w:sz w:val="15"/>
          <w:szCs w:val="15"/>
        </w:rPr>
        <w:t xml:space="preserve">  [ C ]  [ D ]     9   [</w:t>
      </w:r>
      <w:r>
        <w:rPr>
          <w:rFonts w:hint="eastAsia"/>
          <w:b/>
          <w:color w:val="FF0000"/>
          <w:sz w:val="15"/>
          <w:szCs w:val="15"/>
        </w:rPr>
        <w:t xml:space="preserve"> A</w:t>
      </w:r>
      <w:r>
        <w:rPr>
          <w:rFonts w:hint="eastAsia"/>
          <w:b/>
          <w:sz w:val="15"/>
          <w:szCs w:val="15"/>
        </w:rPr>
        <w:t xml:space="preserve"> ]  [ B ]  [ C ]  [ D ]     14  [ A ]  [ </w:t>
      </w:r>
      <w:r>
        <w:rPr>
          <w:rFonts w:hint="eastAsia"/>
          <w:b/>
          <w:color w:val="FF0000"/>
          <w:sz w:val="15"/>
          <w:szCs w:val="15"/>
        </w:rPr>
        <w:t>B</w:t>
      </w:r>
      <w:r>
        <w:rPr>
          <w:rFonts w:hint="eastAsia"/>
          <w:b/>
          <w:sz w:val="15"/>
          <w:szCs w:val="15"/>
        </w:rPr>
        <w:t xml:space="preserve"> ]  [ C ]  [ D ]</w:t>
      </w:r>
    </w:p>
    <w:p>
      <w:pPr>
        <w:ind w:firstLine="151" w:firstLineChars="100"/>
        <w:rPr>
          <w:rFonts w:hint="eastAsia"/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   [ A ]  [ B ]  [ C ]  [ </w:t>
      </w:r>
      <w:r>
        <w:rPr>
          <w:rFonts w:hint="eastAsia"/>
          <w:b/>
          <w:color w:val="FF0000"/>
          <w:sz w:val="15"/>
          <w:szCs w:val="15"/>
        </w:rPr>
        <w:t>D</w:t>
      </w:r>
      <w:r>
        <w:rPr>
          <w:rFonts w:hint="eastAsia"/>
          <w:b/>
          <w:sz w:val="15"/>
          <w:szCs w:val="15"/>
        </w:rPr>
        <w:t xml:space="preserve"> ]    10   [ A ]  [ B ]  [</w:t>
      </w:r>
      <w:r>
        <w:rPr>
          <w:rFonts w:hint="eastAsia"/>
          <w:b/>
          <w:color w:val="FF0000"/>
          <w:sz w:val="15"/>
          <w:szCs w:val="15"/>
        </w:rPr>
        <w:t xml:space="preserve"> C</w:t>
      </w:r>
      <w:r>
        <w:rPr>
          <w:rFonts w:hint="eastAsia"/>
          <w:b/>
          <w:sz w:val="15"/>
          <w:szCs w:val="15"/>
        </w:rPr>
        <w:t xml:space="preserve"> ]  [ D ]     15  [ A ]  [ </w:t>
      </w:r>
      <w:r>
        <w:rPr>
          <w:rFonts w:hint="eastAsia"/>
          <w:b/>
          <w:color w:val="FF0000"/>
          <w:sz w:val="15"/>
          <w:szCs w:val="15"/>
        </w:rPr>
        <w:t>B</w:t>
      </w:r>
      <w:r>
        <w:rPr>
          <w:rFonts w:hint="eastAsia"/>
          <w:b/>
          <w:sz w:val="15"/>
          <w:szCs w:val="15"/>
        </w:rPr>
        <w:t xml:space="preserve"> ]  [ C ]  [ D ]</w:t>
      </w:r>
    </w:p>
    <w:p>
      <w:pPr>
        <w:rPr>
          <w:rFonts w:hint="eastAsia"/>
          <w:b/>
          <w:sz w:val="15"/>
          <w:szCs w:val="15"/>
        </w:rPr>
      </w:pPr>
    </w:p>
    <w:p>
      <w:pPr>
        <w:ind w:firstLine="151" w:firstLineChars="100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16  [ </w:t>
      </w:r>
      <w:r>
        <w:rPr>
          <w:rFonts w:hint="eastAsia"/>
          <w:b/>
          <w:color w:val="FF0000"/>
          <w:sz w:val="15"/>
          <w:szCs w:val="15"/>
        </w:rPr>
        <w:t>A</w:t>
      </w:r>
      <w:r>
        <w:rPr>
          <w:rFonts w:hint="eastAsia"/>
          <w:b/>
          <w:sz w:val="15"/>
          <w:szCs w:val="15"/>
        </w:rPr>
        <w:t xml:space="preserve"> ]  [ B ]  [ C ]  [ D ]     </w:t>
      </w:r>
    </w:p>
    <w:p>
      <w:pPr>
        <w:ind w:firstLine="151" w:firstLineChars="100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17  [ A ]  [ </w:t>
      </w:r>
      <w:r>
        <w:rPr>
          <w:rFonts w:hint="eastAsia"/>
          <w:b/>
          <w:color w:val="FF0000"/>
          <w:sz w:val="15"/>
          <w:szCs w:val="15"/>
        </w:rPr>
        <w:t>B</w:t>
      </w:r>
      <w:r>
        <w:rPr>
          <w:rFonts w:hint="eastAsia"/>
          <w:b/>
          <w:sz w:val="15"/>
          <w:szCs w:val="15"/>
        </w:rPr>
        <w:t xml:space="preserve"> ]  [ C ]  [ D ]     </w:t>
      </w:r>
    </w:p>
    <w:p>
      <w:pPr>
        <w:ind w:firstLine="151" w:firstLineChars="100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18  [ A ]  [ </w:t>
      </w:r>
      <w:r>
        <w:rPr>
          <w:rFonts w:hint="eastAsia"/>
          <w:b/>
          <w:color w:val="FF0000"/>
          <w:sz w:val="15"/>
          <w:szCs w:val="15"/>
        </w:rPr>
        <w:t xml:space="preserve">B </w:t>
      </w:r>
      <w:r>
        <w:rPr>
          <w:rFonts w:hint="eastAsia"/>
          <w:b/>
          <w:sz w:val="15"/>
          <w:szCs w:val="15"/>
        </w:rPr>
        <w:t xml:space="preserve">]  [ C ]  [ D ]     </w:t>
      </w:r>
    </w:p>
    <w:p>
      <w:pPr>
        <w:ind w:firstLine="151" w:firstLineChars="100"/>
        <w:rPr>
          <w:rFonts w:hint="eastAsia"/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19  [ </w:t>
      </w:r>
      <w:r>
        <w:rPr>
          <w:rFonts w:hint="eastAsia"/>
          <w:b/>
          <w:color w:val="FF0000"/>
          <w:sz w:val="15"/>
          <w:szCs w:val="15"/>
        </w:rPr>
        <w:t>A</w:t>
      </w:r>
      <w:r>
        <w:rPr>
          <w:rFonts w:hint="eastAsia"/>
          <w:b/>
          <w:sz w:val="15"/>
          <w:szCs w:val="15"/>
        </w:rPr>
        <w:t xml:space="preserve"> ]  [ B ]  [ C ]  [ D ]     </w:t>
      </w:r>
    </w:p>
    <w:p>
      <w:pPr>
        <w:ind w:firstLine="151" w:firstLineChars="100"/>
        <w:rPr>
          <w:rFonts w:hint="eastAsia"/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20  [ A ]  [ B ]  [ C ]  [</w:t>
      </w:r>
      <w:r>
        <w:rPr>
          <w:rFonts w:hint="eastAsia"/>
          <w:b/>
          <w:color w:val="FF0000"/>
          <w:sz w:val="15"/>
          <w:szCs w:val="15"/>
        </w:rPr>
        <w:t xml:space="preserve"> D</w:t>
      </w:r>
      <w:r>
        <w:rPr>
          <w:rFonts w:hint="eastAsia"/>
          <w:b/>
          <w:sz w:val="15"/>
          <w:szCs w:val="15"/>
        </w:rPr>
        <w:t xml:space="preserve"> ]     </w:t>
      </w:r>
    </w:p>
    <w:p>
      <w:pPr>
        <w:rPr>
          <w:rFonts w:hint="eastAsia"/>
          <w:b/>
          <w:sz w:val="15"/>
          <w:szCs w:val="15"/>
        </w:rPr>
      </w:pP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ascii="Times New Roman" w:hAnsi="Times New Roman" w:eastAsia="宋体"/>
          <w:b/>
          <w:color w:val="auto"/>
        </w:rPr>
      </w:pPr>
      <w:r>
        <w:rPr>
          <w:rFonts w:hint="eastAsia" w:ascii="Times New Roman" w:hAnsi="Times New Roman" w:eastAsia="宋体"/>
          <w:b/>
          <w:color w:val="auto"/>
        </w:rPr>
        <w:t>21</w:t>
      </w:r>
      <w:r>
        <w:rPr>
          <w:rFonts w:ascii="Times New Roman" w:hAnsi="Times New Roman" w:eastAsia="宋体"/>
          <w:b/>
          <w:color w:val="auto"/>
        </w:rPr>
        <w:t>.(</w:t>
      </w:r>
      <w:r>
        <w:rPr>
          <w:rFonts w:hint="eastAsia" w:ascii="Times New Roman" w:hAnsi="Times New Roman" w:eastAsia="宋体"/>
          <w:b/>
          <w:color w:val="auto"/>
        </w:rPr>
        <w:t>7</w:t>
      </w:r>
      <w:r>
        <w:rPr>
          <w:rFonts w:ascii="Times New Roman" w:hAnsi="Times New Roman" w:eastAsia="宋体"/>
          <w:b/>
          <w:color w:val="auto"/>
        </w:rPr>
        <w:t>分</w:t>
      </w:r>
      <w:r>
        <w:rPr>
          <w:rFonts w:hint="eastAsia" w:ascii="Times New Roman" w:hAnsi="Times New Roman" w:eastAsia="宋体"/>
          <w:b/>
          <w:color w:val="auto"/>
        </w:rPr>
        <w:t>,每空1分</w:t>
      </w:r>
      <w:r>
        <w:rPr>
          <w:rFonts w:ascii="Times New Roman" w:hAnsi="Times New Roman" w:eastAsia="宋体"/>
          <w:b/>
          <w:color w:val="auto"/>
        </w:rPr>
        <w:t>)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hint="default" w:ascii="Times New Roman" w:hAnsi="Times New Roman" w:eastAsia="宋体"/>
          <w:b/>
          <w:color w:val="auto"/>
          <w:u w:val="single" w:color="auto"/>
          <w:lang w:val="en-US" w:eastAsia="zh-CN"/>
        </w:rPr>
      </w:pPr>
      <w:r>
        <w:rPr>
          <w:rFonts w:ascii="Times New Roman" w:hAnsi="Times New Roman" w:eastAsia="宋体"/>
          <w:b/>
          <w:color w:val="auto"/>
        </w:rPr>
        <w:t>(1)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0.5N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bscript"/>
          <w:lang w:val="en-US" w:eastAsia="zh-CN"/>
        </w:rPr>
        <w:t>A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baseline"/>
          <w:lang w:val="en-US" w:eastAsia="zh-CN"/>
        </w:rPr>
        <w:t xml:space="preserve">  或 3.01</w:t>
      </w:r>
      <w:r>
        <w:rPr>
          <w:rFonts w:hint="default" w:ascii="Arial" w:hAnsi="Arial" w:eastAsia="宋体" w:cs="Arial"/>
          <w:b w:val="0"/>
          <w:bCs/>
          <w:color w:val="auto"/>
          <w:u w:val="single" w:color="auto"/>
          <w:vertAlign w:val="baseline"/>
          <w:lang w:val="en-US" w:eastAsia="zh-CN"/>
        </w:rPr>
        <w:t>×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baseline"/>
          <w:lang w:val="en-US" w:eastAsia="zh-CN"/>
        </w:rPr>
        <w:t>10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23</w:t>
      </w:r>
      <w:r>
        <w:rPr>
          <w:rFonts w:ascii="Times New Roman" w:hAnsi="Times New Roman" w:eastAsia="宋体"/>
          <w:b w:val="0"/>
          <w:bCs/>
          <w:color w:val="auto"/>
          <w:u w:val="single" w:color="auto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</w:rPr>
        <w:t xml:space="preserve"> </w:t>
      </w:r>
      <w:r>
        <w:rPr>
          <w:rFonts w:hint="eastAsia" w:ascii="Times New Roman" w:hAnsi="Times New Roman" w:eastAsia="宋体"/>
          <w:b/>
          <w:color w:val="auto"/>
        </w:rPr>
        <w:t xml:space="preserve"> </w:t>
      </w:r>
      <w:r>
        <w:rPr>
          <w:rFonts w:hint="eastAsia" w:ascii="Times New Roman" w:hAnsi="Times New Roman" w:eastAsia="宋体"/>
          <w:b w:val="0"/>
          <w:bCs/>
          <w:color w:val="auto"/>
        </w:rPr>
        <w:t xml:space="preserve"> 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11.2L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 xml:space="preserve">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ascii="Times New Roman" w:hAnsi="Times New Roman" w:eastAsia="宋体"/>
          <w:b/>
          <w:color w:val="auto"/>
        </w:rPr>
      </w:pPr>
      <w:r>
        <w:rPr>
          <w:rFonts w:ascii="Times New Roman" w:hAnsi="Times New Roman" w:eastAsia="宋体"/>
          <w:b/>
          <w:color w:val="auto"/>
        </w:rPr>
        <w:t>(2)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106g/mol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ascii="Times New Roman" w:hAnsi="Times New Roman" w:eastAsia="宋体"/>
          <w:b w:val="0"/>
          <w:bCs/>
          <w:color w:val="auto"/>
        </w:rPr>
        <w:t> 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hint="eastAsia" w:ascii="Times New Roman" w:hAnsi="Times New Roman" w:eastAsia="宋体"/>
          <w:b/>
          <w:color w:val="auto"/>
        </w:rPr>
      </w:pPr>
      <w:r>
        <w:rPr>
          <w:rFonts w:ascii="Times New Roman" w:hAnsi="Times New Roman" w:eastAsia="宋体"/>
          <w:b/>
          <w:color w:val="auto"/>
        </w:rPr>
        <w:t>(3)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5mol/L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　</w:t>
      </w:r>
      <w:r>
        <w:rPr>
          <w:rFonts w:hint="eastAsia" w:ascii="Times New Roman" w:hAnsi="Times New Roman" w:eastAsia="宋体"/>
          <w:b/>
          <w:color w:val="auto"/>
          <w:u w:val="none" w:color="auto"/>
          <w:lang w:val="en-US" w:eastAsia="zh-CN"/>
        </w:rPr>
        <w:t xml:space="preserve">   </w:t>
      </w:r>
      <w:r>
        <w:rPr>
          <w:rFonts w:hint="eastAsia" w:ascii="Times New Roman" w:hAnsi="Times New Roman" w:eastAsia="宋体"/>
          <w:b/>
          <w:color w:val="auto"/>
        </w:rPr>
        <w:t xml:space="preserve"> </w:t>
      </w:r>
      <w:r>
        <w:rPr>
          <w:rFonts w:ascii="Times New Roman" w:hAnsi="Times New Roman" w:eastAsia="宋体"/>
          <w:b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/>
          <w:color w:val="auto"/>
          <w:u w:val="single" w:color="000000"/>
          <w:lang w:val="en-US" w:eastAsia="zh-CN"/>
        </w:rPr>
        <w:t>50</w:t>
      </w:r>
      <w:r>
        <w:rPr>
          <w:rFonts w:hint="eastAsia" w:ascii="宋体" w:hAnsi="宋体" w:eastAsia="宋体" w:cs="宋体"/>
          <w:b/>
          <w:color w:val="auto"/>
          <w:u w:val="single" w:color="000000"/>
          <w:lang w:val="en-US" w:eastAsia="zh-CN"/>
        </w:rPr>
        <w:t>％</w:t>
      </w:r>
      <w:r>
        <w:rPr>
          <w:rFonts w:ascii="Times New Roman" w:hAnsi="Times New Roman" w:eastAsia="宋体"/>
          <w:b/>
          <w:color w:val="auto"/>
          <w:u w:val="single" w:color="000000"/>
        </w:rPr>
        <w:t>　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ascii="Times New Roman" w:hAnsi="Times New Roman" w:eastAsia="宋体"/>
          <w:b w:val="0"/>
          <w:bCs/>
          <w:color w:val="auto"/>
        </w:rPr>
      </w:pPr>
      <w:r>
        <w:rPr>
          <w:rFonts w:ascii="Times New Roman" w:hAnsi="Times New Roman" w:eastAsia="宋体"/>
          <w:b/>
          <w:color w:val="auto"/>
        </w:rPr>
        <w:t>(4)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4.0mol/L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none" w:color="auto"/>
          <w:lang w:val="en-US" w:eastAsia="zh-CN"/>
        </w:rPr>
        <w:t xml:space="preserve">    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13.44L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 xml:space="preserve"> </w:t>
      </w:r>
    </w:p>
    <w:p>
      <w:pPr>
        <w:spacing w:line="480" w:lineRule="auto"/>
        <w:rPr>
          <w:rFonts w:ascii="宋体" w:hAnsi="宋体"/>
          <w:sz w:val="24"/>
        </w:rPr>
      </w:pP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ascii="Times New Roman" w:hAnsi="Times New Roman" w:eastAsia="宋体"/>
          <w:b/>
          <w:color w:val="auto"/>
        </w:rPr>
      </w:pPr>
      <w:r>
        <w:rPr>
          <w:rFonts w:hint="eastAsia" w:ascii="Times New Roman" w:hAnsi="Times New Roman" w:eastAsia="宋体"/>
          <w:b/>
          <w:color w:val="auto"/>
        </w:rPr>
        <w:t>22</w:t>
      </w:r>
      <w:r>
        <w:rPr>
          <w:rFonts w:ascii="Times New Roman" w:hAnsi="Times New Roman" w:eastAsia="宋体"/>
          <w:b/>
          <w:color w:val="auto"/>
        </w:rPr>
        <w:t>.(</w:t>
      </w:r>
      <w:r>
        <w:rPr>
          <w:rFonts w:hint="eastAsia" w:ascii="Times New Roman" w:hAnsi="Times New Roman" w:eastAsia="宋体"/>
          <w:b/>
          <w:color w:val="auto"/>
        </w:rPr>
        <w:t>1</w:t>
      </w:r>
      <w:r>
        <w:rPr>
          <w:rFonts w:hint="eastAsia" w:ascii="Times New Roman" w:hAnsi="Times New Roman" w:eastAsia="宋体"/>
          <w:b/>
          <w:color w:val="auto"/>
          <w:lang w:val="en-US" w:eastAsia="zh-CN"/>
        </w:rPr>
        <w:t>3</w:t>
      </w:r>
      <w:r>
        <w:rPr>
          <w:rFonts w:ascii="Times New Roman" w:hAnsi="Times New Roman" w:eastAsia="宋体"/>
          <w:b/>
          <w:color w:val="auto"/>
        </w:rPr>
        <w:t>分</w:t>
      </w:r>
      <w:r>
        <w:rPr>
          <w:rFonts w:hint="eastAsia" w:ascii="Times New Roman" w:hAnsi="Times New Roman" w:eastAsia="宋体"/>
          <w:b/>
          <w:color w:val="auto"/>
        </w:rPr>
        <w:t>，</w:t>
      </w:r>
      <w:r>
        <w:rPr>
          <w:rFonts w:hint="eastAsia" w:ascii="Times New Roman" w:hAnsi="Times New Roman" w:eastAsia="宋体"/>
          <w:b/>
          <w:color w:val="auto"/>
          <w:lang w:val="en-US" w:eastAsia="zh-CN"/>
        </w:rPr>
        <w:t>除标注外</w:t>
      </w:r>
      <w:r>
        <w:rPr>
          <w:rFonts w:hint="eastAsia" w:ascii="Times New Roman" w:hAnsi="Times New Roman" w:eastAsia="宋体"/>
          <w:b/>
          <w:color w:val="auto"/>
        </w:rPr>
        <w:t>每空2分</w:t>
      </w:r>
      <w:r>
        <w:rPr>
          <w:rFonts w:ascii="Times New Roman" w:hAnsi="Times New Roman" w:eastAsia="宋体"/>
          <w:b/>
          <w:color w:val="auto"/>
        </w:rPr>
        <w:t>)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jc w:val="left"/>
        <w:rPr>
          <w:rFonts w:ascii="Times New Roman" w:hAnsi="Times New Roman" w:eastAsia="宋体"/>
          <w:b/>
          <w:color w:val="auto"/>
        </w:rPr>
      </w:pPr>
      <w:r>
        <w:rPr>
          <w:rFonts w:ascii="Times New Roman" w:hAnsi="Times New Roman" w:eastAsia="宋体"/>
          <w:b/>
          <w:color w:val="auto"/>
        </w:rPr>
        <w:t>(1)</w:t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除去CO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vertAlign w:val="baseline"/>
          <w:lang w:val="en-US" w:eastAsia="zh-CN"/>
        </w:rPr>
        <w:t>气体中混有的HCl气体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</w:rPr>
        <w:t xml:space="preserve"> </w:t>
      </w:r>
      <w:r>
        <w:rPr>
          <w:rFonts w:ascii="Times New Roman" w:hAnsi="Times New Roman" w:eastAsia="宋体"/>
          <w:b/>
          <w:color w:val="auto"/>
        </w:rPr>
        <w:t> 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ascii="Times New Roman" w:hAnsi="Times New Roman" w:eastAsia="宋体"/>
          <w:b w:val="0"/>
          <w:bCs/>
          <w:color w:val="auto"/>
        </w:rPr>
      </w:pPr>
      <w:r>
        <w:rPr>
          <w:rFonts w:ascii="Times New Roman" w:hAnsi="Times New Roman" w:eastAsia="宋体"/>
          <w:b/>
          <w:color w:val="auto"/>
        </w:rPr>
        <w:t>(2)</w:t>
      </w:r>
      <w:r>
        <w:rPr>
          <w:rFonts w:ascii="Times New Roman" w:hAnsi="Times New Roman" w:eastAsia="宋体"/>
          <w:b/>
          <w:bCs/>
          <w:color w:val="auto"/>
        </w:rPr>
        <w:fldChar w:fldCharType="begin"/>
      </w:r>
      <w:r>
        <w:rPr>
          <w:rFonts w:ascii="Times New Roman" w:hAnsi="Times New Roman" w:eastAsia="宋体"/>
          <w:b/>
          <w:bCs/>
          <w:color w:val="auto"/>
        </w:rPr>
        <w:instrText xml:space="preserve"> = 1 \* GB3 \* MERGEFORMAT </w:instrText>
      </w:r>
      <w:r>
        <w:rPr>
          <w:rFonts w:ascii="Times New Roman" w:hAnsi="Times New Roman" w:eastAsia="宋体"/>
          <w:b/>
          <w:bCs/>
          <w:color w:val="auto"/>
        </w:rPr>
        <w:fldChar w:fldCharType="separate"/>
      </w:r>
      <w:r>
        <w:rPr>
          <w:b/>
          <w:bCs/>
        </w:rPr>
        <w:t>①</w:t>
      </w:r>
      <w:r>
        <w:rPr>
          <w:rFonts w:ascii="Times New Roman" w:hAnsi="Times New Roman" w:eastAsia="宋体"/>
          <w:b/>
          <w:bCs/>
          <w:color w:val="auto"/>
        </w:rPr>
        <w:fldChar w:fldCharType="end"/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Na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O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vertAlign w:val="subscript"/>
          <w:lang w:val="en-US" w:eastAsia="zh-CN"/>
        </w:rPr>
        <w:t>2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 xml:space="preserve">       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jc w:val="both"/>
        <w:rPr>
          <w:rFonts w:hint="eastAsia" w:ascii="Times New Roman" w:hAnsi="Times New Roman" w:eastAsia="宋体"/>
          <w:b w:val="0"/>
          <w:bCs/>
          <w:color w:val="auto"/>
          <w:u w:val="none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color w:val="auto"/>
          <w:lang w:val="en-US" w:eastAsia="zh-CN"/>
        </w:rPr>
        <w:fldChar w:fldCharType="begin"/>
      </w:r>
      <w:r>
        <w:rPr>
          <w:rFonts w:hint="eastAsia" w:ascii="Times New Roman" w:hAnsi="Times New Roman" w:eastAsia="宋体"/>
          <w:b w:val="0"/>
          <w:bCs/>
          <w:color w:val="auto"/>
          <w:lang w:val="en-US" w:eastAsia="zh-CN"/>
        </w:rPr>
        <w:instrText xml:space="preserve"> = 2 \* GB3 \* MERGEFORMAT </w:instrText>
      </w:r>
      <w:r>
        <w:rPr>
          <w:rFonts w:hint="eastAsia" w:ascii="Times New Roman" w:hAnsi="Times New Roman" w:eastAsia="宋体"/>
          <w:b w:val="0"/>
          <w:bCs/>
          <w:color w:val="auto"/>
          <w:lang w:val="en-US" w:eastAsia="zh-CN"/>
        </w:rPr>
        <w:fldChar w:fldCharType="separate"/>
      </w:r>
      <w:r>
        <w:t>②</w:t>
      </w:r>
      <w:r>
        <w:rPr>
          <w:rFonts w:hint="eastAsia" w:ascii="Times New Roman" w:hAnsi="Times New Roman" w:eastAsia="宋体"/>
          <w:b w:val="0"/>
          <w:bCs/>
          <w:color w:val="auto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根据质量守恒定律，反应前后元素的种类不变，反应前有碳元素，反应后也应有碳元素　</w:t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jc w:val="both"/>
        <w:rPr>
          <w:rFonts w:hint="eastAsia" w:ascii="Times New Roman" w:hAnsi="Times New Roman" w:eastAsia="宋体"/>
          <w:b w:val="0"/>
          <w:bCs/>
          <w:color w:val="auto"/>
          <w:u w:val="none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宋体"/>
          <w:b w:val="0"/>
          <w:bCs/>
          <w:color w:val="auto"/>
          <w:u w:val="none"/>
          <w:lang w:val="en-US" w:eastAsia="zh-CN"/>
        </w:rPr>
        <w:instrText xml:space="preserve"> = 3 \* GB3 \* MERGEFORMAT </w:instrText>
      </w:r>
      <w:r>
        <w:rPr>
          <w:rFonts w:hint="eastAsia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separate"/>
      </w:r>
      <w:r>
        <w:t>③</w:t>
      </w:r>
      <w:r>
        <w:rPr>
          <w:rFonts w:hint="eastAsia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BaCl</w:t>
      </w:r>
      <w:r>
        <w:rPr>
          <w:rFonts w:hint="eastAsia" w:ascii="Times New Roman" w:hAnsi="Times New Roman" w:eastAsia="新宋体"/>
          <w:sz w:val="24"/>
          <w:szCs w:val="24"/>
          <w:u w:val="single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或Ba（NO</w:t>
      </w:r>
      <w:r>
        <w:rPr>
          <w:rFonts w:hint="eastAsia" w:ascii="Times New Roman" w:hAnsi="Times New Roman" w:eastAsia="新宋体"/>
          <w:sz w:val="24"/>
          <w:szCs w:val="24"/>
          <w:u w:val="single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）</w:t>
      </w:r>
      <w:r>
        <w:rPr>
          <w:rFonts w:hint="eastAsia" w:ascii="Times New Roman" w:hAnsi="Times New Roman" w:eastAsia="新宋体"/>
          <w:sz w:val="24"/>
          <w:szCs w:val="24"/>
          <w:u w:val="single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或CaCl</w:t>
      </w:r>
      <w:r>
        <w:rPr>
          <w:rFonts w:hint="eastAsia" w:ascii="Times New Roman" w:hAnsi="Times New Roman" w:eastAsia="新宋体"/>
          <w:sz w:val="24"/>
          <w:szCs w:val="24"/>
          <w:u w:val="single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或Ca（NO</w:t>
      </w:r>
      <w:r>
        <w:rPr>
          <w:rFonts w:hint="eastAsia" w:ascii="Times New Roman" w:hAnsi="Times New Roman" w:eastAsia="新宋体"/>
          <w:sz w:val="24"/>
          <w:szCs w:val="24"/>
          <w:u w:val="single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）</w:t>
      </w:r>
      <w:r>
        <w:rPr>
          <w:rFonts w:hint="eastAsia" w:ascii="Times New Roman" w:hAnsi="Times New Roman" w:eastAsia="新宋体"/>
          <w:sz w:val="24"/>
          <w:szCs w:val="24"/>
          <w:u w:val="single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jc w:val="both"/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</w:pP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instrText xml:space="preserve"> = 4 \* GB3 \* MERGEFORMAT </w:instrText>
      </w: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separate"/>
      </w:r>
      <w:r>
        <w:t>④</w:t>
      </w: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  正确   </w:t>
      </w:r>
      <w:r>
        <w:rPr>
          <w:rFonts w:hint="eastAsia" w:ascii="Times New Roman" w:hAnsi="Times New Roman" w:eastAsia="宋体"/>
          <w:b w:val="0"/>
          <w:bCs/>
          <w:color w:val="auto"/>
          <w:u w:val="none"/>
          <w:lang w:val="en-US" w:eastAsia="zh-CN"/>
        </w:rPr>
        <w:t>(1分）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jc w:val="both"/>
        <w:rPr>
          <w:rFonts w:hint="eastAsia" w:ascii="Times New Roman" w:hAnsi="Times New Roman" w:eastAsia="宋体"/>
          <w:b w:val="0"/>
          <w:bCs/>
          <w:color w:val="auto"/>
          <w:u w:val="none"/>
          <w:lang w:val="en-US" w:eastAsia="zh-CN"/>
        </w:rPr>
      </w:pP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instrText xml:space="preserve"> = 5 \* GB3 \* MERGEFORMAT </w:instrText>
      </w: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separate"/>
      </w:r>
      <w:r>
        <w:t>⑤</w:t>
      </w: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因为氢氧化钠和硫酸铜反应生成氢氧化铜蓝色沉淀，如果有蓝色沉淀生成，说明固体中含有氢氧化钠</w:t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 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jc w:val="both"/>
        <w:rPr>
          <w:rFonts w:hint="default" w:ascii="Times New Roman" w:hAnsi="Times New Roman" w:eastAsia="宋体"/>
          <w:b w:val="0"/>
          <w:bCs/>
          <w:color w:val="auto"/>
          <w:u w:val="single"/>
          <w:lang w:val="en-US" w:eastAsia="zh-CN"/>
        </w:rPr>
      </w:pP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instrText xml:space="preserve"> = 6 \* GB3 \* MERGEFORMAT </w:instrText>
      </w: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separate"/>
      </w:r>
      <w:r>
        <w:t>⑥</w:t>
      </w:r>
      <w:r>
        <w:rPr>
          <w:rFonts w:hint="default" w:ascii="Times New Roman" w:hAnsi="Times New Roman" w:eastAsia="宋体"/>
          <w:b w:val="0"/>
          <w:bCs/>
          <w:color w:val="auto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O</w:t>
      </w:r>
      <w:r>
        <w:rPr>
          <w:rFonts w:hint="eastAsia" w:ascii="Times New Roman" w:hAnsi="Times New Roman" w:eastAsia="新宋体"/>
          <w:sz w:val="24"/>
          <w:szCs w:val="24"/>
          <w:u w:val="single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和NH</w:t>
      </w:r>
      <w:r>
        <w:rPr>
          <w:rFonts w:hint="eastAsia" w:ascii="Times New Roman" w:hAnsi="Times New Roman" w:eastAsia="新宋体"/>
          <w:sz w:val="24"/>
          <w:szCs w:val="24"/>
          <w:u w:val="single"/>
          <w:vertAlign w:val="subscript"/>
        </w:rPr>
        <w:t>3</w:t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ascii="Times New Roman" w:hAnsi="Times New Roman" w:eastAsia="宋体"/>
          <w:b/>
          <w:color w:val="auto"/>
        </w:rPr>
      </w:pPr>
      <w:r>
        <w:rPr>
          <w:rFonts w:hint="eastAsia" w:ascii="Times New Roman" w:hAnsi="Times New Roman" w:eastAsia="宋体"/>
          <w:b/>
          <w:color w:val="auto"/>
        </w:rPr>
        <w:t>23</w:t>
      </w:r>
      <w:r>
        <w:rPr>
          <w:rFonts w:ascii="Times New Roman" w:hAnsi="Times New Roman" w:eastAsia="宋体"/>
          <w:b/>
          <w:color w:val="auto"/>
        </w:rPr>
        <w:t>.(</w:t>
      </w:r>
      <w:r>
        <w:rPr>
          <w:rFonts w:hint="eastAsia" w:ascii="Times New Roman" w:hAnsi="Times New Roman" w:eastAsia="宋体"/>
          <w:b/>
          <w:color w:val="auto"/>
          <w:lang w:val="en-US" w:eastAsia="zh-CN"/>
        </w:rPr>
        <w:t>8</w:t>
      </w:r>
      <w:r>
        <w:rPr>
          <w:rFonts w:ascii="Times New Roman" w:hAnsi="Times New Roman" w:eastAsia="宋体"/>
          <w:b/>
          <w:color w:val="auto"/>
        </w:rPr>
        <w:t>分</w:t>
      </w:r>
      <w:r>
        <w:rPr>
          <w:rFonts w:hint="eastAsia" w:ascii="Times New Roman" w:hAnsi="Times New Roman" w:eastAsia="宋体"/>
          <w:b/>
          <w:color w:val="auto"/>
        </w:rPr>
        <w:t>，每空</w:t>
      </w:r>
      <w:r>
        <w:rPr>
          <w:rFonts w:hint="eastAsia" w:ascii="Times New Roman" w:hAnsi="Times New Roman" w:eastAsia="宋体"/>
          <w:b/>
          <w:color w:val="auto"/>
          <w:lang w:val="en-US" w:eastAsia="zh-CN"/>
        </w:rPr>
        <w:t>2</w:t>
      </w:r>
      <w:r>
        <w:rPr>
          <w:rFonts w:hint="eastAsia" w:ascii="Times New Roman" w:hAnsi="Times New Roman" w:eastAsia="宋体"/>
          <w:b/>
          <w:color w:val="auto"/>
        </w:rPr>
        <w:t>分</w:t>
      </w:r>
      <w:r>
        <w:rPr>
          <w:rFonts w:ascii="Times New Roman" w:hAnsi="Times New Roman" w:eastAsia="宋体"/>
          <w:b/>
          <w:color w:val="auto"/>
        </w:rPr>
        <w:t>)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hint="eastAsia" w:ascii="Times New Roman" w:hAnsi="Times New Roman" w:eastAsia="宋体"/>
          <w:b w:val="0"/>
          <w:bCs/>
          <w:color w:val="auto"/>
          <w:u w:val="none" w:color="auto"/>
          <w:lang w:val="en-US" w:eastAsia="zh-CN"/>
        </w:rPr>
      </w:pPr>
      <w:r>
        <w:rPr>
          <w:rFonts w:hint="eastAsia" w:ascii="Times New Roman" w:hAnsi="Times New Roman" w:eastAsia="宋体"/>
          <w:b/>
          <w:color w:val="auto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 xml:space="preserve">  SO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bscript"/>
          <w:lang w:val="en-US" w:eastAsia="zh-CN"/>
        </w:rPr>
        <w:t>4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2-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baseline"/>
          <w:lang w:val="en-US" w:eastAsia="zh-CN"/>
        </w:rPr>
        <w:t>、CO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2-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 xml:space="preserve"> 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hint="default" w:ascii="Times New Roman" w:hAnsi="Times New Roman" w:eastAsia="宋体"/>
          <w:b w:val="0"/>
          <w:bCs/>
          <w:color w:val="auto"/>
          <w:u w:val="none" w:color="auto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color w:val="auto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 xml:space="preserve">  Fe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3+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baseline"/>
          <w:lang w:val="en-US" w:eastAsia="zh-CN"/>
        </w:rPr>
        <w:t>、Al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3+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baseline"/>
          <w:lang w:val="en-US" w:eastAsia="zh-CN"/>
        </w:rPr>
        <w:t>、Cl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 xml:space="preserve"> 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hint="eastAsia" w:ascii="Times New Roman" w:hAnsi="Times New Roman" w:eastAsia="宋体"/>
          <w:b w:val="0"/>
          <w:bCs/>
          <w:color w:val="auto"/>
          <w:u w:val="none" w:color="auto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color w:val="auto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 xml:space="preserve">  K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+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 xml:space="preserve">            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hint="default" w:ascii="Times New Roman" w:hAnsi="Times New Roman" w:eastAsia="宋体"/>
          <w:b w:val="0"/>
          <w:bCs/>
          <w:color w:val="auto"/>
          <w:u w:val="single" w:color="auto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color w:val="auto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 xml:space="preserve">  焰色反应        </w:t>
      </w:r>
    </w:p>
    <w:p>
      <w:pPr>
        <w:spacing w:line="480" w:lineRule="auto"/>
        <w:rPr>
          <w:sz w:val="24"/>
        </w:rPr>
      </w:pP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hint="eastAsia" w:ascii="Times New Roman" w:hAnsi="Times New Roman" w:eastAsia="宋体"/>
          <w:b/>
          <w:color w:val="auto"/>
        </w:rPr>
      </w:pPr>
      <w:r>
        <w:rPr>
          <w:rFonts w:hint="eastAsia" w:ascii="Times New Roman" w:hAnsi="Times New Roman" w:eastAsia="宋体"/>
          <w:b/>
          <w:color w:val="auto"/>
        </w:rPr>
        <w:t>24</w:t>
      </w:r>
      <w:r>
        <w:rPr>
          <w:rFonts w:ascii="Times New Roman" w:hAnsi="Times New Roman" w:eastAsia="宋体"/>
          <w:b/>
          <w:color w:val="auto"/>
        </w:rPr>
        <w:t>.(</w:t>
      </w:r>
      <w:r>
        <w:rPr>
          <w:rFonts w:hint="eastAsia" w:ascii="Times New Roman" w:hAnsi="Times New Roman" w:eastAsia="宋体"/>
          <w:b/>
          <w:color w:val="auto"/>
        </w:rPr>
        <w:t>1</w:t>
      </w:r>
      <w:r>
        <w:rPr>
          <w:rFonts w:hint="eastAsia" w:ascii="Times New Roman" w:hAnsi="Times New Roman" w:eastAsia="宋体"/>
          <w:b/>
          <w:color w:val="auto"/>
          <w:lang w:val="en-US" w:eastAsia="zh-CN"/>
        </w:rPr>
        <w:t>2</w:t>
      </w:r>
      <w:r>
        <w:rPr>
          <w:rFonts w:ascii="Times New Roman" w:hAnsi="Times New Roman" w:eastAsia="宋体"/>
          <w:b/>
          <w:color w:val="auto"/>
        </w:rPr>
        <w:t>分</w:t>
      </w:r>
      <w:r>
        <w:rPr>
          <w:rFonts w:hint="eastAsia" w:ascii="Times New Roman" w:hAnsi="Times New Roman" w:eastAsia="宋体"/>
          <w:b/>
          <w:color w:val="auto"/>
        </w:rPr>
        <w:t>，每空2分</w:t>
      </w:r>
      <w:r>
        <w:rPr>
          <w:rFonts w:ascii="Times New Roman" w:hAnsi="Times New Roman" w:eastAsia="宋体"/>
          <w:b/>
          <w:color w:val="auto"/>
        </w:rPr>
        <w:t xml:space="preserve">)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hint="eastAsia" w:ascii="Times New Roman" w:hAnsi="Times New Roman" w:eastAsia="宋体"/>
          <w:b w:val="0"/>
          <w:bCs/>
          <w:color w:val="auto"/>
          <w:u w:val="none" w:color="auto"/>
          <w:lang w:val="en-US" w:eastAsia="zh-CN"/>
        </w:rPr>
      </w:pPr>
      <w:r>
        <w:rPr>
          <w:rFonts w:ascii="Times New Roman" w:hAnsi="Times New Roman" w:eastAsia="宋体"/>
          <w:b/>
          <w:color w:val="auto"/>
        </w:rPr>
        <w:t>(1)</w:t>
      </w:r>
      <w:r>
        <w:rPr>
          <w:rFonts w:ascii="Times New Roman" w:hAnsi="Times New Roman" w:eastAsia="宋体"/>
          <w:b/>
          <w:bCs w:val="0"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>Fe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3+</w:t>
      </w:r>
      <w:r>
        <w:rPr>
          <w:rFonts w:ascii="Times New Roman" w:hAnsi="Times New Roman" w:eastAsia="宋体"/>
          <w:b/>
          <w:bCs w:val="0"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/>
          <w:bCs w:val="0"/>
          <w:color w:val="auto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b w:val="0"/>
          <w:bCs/>
          <w:color w:val="auto"/>
          <w:u w:val="none" w:color="auto"/>
          <w:lang w:val="en-US" w:eastAsia="zh-CN"/>
        </w:rPr>
        <w:t xml:space="preserve">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ind w:firstLine="210" w:firstLineChars="100"/>
        <w:rPr>
          <w:rFonts w:hint="default" w:ascii="Times New Roman" w:hAnsi="Times New Roman" w:eastAsia="宋体"/>
          <w:b w:val="0"/>
          <w:bCs/>
          <w:color w:val="auto"/>
          <w:u w:val="single" w:color="auto"/>
          <w:lang w:val="en-US" w:eastAsia="zh-CN"/>
        </w:rPr>
      </w:pP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取少量滤液于试管中，滴加少量酸性KMnO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vertAlign w:val="subscript"/>
          <w:lang w:val="en-US" w:eastAsia="zh-CN"/>
        </w:rPr>
        <w:t>4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vertAlign w:val="baseline"/>
          <w:lang w:val="en-US" w:eastAsia="zh-CN"/>
        </w:rPr>
        <w:t>溶液，若溶液紫红色褪去，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>则滤液中存在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>Fe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2+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  <w:lang w:val="en-US" w:eastAsia="zh-CN"/>
        </w:rPr>
        <w:t xml:space="preserve"> 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ascii="Times New Roman" w:hAnsi="Times New Roman" w:eastAsia="宋体"/>
          <w:b/>
          <w:bCs w:val="0"/>
          <w:color w:val="auto"/>
        </w:rPr>
      </w:pPr>
      <w:r>
        <w:rPr>
          <w:rFonts w:ascii="Times New Roman" w:hAnsi="Times New Roman" w:eastAsia="宋体"/>
          <w:b/>
          <w:bCs w:val="0"/>
          <w:color w:val="auto"/>
        </w:rPr>
        <w:t>(2)</w:t>
      </w:r>
      <w:r>
        <w:rPr>
          <w:rFonts w:ascii="Times New Roman" w:hAnsi="Times New Roman" w:eastAsia="宋体"/>
          <w:b/>
          <w:bCs w:val="0"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/>
          <w:bCs w:val="0"/>
          <w:color w:val="auto"/>
          <w:u w:val="single" w:color="000000"/>
          <w:lang w:val="en-US" w:eastAsia="zh-CN"/>
        </w:rPr>
        <w:t>将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>Fe2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+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baseline"/>
          <w:lang w:val="en-US" w:eastAsia="zh-CN"/>
        </w:rPr>
        <w:t>氧化为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>Fe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3+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ascii="Times New Roman" w:hAnsi="Times New Roman" w:eastAsia="宋体"/>
          <w:b w:val="0"/>
          <w:bCs/>
          <w:color w:val="auto"/>
          <w:u w:val="none" w:color="auto"/>
        </w:rPr>
      </w:pPr>
      <w:r>
        <w:rPr>
          <w:rFonts w:ascii="Times New Roman" w:hAnsi="Times New Roman" w:eastAsia="宋体"/>
          <w:b/>
          <w:bCs w:val="0"/>
          <w:color w:val="auto"/>
        </w:rPr>
        <w:t>(3)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lang w:val="en-US" w:eastAsia="zh-CN"/>
        </w:rPr>
        <w:t>Fe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3+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baseline"/>
          <w:lang w:val="en-US" w:eastAsia="zh-CN"/>
        </w:rPr>
        <w:t>+3OH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baseline"/>
          <w:lang w:val="en-US" w:eastAsia="zh-CN"/>
        </w:rPr>
        <w:t>==Fe(OH）</w:t>
      </w:r>
      <w:r>
        <w:rPr>
          <w:rFonts w:hint="eastAsia" w:ascii="Times New Roman" w:hAnsi="Times New Roman" w:eastAsia="宋体"/>
          <w:b w:val="0"/>
          <w:bCs/>
          <w:color w:val="auto"/>
          <w:u w:val="single" w:color="auto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↓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　　</w:t>
      </w:r>
      <w:r>
        <w:rPr>
          <w:rFonts w:hint="eastAsia" w:ascii="Times New Roman" w:hAnsi="Times New Roman" w:eastAsia="宋体"/>
          <w:b w:val="0"/>
          <w:bCs/>
          <w:color w:val="auto"/>
          <w:u w:val="single" w:color="000000"/>
        </w:rPr>
        <w:t xml:space="preserve">     </w:t>
      </w:r>
      <w:r>
        <w:rPr>
          <w:rFonts w:ascii="Times New Roman" w:hAnsi="Times New Roman" w:eastAsia="宋体"/>
          <w:b w:val="0"/>
          <w:bCs/>
          <w:color w:val="auto"/>
          <w:u w:val="single" w:color="000000"/>
        </w:rPr>
        <w:t>　　　　　　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</w:pPr>
      <w:r>
        <w:rPr>
          <w:rFonts w:ascii="Times New Roman" w:hAnsi="Times New Roman" w:eastAsia="宋体"/>
          <w:b/>
          <w:bCs w:val="0"/>
          <w:color w:val="auto"/>
        </w:rPr>
        <w:t>(4)</w:t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 洗涤  </w:t>
      </w:r>
    </w:p>
    <w:p>
      <w:pPr>
        <w:pStyle w:val="13"/>
        <w:tabs>
          <w:tab w:val="left" w:pos="1871"/>
          <w:tab w:val="left" w:pos="3407"/>
          <w:tab w:val="left" w:pos="4949"/>
          <w:tab w:val="left" w:pos="6599"/>
        </w:tabs>
        <w:spacing w:line="480" w:lineRule="auto"/>
        <w:rPr>
          <w:rFonts w:hint="default" w:ascii="Times New Roman" w:hAnsi="Times New Roman" w:eastAsia="宋体"/>
          <w:b/>
          <w:bCs w:val="0"/>
          <w:color w:val="auto"/>
          <w:u w:val="single"/>
          <w:lang w:val="en-US" w:eastAsia="zh-CN"/>
        </w:rPr>
      </w:pPr>
      <w:r>
        <w:rPr>
          <w:rFonts w:ascii="Times New Roman" w:hAnsi="Times New Roman" w:eastAsia="宋体"/>
          <w:b/>
          <w:bCs w:val="0"/>
          <w:color w:val="auto"/>
        </w:rPr>
        <w:t>(</w:t>
      </w:r>
      <w:r>
        <w:rPr>
          <w:rFonts w:hint="eastAsia" w:ascii="Times New Roman" w:hAnsi="Times New Roman" w:eastAsia="宋体"/>
          <w:b/>
          <w:bCs w:val="0"/>
          <w:color w:val="auto"/>
          <w:lang w:val="en-US" w:eastAsia="zh-CN"/>
        </w:rPr>
        <w:t>5</w:t>
      </w:r>
      <w:r>
        <w:rPr>
          <w:rFonts w:ascii="Times New Roman" w:hAnsi="Times New Roman" w:eastAsia="宋体"/>
          <w:b/>
          <w:bCs w:val="0"/>
          <w:color w:val="auto"/>
        </w:rPr>
        <w:t>)</w:t>
      </w:r>
      <w:r>
        <w:rPr>
          <w:rFonts w:hint="eastAsia" w:ascii="Times New Roman" w:hAnsi="Times New Roman" w:eastAsia="宋体"/>
          <w:b w:val="0"/>
          <w:bCs/>
          <w:color w:val="auto"/>
          <w:u w:val="single"/>
          <w:lang w:val="en-US" w:eastAsia="zh-CN"/>
        </w:rPr>
        <w:t xml:space="preserve">   0.07a    </w:t>
      </w:r>
    </w:p>
    <w:p>
      <w:pPr>
        <w:spacing w:line="480" w:lineRule="auto"/>
        <w:rPr>
          <w:sz w:val="24"/>
        </w:rPr>
      </w:pPr>
    </w:p>
    <w:p>
      <w:pPr>
        <w:adjustRightInd w:val="0"/>
        <w:snapToGrid w:val="0"/>
        <w:spacing w:after="200" w:line="360" w:lineRule="auto"/>
        <w:ind w:right="105" w:rightChars="50"/>
        <w:rPr>
          <w:rFonts w:hint="default" w:ascii="Times New Roman" w:hAnsi="Times New Roman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327" w:right="1293" w:bottom="132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46E9"/>
    <w:multiLevelType w:val="singleLevel"/>
    <w:tmpl w:val="47BA46E9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F835F9"/>
    <w:rsid w:val="021A408A"/>
    <w:rsid w:val="04050007"/>
    <w:rsid w:val="053114AF"/>
    <w:rsid w:val="0B691111"/>
    <w:rsid w:val="0EF23CF0"/>
    <w:rsid w:val="0FAE33EE"/>
    <w:rsid w:val="107B191D"/>
    <w:rsid w:val="127651A6"/>
    <w:rsid w:val="14F835F9"/>
    <w:rsid w:val="16FA3A6A"/>
    <w:rsid w:val="178E344F"/>
    <w:rsid w:val="1C5311EA"/>
    <w:rsid w:val="214C4BFC"/>
    <w:rsid w:val="222A1AD7"/>
    <w:rsid w:val="229D63E1"/>
    <w:rsid w:val="22E15FF4"/>
    <w:rsid w:val="23A300BC"/>
    <w:rsid w:val="28FB1332"/>
    <w:rsid w:val="2A1E4126"/>
    <w:rsid w:val="2B022D7A"/>
    <w:rsid w:val="331D32AA"/>
    <w:rsid w:val="334836B1"/>
    <w:rsid w:val="345A5C6A"/>
    <w:rsid w:val="384515E6"/>
    <w:rsid w:val="3A3F40D7"/>
    <w:rsid w:val="3BBD4ED3"/>
    <w:rsid w:val="3F6B5BBB"/>
    <w:rsid w:val="3F9336FA"/>
    <w:rsid w:val="42753FD1"/>
    <w:rsid w:val="45F46B70"/>
    <w:rsid w:val="47E20B48"/>
    <w:rsid w:val="48A231C8"/>
    <w:rsid w:val="4D304637"/>
    <w:rsid w:val="509D2FD2"/>
    <w:rsid w:val="544E04FD"/>
    <w:rsid w:val="545026F5"/>
    <w:rsid w:val="56E35A8E"/>
    <w:rsid w:val="604223C1"/>
    <w:rsid w:val="61702F39"/>
    <w:rsid w:val="61976D6E"/>
    <w:rsid w:val="64F6617D"/>
    <w:rsid w:val="695C419F"/>
    <w:rsid w:val="6AF71BB9"/>
    <w:rsid w:val="6B196E97"/>
    <w:rsid w:val="6C1B040E"/>
    <w:rsid w:val="6C9F34C7"/>
    <w:rsid w:val="6D97507B"/>
    <w:rsid w:val="6DBC3D19"/>
    <w:rsid w:val="6E4D5E39"/>
    <w:rsid w:val="6E4F494B"/>
    <w:rsid w:val="71EA69F0"/>
    <w:rsid w:val="72264C9B"/>
    <w:rsid w:val="78246A7D"/>
    <w:rsid w:val="7D8D7C1C"/>
    <w:rsid w:val="7ECE2BD5"/>
    <w:rsid w:val="7EF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Times New Roman"/>
      <w:kern w:val="0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Normal_0"/>
    <w:qFormat/>
    <w:uiPriority w:val="0"/>
    <w:pPr>
      <w:widowControl w:val="0"/>
      <w:spacing w:after="200" w:line="276" w:lineRule="auto"/>
      <w:jc w:val="both"/>
    </w:pPr>
    <w:rPr>
      <w:rFonts w:eastAsia="Times New Roman" w:asciiTheme="minorHAnsi" w:hAnsiTheme="minorHAnsi" w:cstheme="minorBidi"/>
      <w:kern w:val="0"/>
      <w:sz w:val="22"/>
      <w:szCs w:val="20"/>
      <w:lang w:val="en-US" w:eastAsia="en-US" w:bidi="ar-SA"/>
    </w:rPr>
  </w:style>
  <w:style w:type="paragraph" w:customStyle="1" w:styleId="8">
    <w:name w:val="Normal_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4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spacing w:after="200" w:line="276" w:lineRule="auto"/>
      <w:jc w:val="both"/>
    </w:pPr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纯文本_0"/>
    <w:basedOn w:val="1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eastAsia="zh-CN"/>
    </w:rPr>
  </w:style>
  <w:style w:type="paragraph" w:customStyle="1" w:styleId="11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_1"/>
    <w:qFormat/>
    <w:uiPriority w:val="0"/>
    <w:pPr>
      <w:spacing w:after="200" w:line="276" w:lineRule="auto"/>
    </w:pPr>
    <w:rPr>
      <w:rFonts w:ascii="Calibri" w:hAnsi="Calibri" w:eastAsia="宋体" w:cstheme="minorBidi"/>
      <w:sz w:val="24"/>
      <w:szCs w:val="24"/>
      <w:lang w:val="en-US" w:eastAsia="zh-CN" w:bidi="ar-SA"/>
    </w:rPr>
  </w:style>
  <w:style w:type="paragraph" w:customStyle="1" w:styleId="13">
    <w:name w:val="正文1"/>
    <w:qFormat/>
    <w:uiPriority w:val="0"/>
    <w:pPr>
      <w:spacing w:after="200" w:line="276" w:lineRule="auto"/>
    </w:pPr>
    <w:rPr>
      <w:rFonts w:ascii="NEU-BZ-S92" w:hAnsi="NEU-BZ-S92" w:eastAsia="方正书宋_GBK" w:cs="Times New Roman"/>
      <w:color w:val="00000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png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file:///E:\&#26434;&#28905;\&#26377;&#22768;&#23567;&#35828;\&#22260;&#22478;\14SXGHX8.TIF" TargetMode="Externa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2020-12-07T12:44:00Z</dcterms:created>
  <dc:creator>Administrator</dc:creator>
  <cp:lastModifiedBy>Administrator</cp:lastModifiedBy>
  <dcterms:modified xsi:type="dcterms:W3CDTF">2021-01-12T08:58:48Z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