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bCs/>
          <w:sz w:val="32"/>
          <w:szCs w:val="21"/>
        </w:rPr>
      </w:pPr>
      <w:r>
        <w:rPr>
          <w:rFonts w:ascii="宋体" w:hAnsi="宋体"/>
          <w:b/>
          <w:bCs/>
          <w:sz w:val="32"/>
          <w:szCs w:val="21"/>
        </w:rPr>
        <w:t>2006年全国普通高等学校招生统一考试</w:t>
      </w:r>
    </w:p>
    <w:p>
      <w:pPr>
        <w:jc w:val="center"/>
        <w:rPr>
          <w:rFonts w:ascii="宋体" w:hAnsi="宋体"/>
          <w:b/>
          <w:bCs/>
          <w:sz w:val="32"/>
          <w:szCs w:val="21"/>
        </w:rPr>
      </w:pPr>
      <w:r>
        <w:rPr>
          <w:rFonts w:ascii="宋体" w:hAnsi="宋体"/>
          <w:b/>
          <w:bCs/>
          <w:sz w:val="32"/>
          <w:szCs w:val="21"/>
        </w:rPr>
        <w:t>上海  化学试卷</w:t>
      </w:r>
    </w:p>
    <w:p>
      <w:pPr>
        <w:rPr>
          <w:szCs w:val="21"/>
        </w:rPr>
      </w:pPr>
      <w:r>
        <w:rPr>
          <w:szCs w:val="21"/>
        </w:rPr>
        <w:t>本试卷分为第I卷(第1—4页)和第II卷(第5—12页)两部分。全卷共12页。满分150分，考试时间120分钟。</w:t>
      </w:r>
    </w:p>
    <w:p>
      <w:pPr>
        <w:jc w:val="center"/>
        <w:rPr>
          <w:szCs w:val="21"/>
        </w:rPr>
      </w:pPr>
      <w:r>
        <w:rPr>
          <w:szCs w:val="21"/>
        </w:rPr>
        <w:t>第I卷 (共66分)</w:t>
      </w:r>
    </w:p>
    <w:p>
      <w:pPr>
        <w:rPr>
          <w:szCs w:val="21"/>
        </w:rPr>
      </w:pPr>
      <w:r>
        <w:rPr>
          <w:szCs w:val="21"/>
        </w:rPr>
        <w:t>考生注意：</w:t>
      </w:r>
    </w:p>
    <w:p>
      <w:pPr>
        <w:rPr>
          <w:szCs w:val="21"/>
        </w:rPr>
      </w:pPr>
      <w:r>
        <w:rPr>
          <w:szCs w:val="21"/>
        </w:rPr>
        <w:t>1．答第I卷前，考生务必在答题卡上用钢笔或圆珠笔清楚填写姓名、准考证号、校验码，并用铅笔正确涂写准考证号和校验码。</w:t>
      </w:r>
    </w:p>
    <w:p>
      <w:pPr>
        <w:rPr>
          <w:szCs w:val="21"/>
        </w:rPr>
      </w:pPr>
      <w:r>
        <w:rPr>
          <w:szCs w:val="21"/>
        </w:rPr>
        <w:t>2．第I卷(1—22小题)，由机器阅卷，答案必须全部涂写在答题纸上。考生应将代表正确答案的小方格用铅笔涂黑。注意试题题号和答题纸编号一一对应，不能错位。答案需要更改时，必须将原选项用橡皮擦去，重新选择。答案不能写在试卷上，写在试卷上一律不给分。</w:t>
      </w:r>
    </w:p>
    <w:p>
      <w:pPr>
        <w:rPr>
          <w:szCs w:val="21"/>
        </w:rPr>
      </w:pPr>
      <w:r>
        <w:rPr>
          <w:szCs w:val="21"/>
        </w:rPr>
        <w:t>3．第II卷第23题和第26题为分叉题，各分为A、B两题，A题适合使用二期课改新教材考生解答，B题适合使用一期课改教材考生解答。但考生可任选一题。若两题均做，一律按A题计分。</w:t>
      </w:r>
    </w:p>
    <w:p>
      <w:pPr>
        <w:rPr>
          <w:szCs w:val="21"/>
        </w:rPr>
      </w:pPr>
      <w:r>
        <w:rPr>
          <w:szCs w:val="21"/>
        </w:rPr>
        <w:t>相对原于质量：  H—1  C—12  N—14  0—16  Mg—24  S．32  C1—35．5  Fe—56</w:t>
      </w:r>
    </w:p>
    <w:p>
      <w:pPr>
        <w:rPr>
          <w:szCs w:val="21"/>
        </w:rPr>
      </w:pPr>
      <w:r>
        <w:rPr>
          <w:szCs w:val="21"/>
        </w:rPr>
        <w:t>一．选择题(本题共10分)，每小题2分，只有一个正确选项，答案涂写在答题纸上。</w:t>
      </w:r>
    </w:p>
    <w:p>
      <w:pPr>
        <w:rPr>
          <w:szCs w:val="21"/>
        </w:rPr>
      </w:pPr>
      <w:r>
        <w:rPr>
          <w:szCs w:val="21"/>
        </w:rPr>
        <w:t>1．石油是一种重要能源，人类正面临着石油短缺、油价上涨的困惑。以下解决能源问题的方法不当的是</w:t>
      </w:r>
    </w:p>
    <w:p>
      <w:pPr>
        <w:rPr>
          <w:szCs w:val="21"/>
        </w:rPr>
      </w:pPr>
      <w:r>
        <w:rPr>
          <w:szCs w:val="21"/>
        </w:rPr>
        <w:t>A．用木材作燃料      B。用液氢替代汽油      C．开发风能    D．开发地热</w:t>
      </w:r>
    </w:p>
    <w:p>
      <w:pPr>
        <w:rPr>
          <w:szCs w:val="21"/>
        </w:rPr>
      </w:pPr>
      <w:r>
        <w:rPr>
          <w:szCs w:val="21"/>
        </w:rPr>
        <w:t>2．以下化学用语正确的是</w:t>
      </w:r>
    </w:p>
    <w:p>
      <w:pPr>
        <w:rPr>
          <w:szCs w:val="21"/>
        </w:rPr>
      </w:pPr>
      <w:r>
        <w:rPr>
          <w:szCs w:val="21"/>
          <w:lang w:eastAsia="zh-TW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3998595</wp:posOffset>
                </wp:positionH>
                <wp:positionV relativeFrom="paragraph">
                  <wp:posOffset>97790</wp:posOffset>
                </wp:positionV>
                <wp:extent cx="565150" cy="432435"/>
                <wp:effectExtent l="0" t="0" r="0" b="0"/>
                <wp:wrapNone/>
                <wp:docPr id="19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150" cy="432435"/>
                          <a:chOff x="8735" y="9026"/>
                          <a:chExt cx="890" cy="681"/>
                        </a:xfrm>
                      </wpg:grpSpPr>
                      <wps:wsp>
                        <wps:cNvPr id="9" name="文本框 3"/>
                        <wps:cNvSpPr txBox="1"/>
                        <wps:spPr>
                          <a:xfrm>
                            <a:off x="8735" y="9120"/>
                            <a:ext cx="50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/>
                              <w:r>
                                <w:rPr>
                                  <w:rFonts w:hint="eastAsia"/>
                                </w:rPr>
                                <w:t>·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18" name="组合 4"/>
                        <wpg:cNvGrpSpPr/>
                        <wpg:grpSpPr>
                          <a:xfrm>
                            <a:off x="8735" y="9026"/>
                            <a:ext cx="890" cy="681"/>
                            <a:chOff x="9503" y="9026"/>
                            <a:chExt cx="890" cy="681"/>
                          </a:xfrm>
                        </wpg:grpSpPr>
                        <wpg:grpSp>
                          <wpg:cNvPr id="12" name="组合 5"/>
                          <wpg:cNvGrpSpPr/>
                          <wpg:grpSpPr>
                            <a:xfrm>
                              <a:off x="9612" y="9026"/>
                              <a:ext cx="768" cy="681"/>
                              <a:chOff x="9612" y="9026"/>
                              <a:chExt cx="768" cy="681"/>
                            </a:xfrm>
                          </wpg:grpSpPr>
                          <wps:wsp>
                            <wps:cNvPr id="10" name="文本框 6"/>
                            <wps:cNvSpPr txBox="1"/>
                            <wps:spPr>
                              <a:xfrm>
                                <a:off x="9695" y="9167"/>
                                <a:ext cx="480" cy="5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/>
                                  <w:r>
                                    <w:t>Cl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1" name="文本框 7"/>
                            <wps:cNvSpPr txBox="1"/>
                            <wps:spPr>
                              <a:xfrm>
                                <a:off x="9612" y="9026"/>
                                <a:ext cx="768" cy="3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/>
                                  <w:r>
                                    <w:rPr>
                                      <w:rFonts w:hint="eastAsia"/>
                                    </w:rPr>
                                    <w:t>··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g:grpSp>
                          <wpg:cNvPr id="17" name="组合 8"/>
                          <wpg:cNvGrpSpPr/>
                          <wpg:grpSpPr>
                            <a:xfrm>
                              <a:off x="9503" y="9117"/>
                              <a:ext cx="890" cy="564"/>
                              <a:chOff x="9503" y="9117"/>
                              <a:chExt cx="890" cy="564"/>
                            </a:xfrm>
                          </wpg:grpSpPr>
                          <wps:wsp>
                            <wps:cNvPr id="13" name="文本框 9"/>
                            <wps:cNvSpPr txBox="1"/>
                            <wps:spPr>
                              <a:xfrm>
                                <a:off x="9625" y="9321"/>
                                <a:ext cx="768" cy="3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/>
                                  <w:r>
                                    <w:rPr>
                                      <w:rFonts w:hint="eastAsia"/>
                                    </w:rPr>
                                    <w:t>··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4" name="文本框 10"/>
                            <wps:cNvSpPr txBox="1"/>
                            <wps:spPr>
                              <a:xfrm>
                                <a:off x="9835" y="9117"/>
                                <a:ext cx="502" cy="3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/>
                                  <w:r>
                                    <w:rPr>
                                      <w:rFonts w:hint="eastAsia"/>
                                    </w:rPr>
                                    <w:t>·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5" name="文本框 11"/>
                            <wps:cNvSpPr txBox="1"/>
                            <wps:spPr>
                              <a:xfrm>
                                <a:off x="9835" y="9253"/>
                                <a:ext cx="502" cy="3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/>
                                  <w:r>
                                    <w:rPr>
                                      <w:rFonts w:hint="eastAsia"/>
                                    </w:rPr>
                                    <w:t>·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6" name="文本框 12"/>
                            <wps:cNvSpPr txBox="1"/>
                            <wps:spPr>
                              <a:xfrm>
                                <a:off x="9503" y="9256"/>
                                <a:ext cx="502" cy="3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/>
                                  <w:r>
                                    <w:rPr>
                                      <w:rFonts w:hint="eastAsia"/>
                                    </w:rPr>
                                    <w:t>·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314.85pt;margin-top:7.7pt;height:34.05pt;width:44.5pt;z-index:251658240;mso-width-relative:page;mso-height-relative:page;" coordorigin="8735,9026" coordsize="890,681" o:gfxdata="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">
                <o:lock v:ext="edit" aspectratio="f"/>
                <v:shape id="文本框 3" o:spid="_x0000_s1026" o:spt="202" type="#_x0000_t202" style="position:absolute;left:8735;top:9120;height:360;width:502;" filled="f" stroked="f" coordsize="21600,21600" o:gfxdata="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c9Qq8AAAA&#10;2g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/>
                        <w:r>
                          <w:rPr>
                            <w:rFonts w:hint="eastAsia"/>
                          </w:rPr>
                          <w:t>·</w:t>
                        </w:r>
                      </w:p>
                    </w:txbxContent>
                  </v:textbox>
                </v:shape>
                <v:group id="组合 4" o:spid="_x0000_s1026" o:spt="203" style="position:absolute;left:8735;top:9026;height:681;width:890;" coordorigin="9503,9026" coordsize="890,681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group id="组合 5" o:spid="_x0000_s1026" o:spt="203" style="position:absolute;left:9612;top:9026;height:681;width:768;" coordorigin="9612,9026" coordsize="768,681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  <o:lock v:ext="edit" aspectratio="f"/>
                    <v:shape id="文本框 6" o:spid="_x0000_s1026" o:spt="202" type="#_x0000_t202" style="position:absolute;left:9695;top:9167;height:540;width:480;" filled="f" stroked="f" coordsize="21600,21600" o:gfxdata="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s4b2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 joinstyle="miter"/>
                      <v:imagedata o:title=""/>
                      <o:lock v:ext="edit" aspectratio="f"/>
                      <v:textbox>
                        <w:txbxContent>
                          <w:p>
                            <w:pPr/>
                            <w:r>
                              <w:t>Cl</w:t>
                            </w:r>
                          </w:p>
                        </w:txbxContent>
                      </v:textbox>
                    </v:shape>
                    <v:shape id="文本框 7" o:spid="_x0000_s1026" o:spt="202" type="#_x0000_t202" style="position:absolute;left:9612;top:9026;height:360;width:768;" filled="f" stroked="f" coordsize="21600,21600" o:gfxdata="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/yNt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 joinstyle="miter"/>
                      <v:imagedata o:title=""/>
                      <o:lock v:ext="edit" aspectratio="f"/>
                      <v:textbox>
                        <w:txbxContent>
                          <w:p>
                            <w:pPr/>
                            <w:r>
                              <w:rPr>
                                <w:rFonts w:hint="eastAsia"/>
                              </w:rPr>
                              <w:t>··</w:t>
                            </w:r>
                          </w:p>
                        </w:txbxContent>
                      </v:textbox>
                    </v:shape>
                  </v:group>
                  <v:group id="组合 8" o:spid="_x0000_s1026" o:spt="203" style="position:absolute;left:9503;top:9117;height:564;width:890;" coordorigin="9503,9117" coordsize="890,564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文本框 9" o:spid="_x0000_s1026" o:spt="202" type="#_x0000_t202" style="position:absolute;left:9625;top:9321;height:360;width:768;" filled="f" stroked="f" coordsize="21600,21600" o:gfxdata="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2EYgbgAAADbAAAA&#10;DwAAAAAAAAABACAAAAAiAAAAZHJzL2Rvd25yZXYueG1sUEsBAhQAFAAAAAgAh07iQDMvBZ47AAAA&#10;OQAAABAAAAAAAAAAAQAgAAAABwEAAGRycy9zaGFwZXhtbC54bWxQSwUGAAAAAAYABgBbAQAAsQMA&#10;AAAA&#10;">
                      <v:fill on="f" focussize="0,0"/>
                      <v:stroke on="f" joinstyle="miter"/>
                      <v:imagedata o:title=""/>
                      <o:lock v:ext="edit" aspectratio="f"/>
                      <v:textbox>
                        <w:txbxContent>
                          <w:p>
                            <w:pPr/>
                            <w:r>
                              <w:rPr>
                                <w:rFonts w:hint="eastAsia"/>
                              </w:rPr>
                              <w:t>··</w:t>
                            </w:r>
                          </w:p>
                        </w:txbxContent>
                      </v:textbox>
                    </v:shape>
                    <v:shape id="文本框 10" o:spid="_x0000_s1026" o:spt="202" type="#_x0000_t202" style="position:absolute;left:9835;top:9117;height:360;width:502;" filled="f" stroked="f" coordsize="21600,21600" o:gfxdata="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yIgPW5AAAA2wAA&#10;AA8AAAAAAAAAAQAgAAAAIgAAAGRycy9kb3ducmV2LnhtbFBLAQIUABQAAAAIAIdO4kAzLwWeOwAA&#10;ADkAAAAQAAAAAAAAAAEAIAAAAAgBAABkcnMvc2hhcGV4bWwueG1sUEsFBgAAAAAGAAYAWwEAALID&#10;AAAAAA==&#10;">
                      <v:fill on="f" focussize="0,0"/>
                      <v:stroke on="f" joinstyle="miter"/>
                      <v:imagedata o:title=""/>
                      <o:lock v:ext="edit" aspectratio="f"/>
                      <v:textbox>
                        <w:txbxContent>
                          <w:p>
                            <w:pPr/>
                            <w:r>
                              <w:rPr>
                                <w:rFonts w:hint="eastAsia"/>
                              </w:rPr>
                              <w:t>·</w:t>
                            </w:r>
                          </w:p>
                        </w:txbxContent>
                      </v:textbox>
                    </v:shape>
                    <v:shape id="文本框 11" o:spid="_x0000_s1026" o:spt="202" type="#_x0000_t202" style="position:absolute;left:9835;top:9253;height:360;width:502;" filled="f" stroked="f" coordsize="21600,21600" o:gfxdata="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PEJW65AAAA2wAA&#10;AA8AAAAAAAAAAQAgAAAAIgAAAGRycy9kb3ducmV2LnhtbFBLAQIUABQAAAAIAIdO4kAzLwWeOwAA&#10;ADkAAAAQAAAAAAAAAAEAIAAAAAgBAABkcnMvc2hhcGV4bWwueG1sUEsFBgAAAAAGAAYAWwEAALID&#10;AAAAAA==&#10;">
                      <v:fill on="f" focussize="0,0"/>
                      <v:stroke on="f" joinstyle="miter"/>
                      <v:imagedata o:title=""/>
                      <o:lock v:ext="edit" aspectratio="f"/>
                      <v:textbox>
                        <w:txbxContent>
                          <w:p>
                            <w:pPr/>
                            <w:r>
                              <w:rPr>
                                <w:rFonts w:hint="eastAsia"/>
                              </w:rPr>
                              <w:t>·</w:t>
                            </w:r>
                          </w:p>
                        </w:txbxContent>
                      </v:textbox>
                    </v:shape>
                    <v:shape id="文本框 12" o:spid="_x0000_s1026" o:spt="202" type="#_x0000_t202" style="position:absolute;left:9503;top:9256;height:360;width:502;" filled="f" stroked="f" coordsize="21600,21600" o:gfxdata="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MWuxm5AAAA2wAA&#10;AA8AAAAAAAAAAQAgAAAAIgAAAGRycy9kb3ducmV2LnhtbFBLAQIUABQAAAAIAIdO4kAzLwWeOwAA&#10;ADkAAAAQAAAAAAAAAAEAIAAAAAgBAABkcnMvc2hhcGV4bWwueG1sUEsFBgAAAAAGAAYAWwEAALID&#10;AAAAAA==&#10;">
                      <v:fill on="f" focussize="0,0"/>
                      <v:stroke on="f" joinstyle="miter"/>
                      <v:imagedata o:title=""/>
                      <o:lock v:ext="edit" aspectratio="f"/>
                      <v:textbox>
                        <w:txbxContent>
                          <w:p>
                            <w:pPr/>
                            <w:r>
                              <w:rPr>
                                <w:rFonts w:hint="eastAsia"/>
                              </w:rPr>
                              <w:t>·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rPr>
          <w:szCs w:val="21"/>
        </w:rPr>
        <w:t xml:space="preserve">  A．乙烯的结构简式CH</w:t>
      </w:r>
      <w:r>
        <w:rPr>
          <w:szCs w:val="21"/>
          <w:vertAlign w:val="subscript"/>
        </w:rPr>
        <w:t>2</w:t>
      </w:r>
      <w:r>
        <w:rPr>
          <w:szCs w:val="21"/>
        </w:rPr>
        <w:t>CH</w:t>
      </w:r>
      <w:r>
        <w:rPr>
          <w:szCs w:val="21"/>
          <w:vertAlign w:val="subscript"/>
        </w:rPr>
        <w:t>2</w:t>
      </w:r>
      <w:r>
        <w:rPr>
          <w:szCs w:val="21"/>
        </w:rPr>
        <w:t xml:space="preserve">                B．乙酸的分子式C</w:t>
      </w:r>
      <w:r>
        <w:rPr>
          <w:szCs w:val="21"/>
          <w:vertAlign w:val="subscript"/>
        </w:rPr>
        <w:t>2</w:t>
      </w:r>
      <w:r>
        <w:rPr>
          <w:szCs w:val="21"/>
        </w:rPr>
        <w:t>H</w:t>
      </w:r>
      <w:r>
        <w:rPr>
          <w:szCs w:val="21"/>
          <w:vertAlign w:val="subscript"/>
        </w:rPr>
        <w:t>4</w:t>
      </w:r>
      <w:r>
        <w:rPr>
          <w:szCs w:val="21"/>
        </w:rPr>
        <w:t>O</w:t>
      </w:r>
      <w:r>
        <w:rPr>
          <w:szCs w:val="21"/>
          <w:vertAlign w:val="subscript"/>
        </w:rPr>
        <w:t>2</w:t>
      </w:r>
    </w:p>
    <w:p>
      <w:pPr>
        <w:rPr>
          <w:szCs w:val="21"/>
        </w:rPr>
      </w:pPr>
      <w:r>
        <w:rPr>
          <w:szCs w:val="21"/>
        </w:rPr>
        <w:t xml:space="preserve">  C．明矾的化学式KAlSO</w:t>
      </w:r>
      <w:r>
        <w:rPr>
          <w:szCs w:val="21"/>
          <w:vertAlign w:val="subscript"/>
        </w:rPr>
        <w:t>4</w:t>
      </w:r>
      <w:r>
        <w:rPr>
          <w:szCs w:val="21"/>
        </w:rPr>
        <w:t>·12H</w:t>
      </w:r>
      <w:r>
        <w:rPr>
          <w:szCs w:val="21"/>
          <w:vertAlign w:val="subscript"/>
        </w:rPr>
        <w:t>2</w:t>
      </w:r>
      <w:r>
        <w:rPr>
          <w:szCs w:val="21"/>
        </w:rPr>
        <w:t xml:space="preserve">O           D．氯化钠的电子式Na </w:t>
      </w:r>
    </w:p>
    <w:p>
      <w:pPr>
        <w:rPr>
          <w:szCs w:val="21"/>
        </w:rPr>
      </w:pPr>
      <w:r>
        <w:rPr>
          <w:szCs w:val="21"/>
        </w:rPr>
        <w:t>3．科学家发现C</w:t>
      </w:r>
      <w:r>
        <w:rPr>
          <w:szCs w:val="21"/>
          <w:vertAlign w:val="subscript"/>
        </w:rPr>
        <w:t>60</w:t>
      </w:r>
      <w:r>
        <w:rPr>
          <w:szCs w:val="21"/>
        </w:rPr>
        <w:t>后，近年又合成了许多球形分子(富勒烯)，如C</w:t>
      </w:r>
      <w:r>
        <w:rPr>
          <w:szCs w:val="21"/>
          <w:vertAlign w:val="subscript"/>
        </w:rPr>
        <w:t>50</w:t>
      </w:r>
      <w:r>
        <w:rPr>
          <w:szCs w:val="21"/>
        </w:rPr>
        <w:t>、C</w:t>
      </w:r>
      <w:r>
        <w:rPr>
          <w:szCs w:val="21"/>
          <w:vertAlign w:val="subscript"/>
        </w:rPr>
        <w:t>70</w:t>
      </w:r>
      <w:r>
        <w:rPr>
          <w:szCs w:val="21"/>
        </w:rPr>
        <w:t>、C</w:t>
      </w:r>
      <w:r>
        <w:rPr>
          <w:szCs w:val="21"/>
          <w:vertAlign w:val="subscript"/>
        </w:rPr>
        <w:t>120</w:t>
      </w:r>
      <w:r>
        <w:rPr>
          <w:szCs w:val="21"/>
        </w:rPr>
        <w:t>、C</w:t>
      </w:r>
      <w:r>
        <w:rPr>
          <w:szCs w:val="21"/>
          <w:vertAlign w:val="subscript"/>
        </w:rPr>
        <w:t>540</w:t>
      </w:r>
      <w:r>
        <w:rPr>
          <w:szCs w:val="21"/>
        </w:rPr>
        <w:t>等它们互称为</w:t>
      </w:r>
    </w:p>
    <w:p>
      <w:pPr>
        <w:rPr>
          <w:szCs w:val="21"/>
        </w:rPr>
      </w:pPr>
      <w:r>
        <w:rPr>
          <w:szCs w:val="21"/>
        </w:rPr>
        <w:t xml:space="preserve">  A．同系物            B．同分异构体      C．同素异形体          D．同位素</w:t>
      </w:r>
    </w:p>
    <w:p>
      <w:pPr>
        <w:rPr>
          <w:szCs w:val="21"/>
        </w:rPr>
      </w:pPr>
      <w:r>
        <w:rPr>
          <w:szCs w:val="21"/>
        </w:rPr>
        <w:t>4．下列不符合当今化学研究方向的是</w:t>
      </w:r>
    </w:p>
    <w:p>
      <w:pPr>
        <w:rPr>
          <w:szCs w:val="21"/>
        </w:rPr>
      </w:pPr>
      <w:r>
        <w:rPr>
          <w:szCs w:val="21"/>
        </w:rPr>
        <w:t xml:space="preserve">  A．发现新物质                          B．合成新材料</w:t>
      </w:r>
    </w:p>
    <w:p>
      <w:pPr>
        <w:rPr>
          <w:szCs w:val="21"/>
        </w:rPr>
      </w:pPr>
      <w:r>
        <w:rPr>
          <w:szCs w:val="21"/>
        </w:rPr>
        <w:t xml:space="preserve">  C．研究化学反应的微观过程              D．研究化学反应中原子守恒关系</w:t>
      </w:r>
    </w:p>
    <w:p>
      <w:pPr>
        <w:rPr>
          <w:szCs w:val="21"/>
        </w:rPr>
      </w:pPr>
      <w:r>
        <w:rPr>
          <w:szCs w:val="21"/>
        </w:rPr>
        <w:t>5．下列有机物命名正确的是</w:t>
      </w:r>
    </w:p>
    <w:p>
      <w:pPr>
        <w:rPr>
          <w:szCs w:val="21"/>
        </w:rPr>
      </w:pPr>
      <w:r>
        <w:rPr>
          <w:szCs w:val="21"/>
        </w:rPr>
        <w:t>A、2－乙基丙烷</w:t>
      </w:r>
      <w:r>
        <w:rPr>
          <w:szCs w:val="21"/>
          <w:lang w:eastAsia="zh-TW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0</wp:posOffset>
                </wp:positionV>
                <wp:extent cx="1334135" cy="604520"/>
                <wp:effectExtent l="0" t="0" r="0" b="0"/>
                <wp:wrapNone/>
                <wp:docPr id="29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4135" cy="604520"/>
                          <a:chOff x="8255" y="13615"/>
                          <a:chExt cx="1697" cy="952"/>
                        </a:xfrm>
                      </wpg:grpSpPr>
                      <wps:wsp>
                        <wps:cNvPr id="25" name="直线 14"/>
                        <wps:cNvSpPr/>
                        <wps:spPr>
                          <a:xfrm>
                            <a:off x="9023" y="13964"/>
                            <a:ext cx="0" cy="18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28" name="组合 15"/>
                        <wpg:cNvGrpSpPr/>
                        <wpg:grpSpPr>
                          <a:xfrm>
                            <a:off x="8255" y="13615"/>
                            <a:ext cx="1697" cy="952"/>
                            <a:chOff x="8639" y="13127"/>
                            <a:chExt cx="1697" cy="952"/>
                          </a:xfrm>
                        </wpg:grpSpPr>
                        <wps:wsp>
                          <wps:cNvPr id="26" name="文本框 16"/>
                          <wps:cNvSpPr txBox="1"/>
                          <wps:spPr>
                            <a:xfrm>
                              <a:off x="8639" y="13127"/>
                              <a:ext cx="1632" cy="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210" w:firstLineChars="100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CH</w:t>
                                </w:r>
                                <w:r>
                                  <w:rPr>
                                    <w:rFonts w:hint="eastAsia"/>
                                    <w:vertAlign w:val="subscript"/>
                                  </w:rPr>
                                  <w:t>3</w:t>
                                </w:r>
                                <w:r>
                                  <w:rPr>
                                    <w:rFonts w:hint="eastAsia"/>
                                  </w:rPr>
                                  <w:t>－CH－CH</w:t>
                                </w:r>
                                <w:r>
                                  <w:rPr>
                                    <w:rFonts w:hint="eastAsia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7" name="文本框 17"/>
                          <wps:cNvSpPr txBox="1"/>
                          <wps:spPr>
                            <a:xfrm>
                              <a:off x="9184" y="13539"/>
                              <a:ext cx="1152" cy="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/>
                                <w:r>
                                  <w:rPr>
                                    <w:rFonts w:hint="eastAsia"/>
                                  </w:rPr>
                                  <w:t>CH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CH</w:t>
                                </w:r>
                                <w:r>
                                  <w:rPr>
                                    <w:rFonts w:hint="eastAsia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3" o:spid="_x0000_s1026" o:spt="203" style="position:absolute;left:0pt;margin-left:57.3pt;margin-top:0pt;height:47.6pt;width:105.05pt;z-index:251660288;mso-width-relative:page;mso-height-relative:page;" coordorigin="8255,13615" coordsize="1697,952" o:gfxdata="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Db9u4LYAAAABwEAAA8AAAAA&#10;AAAAAQAgAAAAIgAAAGRycy9kb3ducmV2LnhtbFBLAQIUABQAAAAIAIdO4kAhgRpk+AIAAAcJAAAO&#10;AAAAAAAAAAEAIAAAACcBAABkcnMvZTJvRG9jLnhtbFBLBQYAAAAABgAGAFkBAACRBgAAAAA=&#10;">
                <o:lock v:ext="edit" aspectratio="f"/>
                <v:line id="直线 14" o:spid="_x0000_s1026" o:spt="20" style="position:absolute;left:9023;top:13964;height:180;width:0;" filled="f" stroked="t" coordsize="21600,21600" o:gfxdata="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J7mN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group id="组合 15" o:spid="_x0000_s1026" o:spt="203" style="position:absolute;left:8255;top:13615;height:952;width:1697;" coordorigin="8639,13127" coordsize="1697,952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文本框 16" o:spid="_x0000_s1026" o:spt="202" type="#_x0000_t202" style="position:absolute;left:8639;top:13127;height:540;width:1632;" filled="f" stroked="f" coordsize="21600,21600" o:gfxdata="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enGk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firstLine="210" w:firstLineChars="100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CH</w:t>
                          </w:r>
                          <w:r>
                            <w:rPr>
                              <w:rFonts w:hint="eastAsia"/>
                              <w:vertAlign w:val="subscript"/>
                            </w:rPr>
                            <w:t>3</w:t>
                          </w:r>
                          <w:r>
                            <w:rPr>
                              <w:rFonts w:hint="eastAsia"/>
                            </w:rPr>
                            <w:t>－CH－CH</w:t>
                          </w:r>
                          <w:r>
                            <w:rPr>
                              <w:rFonts w:hint="eastAsia"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文本框 17" o:spid="_x0000_s1026" o:spt="202" type="#_x0000_t202" style="position:absolute;left:9184;top:13539;height:540;width:1152;" filled="f" stroked="f" coordsize="21600,21600" o:gfxdata="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NtQ/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joinstyle="miter"/>
                    <v:imagedata o:title=""/>
                    <o:lock v:ext="edit" aspectratio="f"/>
                    <v:textbox>
                      <w:txbxContent>
                        <w:p>
                          <w:pPr/>
                          <w:r>
                            <w:rPr>
                              <w:rFonts w:hint="eastAsia"/>
                            </w:rPr>
                            <w:t>CH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t xml:space="preserve"> CH</w:t>
                          </w:r>
                          <w:r>
                            <w:rPr>
                              <w:rFonts w:hint="eastAsia"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Cs w:val="21"/>
        </w:rPr>
        <w:t xml:space="preserve">          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szCs w:val="21"/>
        </w:rPr>
        <w:t>B.CH</w:t>
      </w:r>
      <w:r>
        <w:rPr>
          <w:szCs w:val="21"/>
          <w:vertAlign w:val="subscript"/>
        </w:rPr>
        <w:t>3</w:t>
      </w:r>
      <w:r>
        <w:rPr>
          <w:szCs w:val="21"/>
        </w:rPr>
        <w:t>CH</w:t>
      </w:r>
      <w:r>
        <w:rPr>
          <w:szCs w:val="21"/>
          <w:vertAlign w:val="subscript"/>
        </w:rPr>
        <w:t>2</w:t>
      </w:r>
      <w:r>
        <w:rPr>
          <w:szCs w:val="21"/>
        </w:rPr>
        <w:t>CH</w:t>
      </w:r>
      <w:r>
        <w:rPr>
          <w:szCs w:val="21"/>
          <w:vertAlign w:val="subscript"/>
        </w:rPr>
        <w:t>2</w:t>
      </w:r>
      <w:r>
        <w:rPr>
          <w:szCs w:val="21"/>
        </w:rPr>
        <w:t>CH</w:t>
      </w:r>
      <w:r>
        <w:rPr>
          <w:szCs w:val="21"/>
          <w:vertAlign w:val="subscript"/>
        </w:rPr>
        <w:t>2</w:t>
      </w:r>
      <w:r>
        <w:rPr>
          <w:szCs w:val="21"/>
        </w:rPr>
        <w:t>OH        1－丁醇</w:t>
      </w:r>
    </w:p>
    <w:p>
      <w:pPr>
        <w:rPr>
          <w:szCs w:val="21"/>
        </w:rPr>
      </w:pPr>
      <w:r>
        <w:rPr>
          <w:szCs w:val="21"/>
        </w:rPr>
        <w:t xml:space="preserve">      </w:t>
      </w:r>
    </w:p>
    <w:p>
      <w:pPr>
        <w:rPr>
          <w:szCs w:val="21"/>
        </w:rPr>
      </w:pPr>
      <w:r>
        <w:rPr>
          <w:szCs w:val="21"/>
          <w:lang w:eastAsia="zh-TW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0</wp:posOffset>
                </wp:positionV>
                <wp:extent cx="1362075" cy="458470"/>
                <wp:effectExtent l="0" t="0" r="0" b="0"/>
                <wp:wrapNone/>
                <wp:docPr id="35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075" cy="458470"/>
                          <a:chOff x="5427" y="12522"/>
                          <a:chExt cx="2145" cy="722"/>
                        </a:xfrm>
                      </wpg:grpSpPr>
                      <wpg:grpSp>
                        <wpg:cNvPr id="32" name="组合 19"/>
                        <wpg:cNvGrpSpPr/>
                        <wpg:grpSpPr>
                          <a:xfrm>
                            <a:off x="6143" y="12587"/>
                            <a:ext cx="480" cy="360"/>
                            <a:chOff x="3960" y="2220"/>
                            <a:chExt cx="720" cy="623"/>
                          </a:xfrm>
                        </wpg:grpSpPr>
                        <wps:wsp>
                          <wps:cNvPr id="30" name="自选图形 20"/>
                          <wps:cNvSpPr/>
                          <wps:spPr>
                            <a:xfrm>
                              <a:off x="3960" y="2220"/>
                              <a:ext cx="720" cy="623"/>
                            </a:xfrm>
                            <a:prstGeom prst="hexagon">
                              <a:avLst>
                                <a:gd name="adj" fmla="val 28892"/>
                                <a:gd name="vf" fmla="val 11547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" name="椭圆 21"/>
                          <wps:cNvSpPr/>
                          <wps:spPr>
                            <a:xfrm>
                              <a:off x="4140" y="2376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33" name="文本框 22"/>
                        <wps:cNvSpPr txBox="1"/>
                        <wps:spPr>
                          <a:xfrm>
                            <a:off x="5427" y="12524"/>
                            <a:ext cx="1344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CH</w:t>
                              </w:r>
                              <w:r>
                                <w:rPr>
                                  <w:rFonts w:hint="eastAsia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</w:rPr>
                                <w:t>—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4" name="文本框 23"/>
                        <wps:cNvSpPr txBox="1"/>
                        <wps:spPr>
                          <a:xfrm>
                            <a:off x="6516" y="12522"/>
                            <a:ext cx="1056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—CH</w:t>
                              </w:r>
                              <w:r>
                                <w:rPr>
                                  <w:rFonts w:hint="eastAsia"/>
                                  <w:vertAlign w:val="subscript"/>
                                </w:rPr>
                                <w:t xml:space="preserve">3 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" o:spid="_x0000_s1026" o:spt="203" style="position:absolute;left:0pt;margin-left:28.65pt;margin-top:0pt;height:36.1pt;width:107.25pt;z-index:251659264;mso-width-relative:page;mso-height-relative:page;" coordorigin="5427,12522" coordsize="2145,722" o:gfxdata="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">
                <o:lock v:ext="edit" aspectratio="f"/>
                <v:group id="组合 19" o:spid="_x0000_s1026" o:spt="203" style="position:absolute;left:6143;top:12587;height:360;width:480;" coordorigin="3960,2220" coordsize="720,623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自选图形 20" o:spid="_x0000_s1026" o:spt="9" type="#_x0000_t9" style="position:absolute;left:3960;top:2220;height:623;width:720;" fillcolor="#FFFFFF" filled="t" stroked="t" coordsize="21600,21600" o:gfxdata="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PGusrgAAADbAAAA&#10;DwAAAAAAAAABACAAAAAiAAAAZHJzL2Rvd25yZXYueG1sUEsBAhQAFAAAAAgAh07iQDMvBZ47AAAA&#10;OQAAABAAAAAAAAAAAQAgAAAABwEAAGRycy9zaGFwZXhtbC54bWxQSwUGAAAAAAYABgBbAQAAsQMA&#10;AAAA&#10;" adj="5400">
                    <v:fill on="t" focussize="0,0"/>
                    <v:stroke color="#000000" joinstyle="miter"/>
                    <v:imagedata o:title=""/>
                    <o:lock v:ext="edit" aspectratio="f"/>
                  </v:shape>
                  <v:shape id="椭圆 21" o:spid="_x0000_s1026" o:spt="3" type="#_x0000_t3" style="position:absolute;left:4140;top:2376;height:360;width:360;" fillcolor="#FFFFFF" filled="t" stroked="t" coordsize="21600,21600" o:gfxdata="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91BqC8AAAA&#10;2w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  <v:shape id="文本框 22" o:spid="_x0000_s1026" o:spt="202" type="#_x0000_t202" style="position:absolute;left:5427;top:12524;height:720;width:1344;" filled="f" stroked="f" coordsize="21600,21600" o:gfxdata="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NRE4bsAAADb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CH</w:t>
                        </w:r>
                        <w:r>
                          <w:rPr>
                            <w:rFonts w:hint="eastAsia"/>
                            <w:vertAlign w:val="subscript"/>
                          </w:rPr>
                          <w:t>3</w:t>
                        </w:r>
                        <w:r>
                          <w:rPr>
                            <w:rFonts w:hint="eastAsia"/>
                          </w:rPr>
                          <w:t>—</w:t>
                        </w:r>
                      </w:p>
                    </w:txbxContent>
                  </v:textbox>
                </v:shape>
                <v:shape id="文本框 23" o:spid="_x0000_s1026" o:spt="202" type="#_x0000_t202" style="position:absolute;left:6516;top:12522;height:720;width:1056;" filled="f" stroked="f" coordsize="21600,21600" o:gfxdata="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PdyVvQAA&#10;ANs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—CH</w:t>
                        </w:r>
                        <w:r>
                          <w:rPr>
                            <w:rFonts w:hint="eastAsia"/>
                            <w:vertAlign w:val="subscript"/>
                          </w:rPr>
                          <w:t xml:space="preserve">3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Cs w:val="21"/>
        </w:rPr>
        <w:t>C、</w:t>
      </w:r>
    </w:p>
    <w:p>
      <w:pPr>
        <w:rPr>
          <w:szCs w:val="21"/>
        </w:rPr>
      </w:pPr>
      <w:r>
        <w:rPr>
          <w:szCs w:val="21"/>
        </w:rPr>
        <w:t xml:space="preserve">                                间二甲苯 </w:t>
      </w:r>
    </w:p>
    <w:p>
      <w:pPr>
        <w:rPr>
          <w:szCs w:val="21"/>
        </w:rPr>
      </w:pPr>
      <w:r>
        <w:rPr>
          <w:szCs w:val="21"/>
          <w:lang w:eastAsia="zh-TW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242570</wp:posOffset>
                </wp:positionH>
                <wp:positionV relativeFrom="paragraph">
                  <wp:posOffset>-114300</wp:posOffset>
                </wp:positionV>
                <wp:extent cx="1064260" cy="586740"/>
                <wp:effectExtent l="0" t="0" r="0" b="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4260" cy="586740"/>
                          <a:chOff x="15455" y="-37"/>
                          <a:chExt cx="1676" cy="924"/>
                        </a:xfrm>
                      </wpg:grpSpPr>
                      <wps:wsp>
                        <wps:cNvPr id="20" name="文本框 25"/>
                        <wps:cNvSpPr txBox="1"/>
                        <wps:spPr>
                          <a:xfrm>
                            <a:off x="15455" y="347"/>
                            <a:ext cx="1632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CH</w:t>
                              </w:r>
                              <w:r>
                                <w:rPr>
                                  <w:rFonts w:hint="eastAsia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</w:rPr>
                                <w:t>－C＝CH</w:t>
                              </w:r>
                              <w:r>
                                <w:rPr>
                                  <w:rFonts w:hint="eastAsia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23" name="组合 26"/>
                        <wpg:cNvGrpSpPr/>
                        <wpg:grpSpPr>
                          <a:xfrm>
                            <a:off x="15979" y="-37"/>
                            <a:ext cx="1152" cy="720"/>
                            <a:chOff x="13631" y="167"/>
                            <a:chExt cx="1152" cy="720"/>
                          </a:xfrm>
                        </wpg:grpSpPr>
                        <wps:wsp>
                          <wps:cNvPr id="21" name="文本框 27"/>
                          <wps:cNvSpPr txBox="1"/>
                          <wps:spPr>
                            <a:xfrm>
                              <a:off x="13631" y="167"/>
                              <a:ext cx="1152" cy="7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/>
                                <w:r>
                                  <w:rPr>
                                    <w:rFonts w:hint="eastAsia"/>
                                  </w:rPr>
                                  <w:t>CH</w:t>
                                </w:r>
                                <w:r>
                                  <w:rPr>
                                    <w:rFonts w:hint="eastAsia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2" name="直线 28"/>
                          <wps:cNvSpPr/>
                          <wps:spPr>
                            <a:xfrm>
                              <a:off x="13854" y="527"/>
                              <a:ext cx="0" cy="18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.1pt;margin-top:-9pt;height:46.2pt;width:83.8pt;z-index:251661312;mso-width-relative:page;mso-height-relative:page;" coordorigin="15455,-37" coordsize="1676,924" o:gfxdata="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">
                <o:lock v:ext="edit" aspectratio="f"/>
                <v:shape id="文本框 25" o:spid="_x0000_s1026" o:spt="202" type="#_x0000_t202" style="position:absolute;left:15455;top:347;height:540;width:1632;" filled="f" stroked="f" coordsize="21600,21600" o:gfxdata="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3fTEu5AAAA2wAA&#10;AA8AAAAAAAAAAQAgAAAAIgAAAGRycy9kb3ducmV2LnhtbFBLAQIUABQAAAAIAIdO4kAzLwWeOwAA&#10;ADkAAAAQAAAAAAAAAAEAIAAAAAgBAABkcnMvc2hhcGV4bWwueG1sUEsFBgAAAAAGAAYAWwEAALID&#10;AAAAAA==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CH</w:t>
                        </w:r>
                        <w:r>
                          <w:rPr>
                            <w:rFonts w:hint="eastAsia"/>
                            <w:vertAlign w:val="subscript"/>
                          </w:rPr>
                          <w:t>3</w:t>
                        </w:r>
                        <w:r>
                          <w:rPr>
                            <w:rFonts w:hint="eastAsia"/>
                          </w:rPr>
                          <w:t>－C＝CH</w:t>
                        </w:r>
                        <w:r>
                          <w:rPr>
                            <w:rFonts w:hint="eastAsia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group id="组合 26" o:spid="_x0000_s1026" o:spt="203" style="position:absolute;left:15979;top:-37;height:720;width:1152;" coordorigin="13631,167" coordsize="1152,720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27" o:spid="_x0000_s1026" o:spt="202" type="#_x0000_t202" style="position:absolute;left:13631;top:167;height:720;width:1152;" filled="f" stroked="f" coordsize="21600,21600" o:gfxdata="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k+nQ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joinstyle="miter"/>
                    <v:imagedata o:title=""/>
                    <o:lock v:ext="edit" aspectratio="f"/>
                    <v:textbox>
                      <w:txbxContent>
                        <w:p>
                          <w:pPr/>
                          <w:r>
                            <w:rPr>
                              <w:rFonts w:hint="eastAsia"/>
                            </w:rPr>
                            <w:t>CH</w:t>
                          </w:r>
                          <w:r>
                            <w:rPr>
                              <w:rFonts w:hint="eastAsia"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line id="直线 28" o:spid="_x0000_s1026" o:spt="20" style="position:absolute;left:13854;top:527;height:180;width:0;" filled="f" stroked="t" coordsize="21600,21600" o:gfxdata="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ziH5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</w:p>
    <w:p>
      <w:pPr>
        <w:rPr>
          <w:szCs w:val="21"/>
        </w:rPr>
      </w:pPr>
      <w:r>
        <w:rPr>
          <w:szCs w:val="21"/>
        </w:rPr>
        <w:t xml:space="preserve">  D．                  2—甲基—2—丙烯</w:t>
      </w:r>
    </w:p>
    <w:p>
      <w:pPr>
        <w:rPr>
          <w:szCs w:val="21"/>
        </w:rPr>
      </w:pPr>
      <w:r>
        <w:rPr>
          <w:szCs w:val="21"/>
        </w:rPr>
        <w:t>二、选择题（本题36分）每小题3分、只有一个正确选项，答案涂写在答题纸上。</w:t>
      </w:r>
    </w:p>
    <w:p>
      <w:pPr>
        <w:rPr>
          <w:szCs w:val="21"/>
        </w:rPr>
      </w:pPr>
      <w:r>
        <w:rPr>
          <w:szCs w:val="21"/>
        </w:rPr>
        <w:t xml:space="preserve"> 6．下列含有非极性键的共价化合物是</w:t>
      </w:r>
    </w:p>
    <w:p>
      <w:pPr>
        <w:rPr>
          <w:szCs w:val="21"/>
        </w:rPr>
      </w:pPr>
      <w:r>
        <w:rPr>
          <w:szCs w:val="21"/>
        </w:rPr>
        <w:t xml:space="preserve">  A．HCl       B．Na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2</w:t>
      </w:r>
      <w:r>
        <w:rPr>
          <w:szCs w:val="21"/>
        </w:rPr>
        <w:t xml:space="preserve">      C.C</w:t>
      </w:r>
      <w:r>
        <w:rPr>
          <w:szCs w:val="21"/>
          <w:vertAlign w:val="subscript"/>
        </w:rPr>
        <w:t>2</w:t>
      </w:r>
      <w:r>
        <w:rPr>
          <w:szCs w:val="21"/>
        </w:rPr>
        <w:t>H</w:t>
      </w:r>
      <w:r>
        <w:rPr>
          <w:szCs w:val="21"/>
          <w:vertAlign w:val="subscript"/>
        </w:rPr>
        <w:t>2</w:t>
      </w:r>
      <w:r>
        <w:rPr>
          <w:szCs w:val="21"/>
        </w:rPr>
        <w:t xml:space="preserve">        D.CH</w:t>
      </w:r>
      <w:r>
        <w:rPr>
          <w:szCs w:val="21"/>
          <w:vertAlign w:val="subscript"/>
        </w:rPr>
        <w:t xml:space="preserve">4 </w:t>
      </w:r>
    </w:p>
    <w:p>
      <w:pPr>
        <w:rPr>
          <w:szCs w:val="21"/>
        </w:rPr>
      </w:pPr>
      <w:r>
        <w:rPr>
          <w:szCs w:val="21"/>
        </w:rPr>
        <w:t>7．下列反应中生成物总能量高于反应物总能量的是</w:t>
      </w:r>
    </w:p>
    <w:p>
      <w:pPr>
        <w:rPr>
          <w:szCs w:val="21"/>
        </w:rPr>
      </w:pPr>
      <w:r>
        <w:rPr>
          <w:szCs w:val="21"/>
        </w:rPr>
        <w:t>A．碳酸钙受热分解                      B．乙醇燃烧</w:t>
      </w:r>
    </w:p>
    <w:p>
      <w:pPr>
        <w:rPr>
          <w:szCs w:val="21"/>
        </w:rPr>
      </w:pPr>
      <w:r>
        <w:rPr>
          <w:szCs w:val="21"/>
        </w:rPr>
        <w:t>C．铝粉与氧化铁粉末反应                D．氧化钙溶于水</w:t>
      </w:r>
    </w:p>
    <w:p>
      <w:pPr>
        <w:rPr>
          <w:szCs w:val="21"/>
        </w:rPr>
      </w:pPr>
      <w:r>
        <w:rPr>
          <w:szCs w:val="21"/>
        </w:rPr>
        <w:t>8．某非金属单质A和氧气发生化合反应生成B。B为气体，其体积是反应掉氧气体积的两倍(同温同压)。以下对B分子组成的推测一定正确的是</w:t>
      </w:r>
    </w:p>
    <w:p>
      <w:pPr>
        <w:rPr>
          <w:szCs w:val="21"/>
        </w:rPr>
      </w:pPr>
      <w:r>
        <w:rPr>
          <w:szCs w:val="21"/>
        </w:rPr>
        <w:t>A．有1个氧原子                        B．有2个氧原子</w:t>
      </w:r>
    </w:p>
    <w:p>
      <w:pPr>
        <w:rPr>
          <w:szCs w:val="21"/>
        </w:rPr>
      </w:pPr>
      <w:r>
        <w:rPr>
          <w:szCs w:val="21"/>
        </w:rPr>
        <w:t>C．有1个A原子                       D．有2个A原子</w:t>
      </w:r>
    </w:p>
    <w:p>
      <w:pPr>
        <w:rPr>
          <w:szCs w:val="21"/>
        </w:rPr>
      </w:pPr>
      <w:r>
        <w:rPr>
          <w:szCs w:val="21"/>
        </w:rPr>
        <w:t>9．二甘醇可用作溶剂、纺织助剂等，一旦进入人体会导致急性肾衰竭，危及生命。二甘醇的结构简式是HO—CH</w:t>
      </w:r>
      <w:r>
        <w:rPr>
          <w:szCs w:val="21"/>
          <w:vertAlign w:val="subscript"/>
        </w:rPr>
        <w:t>2</w:t>
      </w:r>
      <w:r>
        <w:rPr>
          <w:szCs w:val="21"/>
        </w:rPr>
        <w:t>CH</w:t>
      </w:r>
      <w:r>
        <w:rPr>
          <w:szCs w:val="21"/>
          <w:vertAlign w:val="subscript"/>
        </w:rPr>
        <w:t>2</w:t>
      </w:r>
      <w:r>
        <w:rPr>
          <w:szCs w:val="21"/>
        </w:rPr>
        <w:t>—O—CH</w:t>
      </w:r>
      <w:r>
        <w:rPr>
          <w:szCs w:val="21"/>
          <w:vertAlign w:val="subscript"/>
        </w:rPr>
        <w:t>2</w:t>
      </w:r>
      <w:r>
        <w:rPr>
          <w:szCs w:val="21"/>
        </w:rPr>
        <w:t>CH</w:t>
      </w:r>
      <w:r>
        <w:rPr>
          <w:szCs w:val="21"/>
          <w:vertAlign w:val="subscript"/>
        </w:rPr>
        <w:t>2</w:t>
      </w:r>
      <w:r>
        <w:rPr>
          <w:szCs w:val="21"/>
        </w:rPr>
        <w:t>—OH。下列有关二甘醇的叙述正确的是</w:t>
      </w:r>
    </w:p>
    <w:p>
      <w:pPr>
        <w:rPr>
          <w:szCs w:val="21"/>
        </w:rPr>
      </w:pPr>
      <w:r>
        <w:rPr>
          <w:szCs w:val="21"/>
        </w:rPr>
        <w:t>A．不能发生消去反应                    B．能发生取代反应</w:t>
      </w:r>
    </w:p>
    <w:p>
      <w:pPr>
        <w:rPr>
          <w:szCs w:val="21"/>
        </w:rPr>
      </w:pPr>
      <w:r>
        <w:rPr>
          <w:szCs w:val="21"/>
        </w:rPr>
        <w:t>C．能溶于水，不溶于乙醇                D．符合通式C</w:t>
      </w:r>
      <w:r>
        <w:rPr>
          <w:szCs w:val="21"/>
          <w:vertAlign w:val="subscript"/>
        </w:rPr>
        <w:t>n</w:t>
      </w:r>
      <w:r>
        <w:rPr>
          <w:szCs w:val="21"/>
        </w:rPr>
        <w:t>H</w:t>
      </w:r>
      <w:r>
        <w:rPr>
          <w:szCs w:val="21"/>
          <w:vertAlign w:val="subscript"/>
        </w:rPr>
        <w:t>2n</w:t>
      </w:r>
      <w:r>
        <w:rPr>
          <w:szCs w:val="21"/>
        </w:rPr>
        <w:t>O</w:t>
      </w:r>
      <w:r>
        <w:rPr>
          <w:szCs w:val="21"/>
          <w:vertAlign w:val="subscript"/>
        </w:rPr>
        <w:t>3</w:t>
      </w:r>
    </w:p>
    <w:p>
      <w:pPr>
        <w:rPr>
          <w:szCs w:val="21"/>
        </w:rPr>
      </w:pPr>
      <w:r>
        <w:rPr>
          <w:szCs w:val="21"/>
        </w:rPr>
        <w:t>10．已知某溶液中存在较多的H</w:t>
      </w:r>
      <w:r>
        <w:rPr>
          <w:szCs w:val="21"/>
          <w:vertAlign w:val="superscript"/>
        </w:rPr>
        <w:t>＋</w:t>
      </w:r>
      <w:r>
        <w:rPr>
          <w:szCs w:val="21"/>
        </w:rPr>
        <w:t>、SO</w:t>
      </w:r>
      <w:r>
        <w:rPr>
          <w:szCs w:val="21"/>
          <w:vertAlign w:val="subscript"/>
        </w:rPr>
        <w:t>4</w:t>
      </w:r>
      <w:r>
        <w:rPr>
          <w:szCs w:val="21"/>
          <w:vertAlign w:val="superscript"/>
        </w:rPr>
        <w:t>2－</w:t>
      </w:r>
      <w:r>
        <w:rPr>
          <w:szCs w:val="21"/>
        </w:rPr>
        <w:t>、NO</w:t>
      </w:r>
      <w:r>
        <w:rPr>
          <w:szCs w:val="21"/>
          <w:vertAlign w:val="subscript"/>
        </w:rPr>
        <w:t>3</w:t>
      </w:r>
      <w:r>
        <w:rPr>
          <w:szCs w:val="21"/>
          <w:vertAlign w:val="superscript"/>
        </w:rPr>
        <w:t>－</w:t>
      </w:r>
      <w:r>
        <w:rPr>
          <w:szCs w:val="21"/>
        </w:rPr>
        <w:t>，则溶液中还可能大量存在的离子组是</w:t>
      </w:r>
    </w:p>
    <w:p>
      <w:pPr>
        <w:rPr>
          <w:szCs w:val="21"/>
        </w:rPr>
      </w:pPr>
      <w:r>
        <w:rPr>
          <w:szCs w:val="21"/>
        </w:rPr>
        <w:t xml:space="preserve">  A．A1</w:t>
      </w:r>
      <w:r>
        <w:rPr>
          <w:szCs w:val="21"/>
          <w:vertAlign w:val="superscript"/>
        </w:rPr>
        <w:t>3＋</w:t>
      </w:r>
      <w:r>
        <w:rPr>
          <w:szCs w:val="21"/>
        </w:rPr>
        <w:t>、CH</w:t>
      </w:r>
      <w:r>
        <w:rPr>
          <w:szCs w:val="21"/>
          <w:vertAlign w:val="subscript"/>
        </w:rPr>
        <w:t>3</w:t>
      </w:r>
      <w:r>
        <w:rPr>
          <w:szCs w:val="21"/>
        </w:rPr>
        <w:t>COO</w:t>
      </w:r>
      <w:r>
        <w:rPr>
          <w:szCs w:val="21"/>
          <w:vertAlign w:val="superscript"/>
        </w:rPr>
        <w:t>—</w:t>
      </w:r>
      <w:r>
        <w:rPr>
          <w:szCs w:val="21"/>
        </w:rPr>
        <w:t>、C1</w:t>
      </w:r>
      <w:r>
        <w:rPr>
          <w:szCs w:val="21"/>
          <w:vertAlign w:val="superscript"/>
        </w:rPr>
        <w:t>—</w:t>
      </w:r>
      <w:r>
        <w:rPr>
          <w:szCs w:val="21"/>
        </w:rPr>
        <w:t xml:space="preserve">             B.Na</w:t>
      </w:r>
      <w:r>
        <w:rPr>
          <w:szCs w:val="21"/>
          <w:vertAlign w:val="superscript"/>
        </w:rPr>
        <w:t>+</w:t>
      </w:r>
      <w:r>
        <w:rPr>
          <w:szCs w:val="21"/>
        </w:rPr>
        <w:t>、NH</w:t>
      </w:r>
      <w:r>
        <w:rPr>
          <w:szCs w:val="21"/>
          <w:vertAlign w:val="subscript"/>
        </w:rPr>
        <w:t>4</w:t>
      </w:r>
      <w:r>
        <w:rPr>
          <w:szCs w:val="21"/>
          <w:vertAlign w:val="superscript"/>
        </w:rPr>
        <w:t>+</w:t>
      </w:r>
      <w:r>
        <w:rPr>
          <w:szCs w:val="21"/>
        </w:rPr>
        <w:t>、C1</w:t>
      </w:r>
      <w:r>
        <w:rPr>
          <w:szCs w:val="21"/>
          <w:vertAlign w:val="superscript"/>
        </w:rPr>
        <w:t>—</w:t>
      </w:r>
    </w:p>
    <w:p>
      <w:pPr>
        <w:rPr>
          <w:szCs w:val="21"/>
        </w:rPr>
      </w:pPr>
      <w:r>
        <w:rPr>
          <w:szCs w:val="21"/>
        </w:rPr>
        <w:t xml:space="preserve">  C．Mg</w:t>
      </w:r>
      <w:r>
        <w:rPr>
          <w:szCs w:val="21"/>
          <w:vertAlign w:val="superscript"/>
        </w:rPr>
        <w:t>2+</w:t>
      </w:r>
      <w:r>
        <w:rPr>
          <w:szCs w:val="21"/>
        </w:rPr>
        <w:t>、C1</w:t>
      </w:r>
      <w:r>
        <w:rPr>
          <w:szCs w:val="21"/>
          <w:vertAlign w:val="superscript"/>
        </w:rPr>
        <w:t>—</w:t>
      </w:r>
      <w:r>
        <w:rPr>
          <w:szCs w:val="21"/>
        </w:rPr>
        <w:t>、Fe</w:t>
      </w:r>
      <w:r>
        <w:rPr>
          <w:szCs w:val="21"/>
          <w:vertAlign w:val="superscript"/>
        </w:rPr>
        <w:t xml:space="preserve">2+                              </w:t>
      </w:r>
      <w:r>
        <w:rPr>
          <w:szCs w:val="21"/>
        </w:rPr>
        <w:t>D. Mg</w:t>
      </w:r>
      <w:r>
        <w:rPr>
          <w:szCs w:val="21"/>
          <w:vertAlign w:val="superscript"/>
        </w:rPr>
        <w:t>2+</w:t>
      </w:r>
      <w:r>
        <w:rPr>
          <w:szCs w:val="21"/>
        </w:rPr>
        <w:t>、Ba</w:t>
      </w:r>
      <w:r>
        <w:rPr>
          <w:szCs w:val="21"/>
          <w:vertAlign w:val="superscript"/>
        </w:rPr>
        <w:t>2+</w:t>
      </w:r>
      <w:r>
        <w:rPr>
          <w:szCs w:val="21"/>
        </w:rPr>
        <w:t>、Br</w:t>
      </w:r>
      <w:r>
        <w:rPr>
          <w:szCs w:val="21"/>
          <w:vertAlign w:val="superscript"/>
        </w:rPr>
        <w:t>—</w:t>
      </w:r>
    </w:p>
    <w:p>
      <w:pPr>
        <w:rPr>
          <w:szCs w:val="21"/>
        </w:rPr>
      </w:pPr>
      <w:r>
        <w:rPr>
          <w:szCs w:val="21"/>
        </w:rPr>
        <w:t>11.已知常温下氯酸钾与浓盐酸反应放出氯气，现按下图进行卤素的性质实验。玻璃管内</w:t>
      </w:r>
    </w:p>
    <w:p>
      <w:pPr>
        <w:rPr>
          <w:szCs w:val="21"/>
        </w:rPr>
      </w:pPr>
      <w:r>
        <w:rPr>
          <w:szCs w:val="21"/>
        </w:rPr>
        <w:t>装有分别滴有不同溶液的白色棉球，反应一段时间后，对图中指定部位颜色描述正确</w:t>
      </w:r>
    </w:p>
    <w:p>
      <w:pPr>
        <w:rPr>
          <w:szCs w:val="21"/>
        </w:rPr>
      </w:pPr>
      <w:r>
        <w:rPr>
          <w:szCs w:val="21"/>
        </w:rPr>
        <w:t>的是</w:t>
      </w:r>
    </w:p>
    <w:tbl>
      <w:tblPr>
        <w:tblStyle w:val="8"/>
        <w:tblW w:w="445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891"/>
        <w:gridCol w:w="891"/>
        <w:gridCol w:w="891"/>
        <w:gridCol w:w="891"/>
        <w:gridCol w:w="8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48" w:hRule="atLeast"/>
        </w:trPr>
        <w:tc>
          <w:tcPr>
            <w:tcW w:w="891" w:type="dxa"/>
            <w:vAlign w:val="top"/>
          </w:tcPr>
          <w:p>
            <w:pPr>
              <w:rPr>
                <w:szCs w:val="21"/>
              </w:rPr>
            </w:pPr>
          </w:p>
        </w:tc>
        <w:tc>
          <w:tcPr>
            <w:tcW w:w="891" w:type="dxa"/>
            <w:vAlign w:val="top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①</w:t>
            </w:r>
          </w:p>
        </w:tc>
        <w:tc>
          <w:tcPr>
            <w:tcW w:w="891" w:type="dxa"/>
            <w:vAlign w:val="top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②</w:t>
            </w:r>
          </w:p>
        </w:tc>
        <w:tc>
          <w:tcPr>
            <w:tcW w:w="891" w:type="dxa"/>
            <w:vAlign w:val="top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③</w:t>
            </w:r>
          </w:p>
        </w:tc>
        <w:tc>
          <w:tcPr>
            <w:tcW w:w="891" w:type="dxa"/>
            <w:vAlign w:val="top"/>
          </w:tcPr>
          <w:p>
            <w:pPr>
              <w:jc w:val="center"/>
              <w:rPr>
                <w:szCs w:val="21"/>
              </w:rPr>
            </w:pPr>
            <w:bookmarkStart w:id="0" w:name="_GoBack"/>
            <w:r>
              <w:rPr>
                <w:szCs w:val="21"/>
                <w:vertAlign w:val="subscript"/>
              </w:rPr>
              <w:pict>
                <v:shape id="_x0000_s1053" o:spid="_x0000_s1053" o:spt="75" alt="" type="#_x0000_t75" style="position:absolute;left:0pt;margin-left:56.95pt;margin-top:8.5pt;height:145pt;width:178.8pt;z-index:251662336;mso-width-relative:page;mso-height-relative:page;" o:ole="t" filled="f" o:preferrelative="t" stroked="f" coordsize="21600,21600">
                  <v:path/>
                  <v:fill on="f" focussize="0,0"/>
                  <v:stroke on="f" joinstyle="miter"/>
                  <v:imagedata r:id="rId7" o:title=""/>
                  <o:lock v:ext="edit" aspectratio="f"/>
                </v:shape>
                <o:OLEObject Type="Embed" ProgID="Word.Picture.8" ShapeID="_x0000_s1053" DrawAspect="Content" ObjectID="_1468075725" r:id="rId6">
                  <o:LockedField>false</o:LockedField>
                </o:OLEObject>
              </w:pict>
            </w:r>
            <w:bookmarkEnd w:id="0"/>
            <w:r>
              <w:rPr>
                <w:szCs w:val="21"/>
              </w:rPr>
              <w:t>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63" w:hRule="atLeast"/>
        </w:trPr>
        <w:tc>
          <w:tcPr>
            <w:tcW w:w="891" w:type="dxa"/>
            <w:vAlign w:val="top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A</w:t>
            </w:r>
          </w:p>
        </w:tc>
        <w:tc>
          <w:tcPr>
            <w:tcW w:w="891" w:type="dxa"/>
            <w:vAlign w:val="top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黄绿色</w:t>
            </w:r>
          </w:p>
        </w:tc>
        <w:tc>
          <w:tcPr>
            <w:tcW w:w="891" w:type="dxa"/>
            <w:vAlign w:val="top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橙色</w:t>
            </w:r>
          </w:p>
        </w:tc>
        <w:tc>
          <w:tcPr>
            <w:tcW w:w="891" w:type="dxa"/>
            <w:vAlign w:val="top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蓝色</w:t>
            </w:r>
          </w:p>
        </w:tc>
        <w:tc>
          <w:tcPr>
            <w:tcW w:w="891" w:type="dxa"/>
            <w:vAlign w:val="top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白色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48" w:hRule="atLeast"/>
        </w:trPr>
        <w:tc>
          <w:tcPr>
            <w:tcW w:w="891" w:type="dxa"/>
            <w:vAlign w:val="top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B</w:t>
            </w:r>
          </w:p>
        </w:tc>
        <w:tc>
          <w:tcPr>
            <w:tcW w:w="891" w:type="dxa"/>
            <w:vAlign w:val="top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无色</w:t>
            </w:r>
          </w:p>
        </w:tc>
        <w:tc>
          <w:tcPr>
            <w:tcW w:w="891" w:type="dxa"/>
            <w:vAlign w:val="top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橙色</w:t>
            </w:r>
          </w:p>
        </w:tc>
        <w:tc>
          <w:tcPr>
            <w:tcW w:w="891" w:type="dxa"/>
            <w:vAlign w:val="top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紫色</w:t>
            </w:r>
          </w:p>
        </w:tc>
        <w:tc>
          <w:tcPr>
            <w:tcW w:w="891" w:type="dxa"/>
            <w:vAlign w:val="top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白色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63" w:hRule="atLeast"/>
        </w:trPr>
        <w:tc>
          <w:tcPr>
            <w:tcW w:w="891" w:type="dxa"/>
            <w:vAlign w:val="top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C</w:t>
            </w:r>
          </w:p>
        </w:tc>
        <w:tc>
          <w:tcPr>
            <w:tcW w:w="891" w:type="dxa"/>
            <w:vAlign w:val="top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黄绿色</w:t>
            </w:r>
          </w:p>
        </w:tc>
        <w:tc>
          <w:tcPr>
            <w:tcW w:w="891" w:type="dxa"/>
            <w:vAlign w:val="top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橙色</w:t>
            </w:r>
          </w:p>
        </w:tc>
        <w:tc>
          <w:tcPr>
            <w:tcW w:w="891" w:type="dxa"/>
            <w:vAlign w:val="top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蓝色</w:t>
            </w:r>
          </w:p>
        </w:tc>
        <w:tc>
          <w:tcPr>
            <w:tcW w:w="891" w:type="dxa"/>
            <w:vAlign w:val="top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无色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63" w:hRule="atLeast"/>
        </w:trPr>
        <w:tc>
          <w:tcPr>
            <w:tcW w:w="891" w:type="dxa"/>
            <w:vAlign w:val="top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D</w:t>
            </w:r>
          </w:p>
        </w:tc>
        <w:tc>
          <w:tcPr>
            <w:tcW w:w="891" w:type="dxa"/>
            <w:vAlign w:val="top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黄绿色</w:t>
            </w:r>
          </w:p>
        </w:tc>
        <w:tc>
          <w:tcPr>
            <w:tcW w:w="891" w:type="dxa"/>
            <w:vAlign w:val="top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无色</w:t>
            </w:r>
          </w:p>
        </w:tc>
        <w:tc>
          <w:tcPr>
            <w:tcW w:w="891" w:type="dxa"/>
            <w:vAlign w:val="top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紫色</w:t>
            </w:r>
          </w:p>
        </w:tc>
        <w:tc>
          <w:tcPr>
            <w:tcW w:w="891" w:type="dxa"/>
            <w:vAlign w:val="top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白色</w:t>
            </w:r>
          </w:p>
        </w:tc>
      </w:tr>
    </w:tbl>
    <w:p>
      <w:pPr>
        <w:rPr>
          <w:szCs w:val="21"/>
        </w:rPr>
      </w:pPr>
      <w:r>
        <w:rPr>
          <w:szCs w:val="21"/>
        </w:rPr>
        <w:t>12．N</w:t>
      </w:r>
      <w:r>
        <w:rPr>
          <w:szCs w:val="21"/>
          <w:vertAlign w:val="subscript"/>
        </w:rPr>
        <w:t>A</w:t>
      </w:r>
      <w:r>
        <w:rPr>
          <w:szCs w:val="21"/>
        </w:rPr>
        <w:t>代表阿伏加德罗常数，下列说法正确的是</w:t>
      </w:r>
    </w:p>
    <w:p>
      <w:pPr>
        <w:rPr>
          <w:szCs w:val="21"/>
        </w:rPr>
      </w:pPr>
      <w:r>
        <w:rPr>
          <w:szCs w:val="21"/>
        </w:rPr>
        <w:t xml:space="preserve">  A．9gD</w:t>
      </w:r>
      <w:r>
        <w:rPr>
          <w:szCs w:val="21"/>
          <w:vertAlign w:val="subscript"/>
        </w:rPr>
        <w:t>2</w:t>
      </w:r>
      <w:r>
        <w:rPr>
          <w:szCs w:val="21"/>
        </w:rPr>
        <w:t>O中含有的电子数为5N</w:t>
      </w:r>
      <w:r>
        <w:rPr>
          <w:szCs w:val="21"/>
          <w:vertAlign w:val="subscript"/>
        </w:rPr>
        <w:t>A</w:t>
      </w:r>
    </w:p>
    <w:p>
      <w:pPr>
        <w:rPr>
          <w:szCs w:val="21"/>
        </w:rPr>
      </w:pPr>
      <w:r>
        <w:rPr>
          <w:szCs w:val="21"/>
        </w:rPr>
        <w:t xml:space="preserve">  B.1molMgCl</w:t>
      </w:r>
      <w:r>
        <w:rPr>
          <w:szCs w:val="21"/>
          <w:vertAlign w:val="subscript"/>
        </w:rPr>
        <w:t>2</w:t>
      </w:r>
      <w:r>
        <w:rPr>
          <w:szCs w:val="21"/>
        </w:rPr>
        <w:t>中含有的离子数为2N</w:t>
      </w:r>
      <w:r>
        <w:rPr>
          <w:szCs w:val="21"/>
          <w:vertAlign w:val="subscript"/>
        </w:rPr>
        <w:t>A</w:t>
      </w:r>
    </w:p>
    <w:p>
      <w:pPr>
        <w:rPr>
          <w:szCs w:val="21"/>
        </w:rPr>
      </w:pPr>
      <w:r>
        <w:rPr>
          <w:szCs w:val="21"/>
        </w:rPr>
        <w:t xml:space="preserve">  C.1molCH</w:t>
      </w:r>
      <w:r>
        <w:rPr>
          <w:szCs w:val="21"/>
          <w:vertAlign w:val="subscript"/>
        </w:rPr>
        <w:t>4</w:t>
      </w:r>
      <w:r>
        <w:rPr>
          <w:szCs w:val="21"/>
        </w:rPr>
        <w:t>分子中共价键总数为4N</w:t>
      </w:r>
      <w:r>
        <w:rPr>
          <w:szCs w:val="21"/>
          <w:vertAlign w:val="subscript"/>
        </w:rPr>
        <w:t>A</w:t>
      </w:r>
    </w:p>
    <w:p>
      <w:pPr>
        <w:rPr>
          <w:szCs w:val="21"/>
        </w:rPr>
      </w:pPr>
      <w:r>
        <w:rPr>
          <w:szCs w:val="21"/>
        </w:rPr>
        <w:t xml:space="preserve">  D.7.1g C1</w:t>
      </w:r>
      <w:r>
        <w:rPr>
          <w:szCs w:val="21"/>
          <w:vertAlign w:val="subscript"/>
        </w:rPr>
        <w:t>2</w:t>
      </w:r>
      <w:r>
        <w:rPr>
          <w:szCs w:val="21"/>
        </w:rPr>
        <w:t>与足量NaOH溶液反应转移的电子数为0.2N</w:t>
      </w:r>
      <w:r>
        <w:rPr>
          <w:szCs w:val="21"/>
          <w:vertAlign w:val="subscript"/>
        </w:rPr>
        <w:t>A</w:t>
      </w:r>
    </w:p>
    <w:p>
      <w:pPr>
        <w:rPr>
          <w:szCs w:val="21"/>
        </w:rPr>
      </w:pPr>
      <w:r>
        <w:rPr>
          <w:szCs w:val="21"/>
        </w:rPr>
        <w:t>13．将纯锌片和纯铜片按图示方式插入同浓度的稀硫酸中一段时间，以下叙述正确的是</w:t>
      </w:r>
    </w:p>
    <w:p>
      <w:pPr>
        <w:rPr>
          <w:rFonts w:hint="eastAsia"/>
          <w:szCs w:val="21"/>
        </w:rPr>
      </w:pPr>
      <w:r>
        <w:rPr>
          <w:sz w:val="2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41275</wp:posOffset>
            </wp:positionV>
            <wp:extent cx="2886075" cy="1905000"/>
            <wp:effectExtent l="0" t="0" r="9525" b="0"/>
            <wp:wrapSquare wrapText="bothSides"/>
            <wp:docPr id="1" name="图片 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0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rPr>
          <w:szCs w:val="21"/>
        </w:rPr>
      </w:pPr>
      <w:r>
        <w:rPr>
          <w:szCs w:val="21"/>
        </w:rPr>
        <w:t>A．两烧杯中铜片表面均无气泡产生</w:t>
      </w:r>
    </w:p>
    <w:p>
      <w:pPr>
        <w:rPr>
          <w:szCs w:val="21"/>
        </w:rPr>
      </w:pPr>
      <w:r>
        <w:rPr>
          <w:szCs w:val="21"/>
        </w:rPr>
        <w:t>B．甲中铜片是正极，乙中铜片是负极</w:t>
      </w:r>
    </w:p>
    <w:p>
      <w:pPr>
        <w:rPr>
          <w:szCs w:val="21"/>
        </w:rPr>
      </w:pPr>
      <w:r>
        <w:rPr>
          <w:szCs w:val="21"/>
        </w:rPr>
        <w:t>C．两烧杯中溶液的pH均增大</w:t>
      </w:r>
    </w:p>
    <w:p>
      <w:pPr>
        <w:rPr>
          <w:szCs w:val="21"/>
        </w:rPr>
      </w:pPr>
      <w:r>
        <w:rPr>
          <w:szCs w:val="21"/>
        </w:rPr>
        <w:t>D．产生气泡的速度甲比乙慢</w:t>
      </w:r>
    </w:p>
    <w:p>
      <w:pPr>
        <w:rPr>
          <w:szCs w:val="21"/>
        </w:rPr>
      </w:pPr>
      <w:r>
        <w:rPr>
          <w:szCs w:val="21"/>
        </w:rPr>
        <w:t>14．下列物质能通过化合反应直接制得的是</w:t>
      </w:r>
    </w:p>
    <w:p>
      <w:pPr>
        <w:rPr>
          <w:szCs w:val="21"/>
        </w:rPr>
      </w:pPr>
      <w:r>
        <w:rPr>
          <w:szCs w:val="21"/>
        </w:rPr>
        <w:t xml:space="preserve">  ①FeCl</w:t>
      </w:r>
      <w:r>
        <w:rPr>
          <w:szCs w:val="21"/>
          <w:vertAlign w:val="subscript"/>
        </w:rPr>
        <w:t>2</w:t>
      </w:r>
      <w:r>
        <w:rPr>
          <w:szCs w:val="21"/>
        </w:rPr>
        <w:t xml:space="preserve"> ②H</w:t>
      </w:r>
      <w:r>
        <w:rPr>
          <w:szCs w:val="21"/>
          <w:vertAlign w:val="subscript"/>
        </w:rPr>
        <w:t>2</w:t>
      </w:r>
      <w:r>
        <w:rPr>
          <w:szCs w:val="21"/>
        </w:rPr>
        <w:t>SO</w:t>
      </w:r>
      <w:r>
        <w:rPr>
          <w:szCs w:val="21"/>
          <w:vertAlign w:val="subscript"/>
        </w:rPr>
        <w:t xml:space="preserve">4 </w:t>
      </w:r>
      <w:r>
        <w:rPr>
          <w:szCs w:val="21"/>
        </w:rPr>
        <w:t>③NH</w:t>
      </w:r>
      <w:r>
        <w:rPr>
          <w:szCs w:val="21"/>
          <w:vertAlign w:val="subscript"/>
        </w:rPr>
        <w:t>4</w:t>
      </w:r>
      <w:r>
        <w:rPr>
          <w:szCs w:val="21"/>
        </w:rPr>
        <w:t>NO</w:t>
      </w:r>
      <w:r>
        <w:rPr>
          <w:szCs w:val="21"/>
          <w:vertAlign w:val="subscript"/>
        </w:rPr>
        <w:t xml:space="preserve">3 </w:t>
      </w:r>
      <w:r>
        <w:rPr>
          <w:szCs w:val="21"/>
        </w:rPr>
        <w:t>④HCl</w:t>
      </w:r>
    </w:p>
    <w:p>
      <w:pPr>
        <w:rPr>
          <w:szCs w:val="21"/>
        </w:rPr>
      </w:pPr>
      <w:r>
        <w:rPr>
          <w:szCs w:val="21"/>
        </w:rPr>
        <w:t>A．只有①②③      B．只有②③</w:t>
      </w:r>
    </w:p>
    <w:p>
      <w:pPr>
        <w:rPr>
          <w:szCs w:val="21"/>
        </w:rPr>
      </w:pPr>
      <w:r>
        <w:rPr>
          <w:szCs w:val="21"/>
        </w:rPr>
        <w:t>C. 只有①③④       D.全部</w:t>
      </w:r>
    </w:p>
    <w:p>
      <w:pPr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4002405</wp:posOffset>
            </wp:positionH>
            <wp:positionV relativeFrom="paragraph">
              <wp:posOffset>0</wp:posOffset>
            </wp:positionV>
            <wp:extent cx="1518920" cy="1144905"/>
            <wp:effectExtent l="0" t="0" r="5080" b="17145"/>
            <wp:wrapTight wrapText="bothSides">
              <wp:wrapPolygon>
                <wp:start x="0" y="0"/>
                <wp:lineTo x="0" y="21205"/>
                <wp:lineTo x="21401" y="21205"/>
                <wp:lineTo x="21401" y="0"/>
                <wp:lineTo x="0" y="0"/>
              </wp:wrapPolygon>
            </wp:wrapTight>
            <wp:docPr id="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t>15．在标准状况下，向100mL氢硫酸溶液中通人二氧化硫气体，溶液pH变化如图所示，则原氢硫酸溶液的物质的量浓度为</w:t>
      </w:r>
    </w:p>
    <w:p>
      <w:pPr>
        <w:rPr>
          <w:szCs w:val="21"/>
        </w:rPr>
      </w:pPr>
      <w:r>
        <w:rPr>
          <w:szCs w:val="21"/>
        </w:rPr>
        <w:t>A.0.5mol/L                   B．0.05mol/L</w:t>
      </w:r>
    </w:p>
    <w:p>
      <w:pPr>
        <w:rPr>
          <w:szCs w:val="21"/>
        </w:rPr>
      </w:pPr>
      <w:r>
        <w:rPr>
          <w:szCs w:val="21"/>
        </w:rPr>
        <w:t>C.1mol/L                      D．0.1mol/L</w:t>
      </w:r>
    </w:p>
    <w:p>
      <w:pPr>
        <w:rPr>
          <w:szCs w:val="21"/>
        </w:rPr>
      </w:pPr>
      <w:r>
        <w:rPr>
          <w:szCs w:val="21"/>
        </w:rPr>
        <w:t>16．将相同质量的铜分别和过量浓硝酸、稀硝酸反应,下列叙述正确的是</w:t>
      </w:r>
    </w:p>
    <w:p>
      <w:pPr>
        <w:rPr>
          <w:szCs w:val="21"/>
        </w:rPr>
      </w:pPr>
      <w:r>
        <w:rPr>
          <w:szCs w:val="21"/>
        </w:rPr>
        <w:t>A．反应速率：两者相同</w:t>
      </w:r>
    </w:p>
    <w:p>
      <w:pPr>
        <w:rPr>
          <w:szCs w:val="21"/>
        </w:rPr>
      </w:pPr>
      <w:r>
        <w:rPr>
          <w:szCs w:val="21"/>
        </w:rPr>
        <w:t>B．消耗硝酸的物质的量：前者多，后者少</w:t>
      </w:r>
    </w:p>
    <w:p>
      <w:pPr>
        <w:rPr>
          <w:szCs w:val="21"/>
        </w:rPr>
      </w:pPr>
      <w:r>
        <w:rPr>
          <w:szCs w:val="21"/>
        </w:rPr>
        <w:t>C．反应生成气体的颜色：前者浅，后者深</w:t>
      </w:r>
    </w:p>
    <w:p>
      <w:pPr>
        <w:rPr>
          <w:szCs w:val="21"/>
        </w:rPr>
      </w:pPr>
      <w:r>
        <w:rPr>
          <w:szCs w:val="21"/>
        </w:rPr>
        <w:t>D．反应中转移的电子总数：前者多，后者少</w:t>
      </w:r>
    </w:p>
    <w:p>
      <w:pPr>
        <w:rPr>
          <w:szCs w:val="21"/>
        </w:rPr>
      </w:pPr>
      <w:r>
        <w:rPr>
          <w:szCs w:val="21"/>
        </w:rPr>
        <w:t>17．根据相关化学原理，下列判断正确的是</w:t>
      </w:r>
    </w:p>
    <w:p>
      <w:pPr>
        <w:rPr>
          <w:szCs w:val="21"/>
        </w:rPr>
      </w:pPr>
      <w:r>
        <w:rPr>
          <w:szCs w:val="21"/>
        </w:rPr>
        <w:t>A．若X是原子晶体，Y是分子晶体，则熔点：X&lt;Y</w:t>
      </w:r>
    </w:p>
    <w:p>
      <w:pPr>
        <w:rPr>
          <w:szCs w:val="21"/>
        </w:rPr>
      </w:pPr>
      <w:r>
        <w:rPr>
          <w:szCs w:val="21"/>
        </w:rPr>
        <w:t>B．若A</w:t>
      </w:r>
      <w:r>
        <w:rPr>
          <w:szCs w:val="21"/>
          <w:vertAlign w:val="subscript"/>
        </w:rPr>
        <w:t>2</w:t>
      </w:r>
      <w:r>
        <w:rPr>
          <w:szCs w:val="21"/>
        </w:rPr>
        <w:t>十2D</w:t>
      </w:r>
      <w:r>
        <w:rPr>
          <w:szCs w:val="21"/>
          <w:vertAlign w:val="superscript"/>
        </w:rPr>
        <w:t>—</w:t>
      </w:r>
      <w:r>
        <w:rPr>
          <w:szCs w:val="21"/>
        </w:rPr>
        <w:t>→2A</w:t>
      </w:r>
      <w:r>
        <w:rPr>
          <w:szCs w:val="21"/>
          <w:vertAlign w:val="superscript"/>
        </w:rPr>
        <w:t>—</w:t>
      </w:r>
      <w:r>
        <w:rPr>
          <w:szCs w:val="21"/>
        </w:rPr>
        <w:t>十D</w:t>
      </w:r>
      <w:r>
        <w:rPr>
          <w:szCs w:val="21"/>
          <w:vertAlign w:val="subscript"/>
        </w:rPr>
        <w:t>2</w:t>
      </w:r>
      <w:r>
        <w:rPr>
          <w:szCs w:val="21"/>
        </w:rPr>
        <w:t>，则氧化性：D</w:t>
      </w:r>
      <w:r>
        <w:rPr>
          <w:szCs w:val="21"/>
          <w:vertAlign w:val="subscript"/>
        </w:rPr>
        <w:t>2</w:t>
      </w:r>
      <w:r>
        <w:rPr>
          <w:szCs w:val="21"/>
        </w:rPr>
        <w:t>&gt; A</w:t>
      </w:r>
      <w:r>
        <w:rPr>
          <w:szCs w:val="21"/>
          <w:vertAlign w:val="subscript"/>
        </w:rPr>
        <w:t>2</w:t>
      </w:r>
    </w:p>
    <w:p>
      <w:pPr>
        <w:rPr>
          <w:szCs w:val="21"/>
        </w:rPr>
      </w:pPr>
      <w:r>
        <w:rPr>
          <w:szCs w:val="21"/>
        </w:rPr>
        <w:t>C．若R</w:t>
      </w:r>
      <w:r>
        <w:rPr>
          <w:szCs w:val="21"/>
          <w:vertAlign w:val="superscript"/>
        </w:rPr>
        <w:t>2—</w:t>
      </w:r>
      <w:r>
        <w:rPr>
          <w:szCs w:val="21"/>
        </w:rPr>
        <w:t>和M</w:t>
      </w:r>
      <w:r>
        <w:rPr>
          <w:szCs w:val="21"/>
          <w:vertAlign w:val="superscript"/>
        </w:rPr>
        <w:t>+</w:t>
      </w:r>
      <w:r>
        <w:rPr>
          <w:szCs w:val="21"/>
        </w:rPr>
        <w:t>的电子层结构相同，则原子序数：R&gt;M</w:t>
      </w:r>
    </w:p>
    <w:p>
      <w:pPr>
        <w:rPr>
          <w:szCs w:val="21"/>
        </w:rPr>
      </w:pPr>
      <w:r>
        <w:rPr>
          <w:szCs w:val="21"/>
        </w:rPr>
        <w:t>D．若弱酸HA的酸性强于弱酸HB，则同浓度钠盐溶液的碱性:NaA&lt;NaB</w:t>
      </w:r>
    </w:p>
    <w:p>
      <w:pPr>
        <w:rPr>
          <w:szCs w:val="21"/>
        </w:rPr>
      </w:pPr>
      <w:r>
        <w:rPr>
          <w:szCs w:val="21"/>
        </w:rPr>
        <w:t>三．选择题(本题共20分)，每小题4分，每小题有一个或两个正确选项。只有一个正确选项的，多选不给分：有两个正确选项的，选对一个给2分，选错一个该小题不给分，答案涂写在答题纸上。</w:t>
      </w:r>
    </w:p>
    <w:p>
      <w:pPr>
        <w:rPr>
          <w:szCs w:val="21"/>
        </w:rPr>
      </w:pPr>
      <w:r>
        <w:rPr>
          <w:szCs w:val="21"/>
        </w:rPr>
        <w:t>18．右图是气体制取装置，下列能用此装置制取气体并能“随开随用、随关随停”的是</w:t>
      </w:r>
    </w:p>
    <w:p>
      <w:pPr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4487545</wp:posOffset>
            </wp:positionH>
            <wp:positionV relativeFrom="paragraph">
              <wp:posOffset>0</wp:posOffset>
            </wp:positionV>
            <wp:extent cx="977900" cy="874395"/>
            <wp:effectExtent l="0" t="0" r="12700" b="1905"/>
            <wp:wrapSquare wrapText="bothSides"/>
            <wp:docPr id="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t>A．大理石和稀硫酸制取二氧化碳        B．锌粒和稀硫酸制氢气</w:t>
      </w:r>
    </w:p>
    <w:p>
      <w:pPr>
        <w:rPr>
          <w:szCs w:val="21"/>
        </w:rPr>
      </w:pPr>
      <w:r>
        <w:rPr>
          <w:szCs w:val="21"/>
        </w:rPr>
        <w:t>C．浓盐酸和二氧化锰制取氯气          D．电石和水制取乙炔</w:t>
      </w:r>
    </w:p>
    <w:p>
      <w:pPr>
        <w:rPr>
          <w:szCs w:val="21"/>
        </w:rPr>
      </w:pPr>
      <w:r>
        <w:rPr>
          <w:szCs w:val="21"/>
        </w:rPr>
        <w:t>19．下列离子方程式中正确的是</w:t>
      </w:r>
    </w:p>
    <w:p>
      <w:pPr>
        <w:rPr>
          <w:szCs w:val="21"/>
        </w:rPr>
      </w:pPr>
      <w:r>
        <w:rPr>
          <w:szCs w:val="21"/>
        </w:rPr>
        <w:t>A．H</w:t>
      </w:r>
      <w:r>
        <w:rPr>
          <w:szCs w:val="21"/>
          <w:vertAlign w:val="subscript"/>
        </w:rPr>
        <w:t>2</w:t>
      </w:r>
      <w:r>
        <w:rPr>
          <w:szCs w:val="21"/>
        </w:rPr>
        <w:t>SO</w:t>
      </w:r>
      <w:r>
        <w:rPr>
          <w:szCs w:val="21"/>
          <w:vertAlign w:val="subscript"/>
        </w:rPr>
        <w:t>4</w:t>
      </w:r>
      <w:r>
        <w:rPr>
          <w:szCs w:val="21"/>
        </w:rPr>
        <w:t>与Ba(OH)</w:t>
      </w:r>
      <w:r>
        <w:rPr>
          <w:szCs w:val="21"/>
          <w:vertAlign w:val="subscript"/>
        </w:rPr>
        <w:t>2</w:t>
      </w:r>
      <w:r>
        <w:rPr>
          <w:szCs w:val="21"/>
        </w:rPr>
        <w:t>溶液反应:Ba</w:t>
      </w:r>
      <w:r>
        <w:rPr>
          <w:szCs w:val="21"/>
          <w:vertAlign w:val="superscript"/>
        </w:rPr>
        <w:t>2＋</w:t>
      </w:r>
      <w:r>
        <w:rPr>
          <w:szCs w:val="21"/>
        </w:rPr>
        <w:t>+2OH</w:t>
      </w:r>
      <w:r>
        <w:rPr>
          <w:szCs w:val="21"/>
          <w:vertAlign w:val="superscript"/>
        </w:rPr>
        <w:t>—</w:t>
      </w:r>
      <w:r>
        <w:rPr>
          <w:szCs w:val="21"/>
        </w:rPr>
        <w:t>+2H</w:t>
      </w:r>
      <w:r>
        <w:rPr>
          <w:szCs w:val="21"/>
          <w:vertAlign w:val="superscript"/>
        </w:rPr>
        <w:t>＋</w:t>
      </w:r>
      <w:r>
        <w:rPr>
          <w:szCs w:val="21"/>
        </w:rPr>
        <w:t>十SO</w:t>
      </w:r>
      <w:r>
        <w:rPr>
          <w:szCs w:val="21"/>
          <w:vertAlign w:val="subscript"/>
        </w:rPr>
        <w:t>4</w:t>
      </w:r>
      <w:r>
        <w:rPr>
          <w:szCs w:val="21"/>
          <w:vertAlign w:val="superscript"/>
        </w:rPr>
        <w:t>2－</w:t>
      </w:r>
      <w:r>
        <w:rPr>
          <w:szCs w:val="21"/>
        </w:rPr>
        <w:t>→ BaSO</w:t>
      </w:r>
      <w:r>
        <w:rPr>
          <w:szCs w:val="21"/>
          <w:vertAlign w:val="subscript"/>
        </w:rPr>
        <w:t>4</w:t>
      </w:r>
      <w:r>
        <w:rPr>
          <w:szCs w:val="21"/>
        </w:rPr>
        <w:t>↓+2H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</w:p>
    <w:p>
      <w:pPr>
        <w:rPr>
          <w:szCs w:val="21"/>
        </w:rPr>
      </w:pPr>
      <w:r>
        <w:rPr>
          <w:szCs w:val="21"/>
        </w:rPr>
        <w:t>B．Ca(HCO</w:t>
      </w:r>
      <w:r>
        <w:rPr>
          <w:szCs w:val="21"/>
          <w:vertAlign w:val="subscript"/>
        </w:rPr>
        <w:t>3</w:t>
      </w:r>
      <w:r>
        <w:rPr>
          <w:szCs w:val="21"/>
        </w:rPr>
        <w:t>)</w:t>
      </w:r>
      <w:r>
        <w:rPr>
          <w:szCs w:val="21"/>
          <w:vertAlign w:val="subscript"/>
        </w:rPr>
        <w:t>2</w:t>
      </w:r>
      <w:r>
        <w:rPr>
          <w:szCs w:val="21"/>
        </w:rPr>
        <w:t>与过量Ca(OH)</w:t>
      </w:r>
      <w:r>
        <w:rPr>
          <w:szCs w:val="21"/>
          <w:vertAlign w:val="subscript"/>
        </w:rPr>
        <w:t>2</w:t>
      </w:r>
      <w:r>
        <w:rPr>
          <w:szCs w:val="21"/>
        </w:rPr>
        <w:t>溶液反应:Ca</w:t>
      </w:r>
      <w:r>
        <w:rPr>
          <w:szCs w:val="21"/>
          <w:vertAlign w:val="superscript"/>
        </w:rPr>
        <w:t>2+</w:t>
      </w:r>
      <w:r>
        <w:rPr>
          <w:szCs w:val="21"/>
        </w:rPr>
        <w:t>+HCO</w:t>
      </w:r>
      <w:r>
        <w:rPr>
          <w:szCs w:val="21"/>
          <w:vertAlign w:val="subscript"/>
        </w:rPr>
        <w:t>3</w:t>
      </w:r>
      <w:r>
        <w:rPr>
          <w:szCs w:val="21"/>
          <w:vertAlign w:val="superscript"/>
        </w:rPr>
        <w:t>－</w:t>
      </w:r>
      <w:r>
        <w:rPr>
          <w:szCs w:val="21"/>
        </w:rPr>
        <w:t>＋2OH</w:t>
      </w:r>
      <w:r>
        <w:rPr>
          <w:szCs w:val="21"/>
          <w:vertAlign w:val="superscript"/>
        </w:rPr>
        <w:t>－</w:t>
      </w:r>
      <w:r>
        <w:rPr>
          <w:szCs w:val="21"/>
        </w:rPr>
        <w:t>→CaCO</w:t>
      </w:r>
      <w:r>
        <w:rPr>
          <w:szCs w:val="21"/>
          <w:vertAlign w:val="subscript"/>
        </w:rPr>
        <w:t>3</w:t>
      </w:r>
      <w:r>
        <w:rPr>
          <w:szCs w:val="21"/>
        </w:rPr>
        <w:t>↓+ CO</w:t>
      </w:r>
      <w:r>
        <w:rPr>
          <w:szCs w:val="21"/>
          <w:vertAlign w:val="subscript"/>
        </w:rPr>
        <w:t>3</w:t>
      </w:r>
      <w:r>
        <w:rPr>
          <w:szCs w:val="21"/>
          <w:vertAlign w:val="superscript"/>
        </w:rPr>
        <w:t>2－</w:t>
      </w:r>
      <w:r>
        <w:rPr>
          <w:szCs w:val="21"/>
        </w:rPr>
        <w:t>+2H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</w:p>
    <w:p>
      <w:pPr>
        <w:rPr>
          <w:szCs w:val="21"/>
        </w:rPr>
      </w:pPr>
      <w:r>
        <w:rPr>
          <w:szCs w:val="21"/>
        </w:rPr>
        <w:t>C．Na</w:t>
      </w:r>
      <w:r>
        <w:rPr>
          <w:szCs w:val="21"/>
          <w:vertAlign w:val="subscript"/>
        </w:rPr>
        <w:t>2</w:t>
      </w:r>
      <w:r>
        <w:rPr>
          <w:szCs w:val="21"/>
        </w:rPr>
        <w:t>CO</w:t>
      </w:r>
      <w:r>
        <w:rPr>
          <w:szCs w:val="21"/>
          <w:vertAlign w:val="subscript"/>
        </w:rPr>
        <w:t>3</w:t>
      </w:r>
      <w:r>
        <w:rPr>
          <w:szCs w:val="21"/>
        </w:rPr>
        <w:t>溶液中通入少量CO</w:t>
      </w:r>
      <w:r>
        <w:rPr>
          <w:szCs w:val="21"/>
          <w:vertAlign w:val="subscript"/>
        </w:rPr>
        <w:t>2</w:t>
      </w:r>
      <w:r>
        <w:rPr>
          <w:szCs w:val="21"/>
        </w:rPr>
        <w:t>: CO</w:t>
      </w:r>
      <w:r>
        <w:rPr>
          <w:szCs w:val="21"/>
          <w:vertAlign w:val="subscript"/>
        </w:rPr>
        <w:t>3</w:t>
      </w:r>
      <w:r>
        <w:rPr>
          <w:szCs w:val="21"/>
          <w:vertAlign w:val="superscript"/>
        </w:rPr>
        <w:t>2－</w:t>
      </w:r>
      <w:r>
        <w:rPr>
          <w:szCs w:val="21"/>
        </w:rPr>
        <w:t>+ CO</w:t>
      </w:r>
      <w:r>
        <w:rPr>
          <w:szCs w:val="21"/>
          <w:vertAlign w:val="subscript"/>
        </w:rPr>
        <w:t>2</w:t>
      </w:r>
      <w:r>
        <w:rPr>
          <w:szCs w:val="21"/>
        </w:rPr>
        <w:t>+ H</w:t>
      </w:r>
      <w:r>
        <w:rPr>
          <w:szCs w:val="21"/>
          <w:vertAlign w:val="subscript"/>
        </w:rPr>
        <w:t>2</w:t>
      </w:r>
      <w:r>
        <w:rPr>
          <w:szCs w:val="21"/>
        </w:rPr>
        <w:t>O→2HCO</w:t>
      </w:r>
      <w:r>
        <w:rPr>
          <w:szCs w:val="21"/>
          <w:vertAlign w:val="subscript"/>
        </w:rPr>
        <w:t>3</w:t>
      </w:r>
      <w:r>
        <w:rPr>
          <w:szCs w:val="21"/>
          <w:vertAlign w:val="superscript"/>
        </w:rPr>
        <w:t>－</w:t>
      </w:r>
    </w:p>
    <w:p>
      <w:pPr>
        <w:rPr>
          <w:szCs w:val="21"/>
        </w:rPr>
      </w:pPr>
      <w:r>
        <w:rPr>
          <w:szCs w:val="21"/>
        </w:rPr>
        <w:t>D．CH</w:t>
      </w:r>
      <w:r>
        <w:rPr>
          <w:szCs w:val="21"/>
          <w:vertAlign w:val="subscript"/>
        </w:rPr>
        <w:t>3</w:t>
      </w:r>
      <w:r>
        <w:rPr>
          <w:szCs w:val="21"/>
        </w:rPr>
        <w:t>COOH溶液与NaOH溶液反应: H</w:t>
      </w:r>
      <w:r>
        <w:rPr>
          <w:szCs w:val="21"/>
          <w:vertAlign w:val="superscript"/>
        </w:rPr>
        <w:t>＋</w:t>
      </w:r>
      <w:r>
        <w:rPr>
          <w:szCs w:val="21"/>
        </w:rPr>
        <w:t>+ OH</w:t>
      </w:r>
      <w:r>
        <w:rPr>
          <w:szCs w:val="21"/>
          <w:vertAlign w:val="superscript"/>
        </w:rPr>
        <w:t>—</w:t>
      </w:r>
      <w:r>
        <w:rPr>
          <w:szCs w:val="21"/>
        </w:rPr>
        <w:t>→H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</w:p>
    <w:p>
      <w:pPr>
        <w:rPr>
          <w:szCs w:val="21"/>
        </w:rPr>
      </w:pPr>
      <w:r>
        <w:rPr>
          <w:szCs w:val="21"/>
        </w:rPr>
        <w:t>20．室温下，下列溶液等体积混合后，所得溶液的pH一定大于7的是</w:t>
      </w:r>
    </w:p>
    <w:p>
      <w:pPr>
        <w:rPr>
          <w:szCs w:val="21"/>
        </w:rPr>
      </w:pPr>
      <w:r>
        <w:rPr>
          <w:szCs w:val="21"/>
        </w:rPr>
        <w:t xml:space="preserve">  A  0.1mol/L的盐酸和0.1mol/L的氢氧化钠溶液</w:t>
      </w:r>
    </w:p>
    <w:p>
      <w:pPr>
        <w:rPr>
          <w:szCs w:val="21"/>
        </w:rPr>
      </w:pPr>
      <w:r>
        <w:rPr>
          <w:szCs w:val="21"/>
        </w:rPr>
        <w:t xml:space="preserve">  B．0.1mol/L的盐酸和0.1mol/L的氢氧化钡溶液</w:t>
      </w:r>
    </w:p>
    <w:p>
      <w:pPr>
        <w:rPr>
          <w:szCs w:val="21"/>
        </w:rPr>
      </w:pPr>
      <w:r>
        <w:rPr>
          <w:szCs w:val="21"/>
        </w:rPr>
        <w:t xml:space="preserve">  C．pH＝4的醋酸溶液和pH＝10的氢氧化钠溶液</w:t>
      </w:r>
    </w:p>
    <w:p>
      <w:pPr>
        <w:rPr>
          <w:szCs w:val="21"/>
        </w:rPr>
      </w:pPr>
      <w:r>
        <w:rPr>
          <w:szCs w:val="21"/>
        </w:rPr>
        <w:t xml:space="preserve">  D．pH＝4的盐酸和pH＝l0的氨水</w:t>
      </w:r>
    </w:p>
    <w:p>
      <w:pPr>
        <w:rPr>
          <w:szCs w:val="21"/>
        </w:rPr>
      </w:pPr>
      <w:r>
        <w:rPr>
          <w:szCs w:val="21"/>
        </w:rPr>
        <w:t>21．为确定某溶液的离子组成，进行如下实验：</w:t>
      </w:r>
    </w:p>
    <w:p>
      <w:pPr>
        <w:rPr>
          <w:szCs w:val="21"/>
        </w:rPr>
      </w:pPr>
      <w:r>
        <w:rPr>
          <w:szCs w:val="21"/>
        </w:rPr>
        <w:t>①测定溶液的pH，溶液显强碱性。</w:t>
      </w:r>
    </w:p>
    <w:p>
      <w:pPr>
        <w:rPr>
          <w:szCs w:val="21"/>
        </w:rPr>
      </w:pPr>
      <w:r>
        <w:rPr>
          <w:szCs w:val="21"/>
        </w:rPr>
        <w:t>②取少量溶液加入稀盐酸至溶液呈酸性，产生无刺激性、能使澄清石灰水变浑浊的气体。</w:t>
      </w:r>
    </w:p>
    <w:p>
      <w:pPr>
        <w:rPr>
          <w:szCs w:val="21"/>
        </w:rPr>
      </w:pPr>
      <w:r>
        <w:rPr>
          <w:szCs w:val="21"/>
        </w:rPr>
        <w:t>③在上述溶液中再滴加Ba(NO</w:t>
      </w:r>
      <w:r>
        <w:rPr>
          <w:szCs w:val="21"/>
          <w:vertAlign w:val="subscript"/>
        </w:rPr>
        <w:t>3</w:t>
      </w:r>
      <w:r>
        <w:rPr>
          <w:szCs w:val="21"/>
        </w:rPr>
        <w:t>)</w:t>
      </w:r>
      <w:r>
        <w:rPr>
          <w:szCs w:val="21"/>
          <w:vertAlign w:val="subscript"/>
        </w:rPr>
        <w:t>2</w:t>
      </w:r>
      <w:r>
        <w:rPr>
          <w:szCs w:val="21"/>
        </w:rPr>
        <w:t>溶液，产生白色沉淀。</w:t>
      </w:r>
    </w:p>
    <w:p>
      <w:pPr>
        <w:rPr>
          <w:szCs w:val="21"/>
        </w:rPr>
      </w:pPr>
      <w:r>
        <w:rPr>
          <w:szCs w:val="21"/>
        </w:rPr>
        <w:t>④取上层清液继续滴加Ba(NO</w:t>
      </w:r>
      <w:r>
        <w:rPr>
          <w:szCs w:val="21"/>
          <w:vertAlign w:val="subscript"/>
        </w:rPr>
        <w:t>3</w:t>
      </w:r>
      <w:r>
        <w:rPr>
          <w:szCs w:val="21"/>
        </w:rPr>
        <w:t>)</w:t>
      </w:r>
      <w:r>
        <w:rPr>
          <w:szCs w:val="21"/>
          <w:vertAlign w:val="subscript"/>
        </w:rPr>
        <w:t>2</w:t>
      </w:r>
      <w:r>
        <w:rPr>
          <w:szCs w:val="21"/>
        </w:rPr>
        <w:t>溶液至无沉淀时，再滴加Ag NO</w:t>
      </w:r>
      <w:r>
        <w:rPr>
          <w:szCs w:val="21"/>
          <w:vertAlign w:val="subscript"/>
        </w:rPr>
        <w:t>3</w:t>
      </w:r>
      <w:r>
        <w:rPr>
          <w:szCs w:val="21"/>
        </w:rPr>
        <w:t>溶液，产生白色沉淀。</w:t>
      </w:r>
    </w:p>
    <w:p>
      <w:pPr>
        <w:rPr>
          <w:szCs w:val="21"/>
        </w:rPr>
      </w:pPr>
      <w:r>
        <w:rPr>
          <w:szCs w:val="21"/>
        </w:rPr>
        <w:t>根据实验以下推测正确的是</w:t>
      </w:r>
    </w:p>
    <w:p>
      <w:pPr>
        <w:rPr>
          <w:szCs w:val="21"/>
        </w:rPr>
      </w:pPr>
      <w:r>
        <w:rPr>
          <w:szCs w:val="21"/>
        </w:rPr>
        <w:t>A．一定有SO</w:t>
      </w:r>
      <w:r>
        <w:rPr>
          <w:szCs w:val="21"/>
          <w:vertAlign w:val="subscript"/>
        </w:rPr>
        <w:t>3</w:t>
      </w:r>
      <w:r>
        <w:rPr>
          <w:szCs w:val="21"/>
          <w:vertAlign w:val="superscript"/>
        </w:rPr>
        <w:t>2－</w:t>
      </w:r>
      <w:r>
        <w:rPr>
          <w:szCs w:val="21"/>
        </w:rPr>
        <w:t>离子                          B．一定有CO</w:t>
      </w:r>
      <w:r>
        <w:rPr>
          <w:szCs w:val="21"/>
          <w:vertAlign w:val="subscript"/>
        </w:rPr>
        <w:t>3</w:t>
      </w:r>
      <w:r>
        <w:rPr>
          <w:szCs w:val="21"/>
          <w:vertAlign w:val="superscript"/>
        </w:rPr>
        <w:t>2－</w:t>
      </w:r>
      <w:r>
        <w:rPr>
          <w:szCs w:val="21"/>
        </w:rPr>
        <w:t>离子</w:t>
      </w:r>
    </w:p>
    <w:p>
      <w:pPr>
        <w:rPr>
          <w:szCs w:val="21"/>
        </w:rPr>
      </w:pPr>
      <w:r>
        <w:rPr>
          <w:szCs w:val="21"/>
        </w:rPr>
        <w:t>C．不能确定C1</w:t>
      </w:r>
      <w:r>
        <w:rPr>
          <w:szCs w:val="21"/>
          <w:vertAlign w:val="superscript"/>
        </w:rPr>
        <w:t>—</w:t>
      </w:r>
      <w:r>
        <w:rPr>
          <w:szCs w:val="21"/>
        </w:rPr>
        <w:t>离子是否存在                  D．不能确定HCO</w:t>
      </w:r>
      <w:r>
        <w:rPr>
          <w:szCs w:val="21"/>
          <w:vertAlign w:val="subscript"/>
        </w:rPr>
        <w:t>3</w:t>
      </w:r>
      <w:r>
        <w:rPr>
          <w:szCs w:val="21"/>
          <w:vertAlign w:val="superscript"/>
        </w:rPr>
        <w:t>－</w:t>
      </w:r>
      <w:r>
        <w:rPr>
          <w:szCs w:val="21"/>
        </w:rPr>
        <w:t>离子是否存在</w:t>
      </w:r>
    </w:p>
    <w:p>
      <w:pPr>
        <w:rPr>
          <w:szCs w:val="21"/>
        </w:rPr>
      </w:pPr>
      <w:r>
        <w:rPr>
          <w:szCs w:val="21"/>
        </w:rPr>
        <w:t>22．已知Ba(AlO</w:t>
      </w:r>
      <w:r>
        <w:rPr>
          <w:szCs w:val="21"/>
          <w:vertAlign w:val="subscript"/>
        </w:rPr>
        <w:t>2</w:t>
      </w:r>
      <w:r>
        <w:rPr>
          <w:szCs w:val="21"/>
        </w:rPr>
        <w:t>)</w:t>
      </w:r>
      <w:r>
        <w:rPr>
          <w:szCs w:val="21"/>
          <w:vertAlign w:val="subscript"/>
        </w:rPr>
        <w:t>2</w:t>
      </w:r>
      <w:r>
        <w:rPr>
          <w:szCs w:val="21"/>
        </w:rPr>
        <w:t>可溶于水。右图表示的是向A1</w:t>
      </w:r>
      <w:r>
        <w:rPr>
          <w:szCs w:val="21"/>
          <w:vertAlign w:val="subscript"/>
        </w:rPr>
        <w:t>2</w:t>
      </w:r>
      <w:r>
        <w:rPr>
          <w:szCs w:val="21"/>
        </w:rPr>
        <w:t>(SO</w:t>
      </w:r>
      <w:r>
        <w:rPr>
          <w:szCs w:val="21"/>
          <w:vertAlign w:val="subscript"/>
        </w:rPr>
        <w:t>4</w:t>
      </w:r>
      <w:r>
        <w:rPr>
          <w:szCs w:val="21"/>
        </w:rPr>
        <w:t>)</w:t>
      </w:r>
      <w:r>
        <w:rPr>
          <w:szCs w:val="21"/>
          <w:vertAlign w:val="subscript"/>
        </w:rPr>
        <w:t>3</w:t>
      </w:r>
      <w:r>
        <w:rPr>
          <w:szCs w:val="21"/>
        </w:rPr>
        <w:t>溶液中逐滴加入Ba(OH)</w:t>
      </w:r>
      <w:r>
        <w:rPr>
          <w:szCs w:val="21"/>
          <w:vertAlign w:val="subscript"/>
        </w:rPr>
        <w:t>2</w:t>
      </w:r>
      <w:r>
        <w:rPr>
          <w:szCs w:val="21"/>
        </w:rPr>
        <w:t>溶液时，生成沉淀的物质的量y与加人Ba(OH)</w:t>
      </w:r>
      <w:r>
        <w:rPr>
          <w:szCs w:val="21"/>
          <w:vertAlign w:val="subscript"/>
        </w:rPr>
        <w:t>2</w:t>
      </w:r>
      <w:r>
        <w:rPr>
          <w:szCs w:val="21"/>
        </w:rPr>
        <w:t>的物质的量x的关系。下列有关叙述正确的是</w:t>
      </w:r>
    </w:p>
    <w:p>
      <w:pPr>
        <w:rPr>
          <w:szCs w:val="21"/>
        </w:rPr>
      </w:pPr>
      <w:r>
        <w:rPr>
          <w:szCs w:val="21"/>
        </w:rPr>
        <w:pict>
          <v:shape id="_x0000_s1057" o:spid="_x0000_s1057" o:spt="75" alt="" type="#_x0000_t75" style="position:absolute;left:0pt;margin-left:273.15pt;margin-top:9pt;height:60.6pt;width:134.8pt;z-index:251670528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f"/>
          </v:shape>
          <o:OLEObject Type="Embed" ProgID="" ShapeID="_x0000_s1057" DrawAspect="Content" ObjectID="_1468075726" r:id="rId11">
            <o:LockedField>false</o:LockedField>
          </o:OLEObject>
        </w:pict>
      </w:r>
      <w:r>
        <w:rPr>
          <w:szCs w:val="21"/>
        </w:rPr>
        <w:t>A．a—b时沉淀的物质的量:A1(OH)</w:t>
      </w:r>
      <w:r>
        <w:rPr>
          <w:szCs w:val="21"/>
          <w:vertAlign w:val="subscript"/>
        </w:rPr>
        <w:t>3</w:t>
      </w:r>
      <w:r>
        <w:rPr>
          <w:szCs w:val="21"/>
        </w:rPr>
        <w:t>比BaSO</w:t>
      </w:r>
      <w:r>
        <w:rPr>
          <w:szCs w:val="21"/>
          <w:vertAlign w:val="subscript"/>
        </w:rPr>
        <w:t>4</w:t>
      </w:r>
      <w:r>
        <w:rPr>
          <w:szCs w:val="21"/>
        </w:rPr>
        <w:t>多</w:t>
      </w:r>
    </w:p>
    <w:p>
      <w:pPr>
        <w:rPr>
          <w:szCs w:val="21"/>
        </w:rPr>
      </w:pPr>
      <w:r>
        <w:rPr>
          <w:szCs w:val="21"/>
        </w:rPr>
        <w:t>B．c—d时溶液中离子的物质的量：AlO</w:t>
      </w:r>
      <w:r>
        <w:rPr>
          <w:szCs w:val="21"/>
          <w:vertAlign w:val="subscript"/>
        </w:rPr>
        <w:t>2</w:t>
      </w:r>
      <w:r>
        <w:rPr>
          <w:szCs w:val="21"/>
          <w:vertAlign w:val="superscript"/>
        </w:rPr>
        <w:t>－</w:t>
      </w:r>
      <w:r>
        <w:rPr>
          <w:szCs w:val="21"/>
        </w:rPr>
        <w:t>比Ba</w:t>
      </w:r>
      <w:r>
        <w:rPr>
          <w:szCs w:val="21"/>
          <w:vertAlign w:val="superscript"/>
        </w:rPr>
        <w:t>2+</w:t>
      </w:r>
      <w:r>
        <w:rPr>
          <w:szCs w:val="21"/>
        </w:rPr>
        <w:t>多</w:t>
      </w:r>
    </w:p>
    <w:p>
      <w:pPr>
        <w:rPr>
          <w:szCs w:val="21"/>
        </w:rPr>
      </w:pPr>
      <w:r>
        <w:rPr>
          <w:szCs w:val="21"/>
        </w:rPr>
        <w:t>C．a—d时沉淀的物质的量：    BaSO</w:t>
      </w:r>
      <w:r>
        <w:rPr>
          <w:szCs w:val="21"/>
          <w:vertAlign w:val="subscript"/>
        </w:rPr>
        <w:t>4</w:t>
      </w:r>
      <w:r>
        <w:rPr>
          <w:szCs w:val="21"/>
        </w:rPr>
        <w:t>可能小于A1(OH)</w:t>
      </w:r>
      <w:r>
        <w:rPr>
          <w:szCs w:val="21"/>
          <w:vertAlign w:val="subscript"/>
        </w:rPr>
        <w:t>3</w:t>
      </w:r>
    </w:p>
    <w:p>
      <w:pPr>
        <w:rPr>
          <w:szCs w:val="21"/>
        </w:rPr>
      </w:pPr>
      <w:r>
        <w:rPr>
          <w:szCs w:val="21"/>
        </w:rPr>
        <w:t>D．d—e时溶液中离子的物质的量：Ba</w:t>
      </w:r>
      <w:r>
        <w:rPr>
          <w:szCs w:val="21"/>
          <w:vertAlign w:val="superscript"/>
        </w:rPr>
        <w:t>2+</w:t>
      </w:r>
      <w:r>
        <w:rPr>
          <w:szCs w:val="21"/>
        </w:rPr>
        <w:t>可能等于OH</w:t>
      </w:r>
      <w:r>
        <w:rPr>
          <w:szCs w:val="21"/>
          <w:vertAlign w:val="superscript"/>
        </w:rPr>
        <w:t>－</w:t>
      </w:r>
    </w:p>
    <w:p>
      <w:pPr>
        <w:rPr>
          <w:szCs w:val="21"/>
        </w:rPr>
      </w:pPr>
      <w:r>
        <w:rPr>
          <w:szCs w:val="21"/>
        </w:rPr>
        <w:t xml:space="preserve">   </w:t>
      </w:r>
    </w:p>
    <w:p>
      <w:pPr>
        <w:jc w:val="center"/>
        <w:rPr>
          <w:szCs w:val="21"/>
        </w:rPr>
      </w:pPr>
      <w:r>
        <w:rPr>
          <w:szCs w:val="21"/>
        </w:rPr>
        <w:t>第II卷(共84分)</w:t>
      </w:r>
    </w:p>
    <w:p>
      <w:pPr>
        <w:rPr>
          <w:szCs w:val="21"/>
        </w:rPr>
      </w:pPr>
      <w:r>
        <w:rPr>
          <w:szCs w:val="21"/>
        </w:rPr>
        <w:t>考生注意：</w:t>
      </w:r>
    </w:p>
    <w:p>
      <w:pPr>
        <w:rPr>
          <w:szCs w:val="21"/>
        </w:rPr>
      </w:pPr>
      <w:r>
        <w:rPr>
          <w:szCs w:val="21"/>
        </w:rPr>
        <w:t xml:space="preserve">  1．答第II卷前，考生务必将姓名、准考证号、校验码等填写湾楚。</w:t>
      </w:r>
    </w:p>
    <w:p>
      <w:pPr>
        <w:rPr>
          <w:szCs w:val="21"/>
        </w:rPr>
      </w:pPr>
      <w:r>
        <w:rPr>
          <w:szCs w:val="21"/>
        </w:rPr>
        <w:t xml:space="preserve">  2．第II卷从第23题到第31题，考生应用钢笔或圆珠笔将答案直接写在试卷上。</w:t>
      </w:r>
    </w:p>
    <w:p>
      <w:pPr>
        <w:rPr>
          <w:szCs w:val="21"/>
        </w:rPr>
      </w:pPr>
      <w:r>
        <w:rPr>
          <w:szCs w:val="21"/>
        </w:rPr>
        <w:t>四、(本题共24分)</w:t>
      </w:r>
    </w:p>
    <w:p>
      <w:pPr>
        <w:rPr>
          <w:szCs w:val="21"/>
        </w:rPr>
      </w:pPr>
      <w:r>
        <w:rPr>
          <w:szCs w:val="21"/>
        </w:rPr>
        <w:t>考生注意：23题为分叉题，分A、B两题，考生可任选一题。若两题均做，一律按A题计分。A题适合使用二期课改新教材的考生解答，B题适合使用一期课改教材的考生解答。</w:t>
      </w:r>
    </w:p>
    <w:p>
      <w:pPr>
        <w:rPr>
          <w:szCs w:val="21"/>
        </w:rPr>
      </w:pPr>
      <w:r>
        <w:rPr>
          <w:szCs w:val="21"/>
        </w:rPr>
        <w:t>23（A）</w:t>
      </w:r>
    </w:p>
    <w:p>
      <w:pPr>
        <w:rPr>
          <w:szCs w:val="21"/>
        </w:rPr>
      </w:pPr>
      <w:r>
        <w:rPr>
          <w:szCs w:val="21"/>
        </w:rPr>
        <w:drawing>
          <wp:inline distT="0" distB="0" distL="114300" distR="114300">
            <wp:extent cx="4911725" cy="1481455"/>
            <wp:effectExtent l="0" t="0" r="3175" b="44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rPr>
          <w:szCs w:val="21"/>
        </w:rPr>
        <w:t>(1)上表中的实线是元素周期表部分边界，请在表中用实线补全元素周期表边界。</w:t>
      </w:r>
    </w:p>
    <w:p>
      <w:pPr>
        <w:rPr>
          <w:szCs w:val="21"/>
        </w:rPr>
      </w:pPr>
      <w:r>
        <w:rPr>
          <w:szCs w:val="21"/>
        </w:rPr>
        <w:t>(2)元素甲是第三周期ⅥA族元素，请在右边方框中按氦元素(图1)的式样，写出元素甲的原子序数、元素符号、元素名称、相对原子质量和最外电子层排布。</w:t>
      </w:r>
    </w:p>
    <w:p>
      <w:pPr>
        <w:rPr>
          <w:szCs w:val="21"/>
        </w:rPr>
      </w:pPr>
      <w:r>
        <w:rPr>
          <w:szCs w:val="21"/>
        </w:rPr>
        <w:t>(3)元素乙的3p亚层中只有1个电子，则乙原子半径与甲原子半径比较：________&gt;________</w:t>
      </w:r>
    </w:p>
    <w:p>
      <w:pPr>
        <w:rPr>
          <w:szCs w:val="21"/>
        </w:rPr>
      </w:pPr>
      <w:r>
        <w:rPr>
          <w:szCs w:val="21"/>
        </w:rPr>
        <w:t>甲、乙的最高价氧化物水化物的酸性强弱为：________&gt;________ (用化学式表示)。</w:t>
      </w:r>
    </w:p>
    <w:p>
      <w:pPr>
        <w:rPr>
          <w:szCs w:val="21"/>
        </w:rPr>
      </w:pPr>
      <w:r>
        <w:rPr>
          <w:szCs w:val="21"/>
        </w:rPr>
        <w:t>(4)元素周期表体现了元素周期律，元素周期律的本质是原子核外电子排布的__________,请写出元素在元素周期表中的位置与元素原子结构的关系：</w:t>
      </w:r>
    </w:p>
    <w:p>
      <w:pPr>
        <w:rPr>
          <w:szCs w:val="21"/>
        </w:rPr>
      </w:pPr>
      <w:r>
        <w:rPr>
          <w:szCs w:val="21"/>
        </w:rPr>
        <w:t>_______________________________________________________________________________</w:t>
      </w:r>
    </w:p>
    <w:p>
      <w:pPr>
        <w:rPr>
          <w:szCs w:val="21"/>
        </w:rPr>
      </w:pPr>
      <w:r>
        <w:rPr>
          <w:szCs w:val="21"/>
        </w:rPr>
        <w:t>23.(B)</w:t>
      </w:r>
    </w:p>
    <w:p>
      <w:pPr>
        <w:rPr>
          <w:szCs w:val="21"/>
        </w:rPr>
      </w:pPr>
      <w:r>
        <w:rPr>
          <w:szCs w:val="21"/>
        </w:rPr>
        <w:t>下表中的实线表示元素周期表的部分边界。①－⑤分别表示元素周期表中对应位置的元素。</w:t>
      </w:r>
    </w:p>
    <w:p>
      <w:pPr>
        <w:rPr>
          <w:szCs w:val="21"/>
        </w:rPr>
      </w:pPr>
      <w:r>
        <w:rPr>
          <w:szCs w:val="21"/>
        </w:rPr>
        <w:object>
          <v:shape id="_x0000_i1026" o:spt="75" alt="" type="#_x0000_t75" style="height:126.15pt;width:311.6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图像.文件" ShapeID="_x0000_i1026" DrawAspect="Content" ObjectID="_1468075727" r:id="rId14">
            <o:LockedField>false</o:LockedField>
          </o:OLEObject>
        </w:object>
      </w:r>
    </w:p>
    <w:p>
      <w:pPr>
        <w:rPr>
          <w:szCs w:val="21"/>
        </w:rPr>
      </w:pPr>
      <w:r>
        <w:rPr>
          <w:szCs w:val="21"/>
        </w:rPr>
        <w:t>(1)请在上表中用实线补全元素周期表边界。</w:t>
      </w:r>
    </w:p>
    <w:p>
      <w:pPr>
        <w:rPr>
          <w:szCs w:val="21"/>
        </w:rPr>
      </w:pPr>
      <w:r>
        <w:rPr>
          <w:szCs w:val="21"/>
        </w:rPr>
        <w:t>(2)元素⑤的原子核外p电子数比s电子总数多_______个。</w:t>
      </w:r>
    </w:p>
    <w:p>
      <w:pPr>
        <w:rPr>
          <w:szCs w:val="21"/>
        </w:rPr>
      </w:pPr>
      <w:r>
        <w:rPr>
          <w:szCs w:val="21"/>
        </w:rPr>
        <w:t>元素③氢化物的电子式为_______。</w:t>
      </w:r>
    </w:p>
    <w:p>
      <w:pPr>
        <w:rPr>
          <w:szCs w:val="21"/>
        </w:rPr>
      </w:pPr>
      <w:r>
        <w:rPr>
          <w:szCs w:val="21"/>
        </w:rPr>
        <w:t>(3)元素④—般在化合物中显_____价，但与_____形成化合物时，所显示的价态则恰好相反。</w:t>
      </w:r>
    </w:p>
    <w:p>
      <w:pPr>
        <w:rPr>
          <w:szCs w:val="21"/>
        </w:rPr>
      </w:pPr>
      <w:r>
        <w:rPr>
          <w:szCs w:val="21"/>
        </w:rPr>
        <w:t>(4)在元素①的单质、元素②的单质和元素①②形成的合金这三种物质中，熔点最低的是_____。</w:t>
      </w:r>
    </w:p>
    <w:p>
      <w:pPr>
        <w:rPr>
          <w:szCs w:val="21"/>
        </w:rPr>
      </w:pPr>
      <w:r>
        <w:rPr>
          <w:szCs w:val="21"/>
        </w:rPr>
        <w:t xml:space="preserve"> a．元素①的单质    b．元素②的单质      c．元素①②形成的合金    d．无法判断</w:t>
      </w:r>
    </w:p>
    <w:p>
      <w:pPr>
        <w:rPr>
          <w:szCs w:val="21"/>
        </w:rPr>
      </w:pPr>
      <w:r>
        <w:rPr>
          <w:szCs w:val="21"/>
        </w:rPr>
        <w:t>24．</w:t>
      </w:r>
    </w:p>
    <w:p>
      <w:pPr>
        <w:rPr>
          <w:szCs w:val="21"/>
        </w:rPr>
      </w:pPr>
      <w:r>
        <w:rPr>
          <w:szCs w:val="21"/>
        </w:rPr>
        <w:t>（1）请将5种物质：N</w:t>
      </w:r>
      <w:r>
        <w:rPr>
          <w:szCs w:val="21"/>
          <w:vertAlign w:val="subscript"/>
        </w:rPr>
        <w:t>2</w:t>
      </w:r>
      <w:r>
        <w:rPr>
          <w:szCs w:val="21"/>
        </w:rPr>
        <w:t>O、FeSO</w:t>
      </w:r>
      <w:r>
        <w:rPr>
          <w:szCs w:val="21"/>
          <w:vertAlign w:val="subscript"/>
        </w:rPr>
        <w:t>4</w:t>
      </w:r>
      <w:r>
        <w:rPr>
          <w:szCs w:val="21"/>
        </w:rPr>
        <w:t>、Fe(NO</w:t>
      </w:r>
      <w:r>
        <w:rPr>
          <w:szCs w:val="21"/>
          <w:vertAlign w:val="subscript"/>
        </w:rPr>
        <w:t>3</w:t>
      </w:r>
      <w:r>
        <w:rPr>
          <w:szCs w:val="21"/>
        </w:rPr>
        <w:t>)</w:t>
      </w:r>
      <w:r>
        <w:rPr>
          <w:szCs w:val="21"/>
          <w:vertAlign w:val="subscript"/>
        </w:rPr>
        <w:t>3</w:t>
      </w:r>
      <w:r>
        <w:rPr>
          <w:szCs w:val="21"/>
        </w:rPr>
        <w:t>、HNO</w:t>
      </w:r>
      <w:r>
        <w:rPr>
          <w:szCs w:val="21"/>
          <w:vertAlign w:val="subscript"/>
        </w:rPr>
        <w:t>3</w:t>
      </w:r>
      <w:r>
        <w:rPr>
          <w:szCs w:val="21"/>
        </w:rPr>
        <w:t>和Fe</w:t>
      </w:r>
      <w:r>
        <w:rPr>
          <w:szCs w:val="21"/>
          <w:vertAlign w:val="subscript"/>
        </w:rPr>
        <w:t>2</w:t>
      </w:r>
      <w:r>
        <w:rPr>
          <w:szCs w:val="21"/>
        </w:rPr>
        <w:t>(SO</w:t>
      </w:r>
      <w:r>
        <w:rPr>
          <w:szCs w:val="21"/>
          <w:vertAlign w:val="subscript"/>
        </w:rPr>
        <w:t>4</w:t>
      </w:r>
      <w:r>
        <w:rPr>
          <w:szCs w:val="21"/>
        </w:rPr>
        <w:t>)</w:t>
      </w:r>
      <w:r>
        <w:rPr>
          <w:szCs w:val="21"/>
          <w:vertAlign w:val="subscript"/>
        </w:rPr>
        <w:t>3</w:t>
      </w:r>
      <w:r>
        <w:rPr>
          <w:szCs w:val="21"/>
        </w:rPr>
        <w:t>分别填入下面对应的横线上，组成一个未配平的化学方程式。</w:t>
      </w:r>
    </w:p>
    <w:p>
      <w:pPr>
        <w:rPr>
          <w:szCs w:val="21"/>
        </w:rPr>
      </w:pPr>
      <w:r>
        <w:rPr>
          <w:szCs w:val="21"/>
        </w:rPr>
        <w:t>_________+__________→__________+__________+__________+H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</w:p>
    <w:p>
      <w:pPr>
        <w:rPr>
          <w:szCs w:val="21"/>
        </w:rPr>
      </w:pPr>
      <w:r>
        <w:rPr>
          <w:szCs w:val="21"/>
        </w:rPr>
        <w:t>(2)反应物中发生氧化反应的物质__________，被还原的元素是_________。</w:t>
      </w:r>
    </w:p>
    <w:p>
      <w:pPr>
        <w:rPr>
          <w:szCs w:val="21"/>
        </w:rPr>
      </w:pPr>
      <w:r>
        <w:rPr>
          <w:szCs w:val="21"/>
        </w:rPr>
        <w:t>(3)反应中1 mol氧化剂_______(填“得到”或“失去”)___________ mol电子。</w:t>
      </w:r>
    </w:p>
    <w:p>
      <w:pPr>
        <w:rPr>
          <w:szCs w:val="21"/>
        </w:rPr>
      </w:pPr>
      <w:r>
        <w:rPr>
          <w:szCs w:val="21"/>
        </w:rPr>
        <w:t>(4)请将反应物的化学式及配平后的系数填入下列相应的位置中：</w:t>
      </w:r>
    </w:p>
    <w:p>
      <w:pPr>
        <w:rPr>
          <w:szCs w:val="21"/>
        </w:rPr>
      </w:pPr>
      <w:r>
        <w:rPr>
          <w:szCs w:val="21"/>
          <w:lang w:eastAsia="zh-TW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1340485</wp:posOffset>
                </wp:positionH>
                <wp:positionV relativeFrom="paragraph">
                  <wp:posOffset>0</wp:posOffset>
                </wp:positionV>
                <wp:extent cx="243840" cy="228600"/>
                <wp:effectExtent l="4445" t="4445" r="18415" b="14605"/>
                <wp:wrapNone/>
                <wp:docPr id="5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105.55pt;margin-top:0pt;height:18pt;width:19.2pt;z-index:251666432;mso-width-relative:page;mso-height-relative:page;" fillcolor="#FFFFFF" filled="t" stroked="t" coordsize="21600,21600" o:gfxdata="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wqMWrNcAAAAHAQAADwAAAAAAAAABACAAAAAiAAAAZHJzL2Rvd25yZXYueG1sUEsBAhQA&#10;FAAAAAgAh07iQMy4YDbzAQAA6AMAAA4AAAAAAAAAAQAgAAAAJgEAAGRycy9lMm9Eb2MueG1sUEsF&#10;BgAAAAAGAAYAWQEAAIsFAAAAAA==&#10;">
                <v:path/>
                <v:fill on="t" alignshape="1" focussize="0,0"/>
                <v:stroke imagealignshape="1"/>
                <v:imagedata o:title=""/>
                <o:lock v:ext="edit"/>
                <v:textbox>
                  <w:txbxContent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szCs w:val="21"/>
          <w:lang w:eastAsia="zh-T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0</wp:posOffset>
                </wp:positionV>
                <wp:extent cx="243840" cy="228600"/>
                <wp:effectExtent l="4445" t="4445" r="18415" b="14605"/>
                <wp:wrapNone/>
                <wp:docPr id="6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19.15pt;margin-top:0pt;height:18pt;width:19.2pt;z-index:251665408;mso-width-relative:page;mso-height-relative:page;" fillcolor="#FFFFFF" filled="t" stroked="t" coordsize="21600,21600" o:gfxdata="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e/R9jVAAAABQEAAA8AAAAAAAAAAQAgAAAAIgAAAGRycy9kb3ducmV2LnhtbFBLAQIUABQA&#10;AAAIAIdO4kCPCEfC8wEAAOgDAAAOAAAAAAAAAAEAIAAAACQBAABkcnMvZTJvRG9jLnhtbFBLBQYA&#10;AAAABgAGAFkBAACJBQAAAAA=&#10;">
                <v:path/>
                <v:fill on="t" alignshape="1" focussize="0,0"/>
                <v:stroke imagealignshape="1"/>
                <v:imagedata o:title=""/>
                <o:lock v:ext="edit"/>
                <v:textbox>
                  <w:txbxContent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w:t xml:space="preserve">         __________+        __________→</w:t>
      </w:r>
    </w:p>
    <w:p>
      <w:pPr>
        <w:rPr>
          <w:szCs w:val="21"/>
        </w:rPr>
      </w:pPr>
      <w:r>
        <w:rPr>
          <w:szCs w:val="21"/>
        </w:rPr>
        <w:t>25.</w:t>
      </w:r>
    </w:p>
    <w:p>
      <w:pPr>
        <w:rPr>
          <w:szCs w:val="21"/>
        </w:rPr>
      </w:pPr>
      <w:r>
        <w:rPr>
          <w:szCs w:val="21"/>
        </w:rPr>
        <w:t>(1)化学平衡常数K表示可逆反应的进行程度，K值越大，表示_________________，</w:t>
      </w:r>
    </w:p>
    <w:p>
      <w:pPr>
        <w:rPr>
          <w:szCs w:val="21"/>
        </w:rPr>
      </w:pPr>
      <w:r>
        <w:rPr>
          <w:szCs w:val="21"/>
        </w:rPr>
        <w:t>K值大小与温度的关系是：温度升高，K值______________</w:t>
      </w:r>
    </w:p>
    <w:p>
      <w:pPr>
        <w:rPr>
          <w:szCs w:val="21"/>
        </w:rPr>
      </w:pPr>
      <w:r>
        <w:rPr>
          <w:szCs w:val="21"/>
        </w:rPr>
        <w:t>(填一定增大、一定减小、或可能增大也可能减小)。</w:t>
      </w:r>
    </w:p>
    <w:p>
      <w:pPr>
        <w:rPr>
          <w:szCs w:val="21"/>
        </w:rPr>
      </w:pPr>
      <w:r>
        <w:rPr>
          <w:szCs w:val="21"/>
        </w:rPr>
        <w:t>（2）在一体积为10L的容器中，通人一定量的CO和H</w:t>
      </w:r>
      <w:r>
        <w:rPr>
          <w:szCs w:val="21"/>
          <w:vertAlign w:val="subscript"/>
        </w:rPr>
        <w:t>2</w:t>
      </w:r>
      <w:r>
        <w:rPr>
          <w:szCs w:val="21"/>
        </w:rPr>
        <w:t>O，在850℃时发生如下反应：</w:t>
      </w:r>
    </w:p>
    <w:p>
      <w:pPr>
        <w:rPr>
          <w:szCs w:val="21"/>
        </w:rPr>
      </w:pPr>
      <w:r>
        <w:rPr>
          <w:szCs w:val="21"/>
        </w:rPr>
        <w:t xml:space="preserve">        CO(g)十H</w:t>
      </w:r>
      <w:r>
        <w:rPr>
          <w:szCs w:val="21"/>
          <w:vertAlign w:val="subscript"/>
        </w:rPr>
        <w:t>2</w:t>
      </w:r>
      <w:r>
        <w:rPr>
          <w:szCs w:val="21"/>
        </w:rPr>
        <w:t xml:space="preserve">O(g) </w:t>
      </w:r>
      <w:r>
        <w:rPr>
          <w:szCs w:val="21"/>
        </w:rPr>
        <w:drawing>
          <wp:inline distT="0" distB="0" distL="114300" distR="114300">
            <wp:extent cx="246380" cy="102870"/>
            <wp:effectExtent l="0" t="0" r="1270" b="11430"/>
            <wp:docPr id="7" name="图片 3" descr="可逆符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可逆符号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6380" cy="10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CO</w:t>
      </w:r>
      <w:r>
        <w:rPr>
          <w:szCs w:val="21"/>
          <w:vertAlign w:val="subscript"/>
        </w:rPr>
        <w:t>2</w:t>
      </w:r>
      <w:r>
        <w:rPr>
          <w:szCs w:val="21"/>
        </w:rPr>
        <w:t>(g)十H</w:t>
      </w:r>
      <w:r>
        <w:rPr>
          <w:szCs w:val="21"/>
          <w:vertAlign w:val="subscript"/>
        </w:rPr>
        <w:t>2</w:t>
      </w:r>
      <w:r>
        <w:rPr>
          <w:szCs w:val="21"/>
        </w:rPr>
        <w:t xml:space="preserve"> (g)十Q(Q＞0)</w:t>
      </w:r>
    </w:p>
    <w:p>
      <w:pPr>
        <w:rPr>
          <w:szCs w:val="21"/>
        </w:rPr>
      </w:pPr>
      <w:r>
        <w:rPr>
          <w:szCs w:val="21"/>
        </w:rPr>
        <w:t>CO和H</w:t>
      </w:r>
      <w:r>
        <w:rPr>
          <w:szCs w:val="21"/>
          <w:vertAlign w:val="subscript"/>
        </w:rPr>
        <w:t>2</w:t>
      </w:r>
      <w:r>
        <w:rPr>
          <w:szCs w:val="21"/>
        </w:rPr>
        <w:t>O浓度变化如下图，则 0—4min的平均反应速率v(CO)＝______ mol／(L·min)</w:t>
      </w:r>
    </w:p>
    <w:p>
      <w:pPr>
        <w:rPr>
          <w:szCs w:val="21"/>
        </w:rPr>
      </w:pPr>
      <w:r>
        <w:rPr>
          <w:szCs w:val="21"/>
        </w:rPr>
        <w:object>
          <v:shape id="_x0000_i1028" o:spt="75" alt="" type="#_x0000_t75" style="height:180.3pt;width:386.6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图像.文件" ShapeID="_x0000_i1028" DrawAspect="Content" ObjectID="_1468075728" r:id="rId17">
            <o:LockedField>false</o:LockedField>
          </o:OLEObject>
        </w:object>
      </w:r>
    </w:p>
    <w:p>
      <w:pPr>
        <w:rPr>
          <w:szCs w:val="21"/>
        </w:rPr>
      </w:pPr>
      <w:r>
        <w:rPr>
          <w:szCs w:val="21"/>
        </w:rPr>
        <w:t>（3)t℃(高于850℃)时，在相同容器中发生上述反应，容器内各物质的浓度变化如上表。</w:t>
      </w:r>
    </w:p>
    <w:p>
      <w:pPr>
        <w:rPr>
          <w:szCs w:val="21"/>
        </w:rPr>
      </w:pPr>
      <w:r>
        <w:rPr>
          <w:szCs w:val="21"/>
        </w:rPr>
        <w:t xml:space="preserve">①表中3min—4min之间反应处于_________状态； </w:t>
      </w:r>
    </w:p>
    <w:p>
      <w:pPr>
        <w:rPr>
          <w:szCs w:val="21"/>
        </w:rPr>
      </w:pPr>
      <w:r>
        <w:rPr>
          <w:szCs w:val="21"/>
        </w:rPr>
        <w:t xml:space="preserve">  C</w:t>
      </w:r>
      <w:r>
        <w:rPr>
          <w:szCs w:val="21"/>
          <w:vertAlign w:val="subscript"/>
        </w:rPr>
        <w:t>1</w:t>
      </w:r>
      <w:r>
        <w:rPr>
          <w:szCs w:val="21"/>
        </w:rPr>
        <w:t>数值_________0.08 mol／L (填大于、小于或等于)。</w:t>
      </w:r>
    </w:p>
    <w:p>
      <w:pPr>
        <w:rPr>
          <w:szCs w:val="21"/>
        </w:rPr>
      </w:pPr>
      <w:r>
        <w:rPr>
          <w:szCs w:val="21"/>
        </w:rPr>
        <w:t>②反应在4min—5min问，平衡向逆方向移动，可能的原因是________(单选)，</w:t>
      </w:r>
    </w:p>
    <w:p>
      <w:pPr>
        <w:rPr>
          <w:szCs w:val="21"/>
        </w:rPr>
      </w:pPr>
      <w:r>
        <w:rPr>
          <w:szCs w:val="21"/>
        </w:rPr>
        <w:t xml:space="preserve">  表中5min—6min之间数值发生变化，可能的原因是__________(单选)。</w:t>
      </w:r>
    </w:p>
    <w:p>
      <w:pPr>
        <w:rPr>
          <w:szCs w:val="21"/>
        </w:rPr>
      </w:pPr>
      <w:r>
        <w:rPr>
          <w:szCs w:val="21"/>
        </w:rPr>
        <w:t xml:space="preserve">  a．增加水蒸气                        b．降低温度</w:t>
      </w:r>
    </w:p>
    <w:p>
      <w:pPr>
        <w:rPr>
          <w:szCs w:val="21"/>
        </w:rPr>
      </w:pPr>
      <w:r>
        <w:rPr>
          <w:szCs w:val="21"/>
        </w:rPr>
        <w:t xml:space="preserve">  c．使用催化剂                        d．增加氢气浓度</w:t>
      </w:r>
    </w:p>
    <w:p>
      <w:pPr>
        <w:rPr>
          <w:szCs w:val="21"/>
        </w:rPr>
      </w:pPr>
      <w:r>
        <w:rPr>
          <w:szCs w:val="21"/>
        </w:rPr>
        <w:t xml:space="preserve"> 考生注意：26题为分叉题，分A、B两题，考生可任选一题。若两题均做，一律按A题计分。A题适合使用二期课改新教材的考生解答，B题适合使用一期课改教材的考生解答。</w:t>
      </w:r>
    </w:p>
    <w:p>
      <w:pPr>
        <w:rPr>
          <w:szCs w:val="21"/>
        </w:rPr>
      </w:pPr>
      <w:r>
        <w:rPr>
          <w:szCs w:val="21"/>
        </w:rPr>
        <w:pict>
          <v:shape id="_x0000_s1060" o:spid="_x0000_s1060" o:spt="75" alt="" type="#_x0000_t75" style="position:absolute;left:0pt;margin-left:238.75pt;margin-top:18pt;height:84.75pt;width:171.9pt;mso-wrap-distance-left:9pt;mso-wrap-distance-right:9pt;z-index:251671552;mso-width-relative:page;mso-height-relative:page;" o:ole="t" filled="f" o:preferrelative="t" stroked="f" coordsize="21600,21600" wrapcoords="21592 -2 0 0 0 21600 21592 21602 8 21602 21600 21600 21600 0 8 -2 21592 -2">
            <v:path/>
            <v:fill on="f" focussize="0,0"/>
            <v:stroke on="f" joinstyle="miter"/>
            <v:imagedata r:id="rId20" o:title=""/>
            <o:lock v:ext="edit" aspectratio="f"/>
            <w10:wrap type="tight"/>
          </v:shape>
          <o:OLEObject Type="Embed" ProgID="" ShapeID="_x0000_s1060" DrawAspect="Content" ObjectID="_1468075729" r:id="rId19">
            <o:LockedField>false</o:LockedField>
          </o:OLEObject>
        </w:pict>
      </w:r>
      <w:r>
        <w:rPr>
          <w:szCs w:val="21"/>
        </w:rPr>
        <w:t>26(A)某课外兴趣小组为了探究铁与硫在隔绝空气的条件下反应所</w:t>
      </w:r>
    </w:p>
    <w:p>
      <w:pPr>
        <w:rPr>
          <w:szCs w:val="21"/>
        </w:rPr>
      </w:pPr>
      <w:r>
        <w:rPr>
          <w:szCs w:val="21"/>
        </w:rPr>
        <w:t>得固体M的成分，设计了如右图装置。倾斜A使稀硫酸(足量)与固体M充分反应，待反应停止后，B装置增重，C装置中溶液无变化，反应后进入量气管气体的体积为VmL（已折算成标准状况）</w:t>
      </w:r>
    </w:p>
    <w:p>
      <w:pPr>
        <w:rPr>
          <w:szCs w:val="21"/>
        </w:rPr>
      </w:pPr>
      <w:r>
        <w:rPr>
          <w:szCs w:val="21"/>
        </w:rPr>
        <w:t>由上述实验事实可知：</w:t>
      </w:r>
    </w:p>
    <w:p>
      <w:pPr>
        <w:rPr>
          <w:szCs w:val="21"/>
        </w:rPr>
      </w:pPr>
      <w:r>
        <w:rPr>
          <w:szCs w:val="21"/>
        </w:rPr>
        <w:t xml:space="preserve">（1）①固体M中一定有的物质是______________(填化学式) </w:t>
      </w:r>
    </w:p>
    <w:p>
      <w:pPr>
        <w:rPr>
          <w:szCs w:val="21"/>
        </w:rPr>
      </w:pPr>
      <w:r>
        <w:rPr>
          <w:szCs w:val="21"/>
        </w:rPr>
        <w:t>理由是__________________________________________________________________________</w:t>
      </w:r>
    </w:p>
    <w:p>
      <w:pPr>
        <w:rPr>
          <w:szCs w:val="21"/>
        </w:rPr>
      </w:pPr>
      <w:r>
        <w:rPr>
          <w:szCs w:val="21"/>
        </w:rPr>
        <w:t>②其中一种物质的质量可以确定为___________g(用代数式表示)。</w:t>
      </w:r>
    </w:p>
    <w:p>
      <w:pPr>
        <w:rPr>
          <w:szCs w:val="21"/>
        </w:rPr>
      </w:pPr>
      <w:r>
        <w:rPr>
          <w:szCs w:val="21"/>
        </w:rPr>
        <w:t>（2)B装置的名称是________。</w:t>
      </w:r>
    </w:p>
    <w:p>
      <w:pPr>
        <w:rPr>
          <w:szCs w:val="21"/>
        </w:rPr>
      </w:pPr>
      <w:r>
        <w:rPr>
          <w:szCs w:val="21"/>
        </w:rPr>
        <w:t xml:space="preserve">  写出B装置中反应的离子方程式_______________________________________。</w:t>
      </w:r>
    </w:p>
    <w:p>
      <w:pPr>
        <w:rPr>
          <w:szCs w:val="21"/>
        </w:rPr>
      </w:pPr>
      <w:r>
        <w:rPr>
          <w:szCs w:val="21"/>
        </w:rPr>
        <w:t>（3)C装置的作用是_________________________，如果实验中没有B装置，则C装置中产生的现象是____________________________________________________________________。</w:t>
      </w:r>
    </w:p>
    <w:p>
      <w:pPr>
        <w:rPr>
          <w:szCs w:val="21"/>
        </w:rPr>
      </w:pPr>
      <w:r>
        <w:rPr>
          <w:szCs w:val="21"/>
        </w:rPr>
        <w:t>（4)稀硫酸和固体M反应后溶液中还残留淡黄色固体，该固体是_____________,要分离出该固体，在实验操作中，除烧杯外还需要用到的玻璃仪器是_____________。</w:t>
      </w:r>
    </w:p>
    <w:p>
      <w:pPr>
        <w:rPr>
          <w:szCs w:val="21"/>
        </w:rPr>
      </w:pPr>
      <w:r>
        <w:rPr>
          <w:szCs w:val="21"/>
        </w:rPr>
        <w:t>（5）通过进一步实验，测得固体M中各种成分的质量之和小于反应前铁粉和硫粉的质量之和，产生这种现象的原因可能是_____________</w:t>
      </w:r>
    </w:p>
    <w:p>
      <w:pPr>
        <w:rPr>
          <w:szCs w:val="21"/>
        </w:rPr>
      </w:pPr>
      <w:r>
        <w:rPr>
          <w:szCs w:val="21"/>
        </w:rPr>
        <w:t xml:space="preserve">  a．M中有未反应的铁和硫    b．测定气体体积时水准管的水面高于量气管的水面</w:t>
      </w:r>
    </w:p>
    <w:p>
      <w:pPr>
        <w:rPr>
          <w:szCs w:val="21"/>
        </w:rPr>
      </w:pPr>
      <w:r>
        <w:rPr>
          <w:szCs w:val="21"/>
        </w:rPr>
        <w:t xml:space="preserve">  c．A中留有反应生成的气体    d．气体进入D装置前未用浓硫酸干燥</w:t>
      </w:r>
    </w:p>
    <w:p>
      <w:pPr>
        <w:rPr>
          <w:szCs w:val="21"/>
        </w:rPr>
      </w:pPr>
      <w:r>
        <w:rPr>
          <w:szCs w:val="21"/>
        </w:rPr>
        <w:t>26 （B）</w:t>
      </w:r>
    </w:p>
    <w:p>
      <w:pPr>
        <w:rPr>
          <w:szCs w:val="21"/>
        </w:rPr>
      </w:pPr>
      <w:r>
        <w:rPr>
          <w:szCs w:val="21"/>
        </w:rPr>
        <w:t>某化学小组采用类似制乙酸乙酯的装置（如图），以环己醇制备环己烯</w:t>
      </w:r>
    </w:p>
    <w:p>
      <w:pPr>
        <w:rPr>
          <w:szCs w:val="21"/>
        </w:rPr>
      </w:pPr>
      <w:r>
        <w:rPr>
          <w:szCs w:val="21"/>
        </w:rPr>
        <w:object>
          <v:shape id="_x0000_i1029" o:spt="75" alt="" type="#_x0000_t75" style="height:132.6pt;width:211.05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图像.文件" ShapeID="_x0000_i1029" DrawAspect="Content" ObjectID="_1468075730" r:id="rId21">
            <o:LockedField>false</o:LockedField>
          </o:OLEObject>
        </w:object>
      </w:r>
      <w:r>
        <w:rPr>
          <w:szCs w:val="21"/>
        </w:rPr>
        <w:object>
          <v:shape id="_x0000_i1030" o:spt="75" alt="" type="#_x0000_t75" style="height:136.35pt;width:136.3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图像.文件" ShapeID="_x0000_i1030" DrawAspect="Content" ObjectID="_1468075731" r:id="rId23">
            <o:LockedField>false</o:LockedField>
          </o:OLEObject>
        </w:object>
      </w:r>
    </w:p>
    <w:p>
      <w:pPr>
        <w:rPr>
          <w:szCs w:val="21"/>
        </w:rPr>
      </w:pPr>
      <w:r>
        <w:rPr>
          <w:szCs w:val="21"/>
        </w:rPr>
        <w:t>（1）制备粗品</w:t>
      </w:r>
    </w:p>
    <w:p>
      <w:pPr>
        <w:rPr>
          <w:szCs w:val="21"/>
        </w:rPr>
      </w:pPr>
      <w:r>
        <w:rPr>
          <w:szCs w:val="21"/>
        </w:rPr>
        <w:t xml:space="preserve">  将12.5mL环己醇加入试管A中，再加入lmL浓硫酸，摇匀后放入碎瓷片，缓慢加热</w:t>
      </w:r>
    </w:p>
    <w:p>
      <w:pPr>
        <w:rPr>
          <w:szCs w:val="21"/>
        </w:rPr>
      </w:pPr>
      <w:r>
        <w:rPr>
          <w:szCs w:val="21"/>
        </w:rPr>
        <w:t xml:space="preserve">  至反应完全，在试管C内得到环己烯粗品。</w:t>
      </w:r>
    </w:p>
    <w:p>
      <w:pPr>
        <w:rPr>
          <w:szCs w:val="21"/>
        </w:rPr>
      </w:pPr>
      <w:r>
        <w:rPr>
          <w:szCs w:val="21"/>
        </w:rPr>
        <w:t>①A中碎瓷片的作用是____________，导管B除了导气外还具有的作用是____________。</w:t>
      </w:r>
    </w:p>
    <w:p>
      <w:pPr>
        <w:rPr>
          <w:szCs w:val="21"/>
        </w:rPr>
      </w:pPr>
      <w:r>
        <w:rPr>
          <w:szCs w:val="21"/>
        </w:rPr>
        <w:t>②试管C置于冰水浴中的目的是________________________________________________。</w:t>
      </w:r>
    </w:p>
    <w:p>
      <w:pPr>
        <w:rPr>
          <w:szCs w:val="21"/>
        </w:rPr>
      </w:pPr>
      <w:r>
        <w:rPr>
          <w:szCs w:val="21"/>
        </w:rPr>
        <w:t>（2)制备精品</w:t>
      </w:r>
    </w:p>
    <w:p>
      <w:pPr>
        <w:rPr>
          <w:szCs w:val="21"/>
        </w:rPr>
      </w:pPr>
      <w:r>
        <w:rPr>
          <w:szCs w:val="21"/>
        </w:rPr>
        <w:pict>
          <v:shape id="_x0000_s1061" o:spid="_x0000_s1061" o:spt="75" alt="" type="#_x0000_t75" style="position:absolute;left:0pt;margin-left:286.5pt;margin-top:18pt;height:108pt;width:103.5pt;mso-wrap-distance-left:9pt;mso-wrap-distance-right:9pt;z-index:-251649024;mso-width-relative:page;mso-height-relative:page;" o:ole="t" filled="f" o:preferrelative="t" stroked="f" coordsize="21600,21600" wrapcoords="21592 -2 0 0 0 21600 21592 21602 8 21602 21600 21600 21600 0 8 -2 21592 -2">
            <v:path/>
            <v:fill on="f" focussize="0,0"/>
            <v:stroke on="f" joinstyle="miter"/>
            <v:imagedata r:id="rId26" o:title=""/>
            <o:lock v:ext="edit" aspectratio="f"/>
            <w10:wrap type="tight"/>
          </v:shape>
          <o:OLEObject Type="Embed" ProgID="" ShapeID="_x0000_s1061" DrawAspect="Content" ObjectID="_1468075732" r:id="rId25">
            <o:LockedField>false</o:LockedField>
          </o:OLEObject>
        </w:pict>
      </w:r>
      <w:r>
        <w:rPr>
          <w:szCs w:val="21"/>
        </w:rPr>
        <w:t>①环己烯粗品中含有环己醇和少量酸性杂质等。加入饱和食盐水，振荡、静置、分层，环己烯在_________层(填上或下)，分液后用_________ (填入编号)洗涤。</w:t>
      </w:r>
    </w:p>
    <w:p>
      <w:pPr>
        <w:rPr>
          <w:szCs w:val="21"/>
        </w:rPr>
      </w:pPr>
      <w:r>
        <w:rPr>
          <w:szCs w:val="21"/>
        </w:rPr>
        <w:t xml:space="preserve">  a．KMnO</w:t>
      </w:r>
      <w:r>
        <w:rPr>
          <w:szCs w:val="21"/>
          <w:vertAlign w:val="subscript"/>
        </w:rPr>
        <w:t>4</w:t>
      </w:r>
      <w:r>
        <w:rPr>
          <w:szCs w:val="21"/>
        </w:rPr>
        <w:t>溶液      b．稀H</w:t>
      </w:r>
      <w:r>
        <w:rPr>
          <w:szCs w:val="21"/>
          <w:vertAlign w:val="subscript"/>
        </w:rPr>
        <w:t>2</w:t>
      </w:r>
      <w:r>
        <w:rPr>
          <w:szCs w:val="21"/>
        </w:rPr>
        <w:t>SO</w:t>
      </w:r>
      <w:r>
        <w:rPr>
          <w:szCs w:val="21"/>
          <w:vertAlign w:val="subscript"/>
        </w:rPr>
        <w:t>4</w:t>
      </w:r>
    </w:p>
    <w:p>
      <w:pPr>
        <w:rPr>
          <w:szCs w:val="21"/>
        </w:rPr>
      </w:pPr>
      <w:r>
        <w:rPr>
          <w:szCs w:val="21"/>
        </w:rPr>
        <w:t xml:space="preserve">  c．Na</w:t>
      </w:r>
      <w:r>
        <w:rPr>
          <w:szCs w:val="21"/>
          <w:vertAlign w:val="subscript"/>
        </w:rPr>
        <w:t>2</w:t>
      </w:r>
      <w:r>
        <w:rPr>
          <w:szCs w:val="21"/>
        </w:rPr>
        <w:t>CO</w:t>
      </w:r>
      <w:r>
        <w:rPr>
          <w:szCs w:val="21"/>
          <w:vertAlign w:val="subscript"/>
        </w:rPr>
        <w:t>3</w:t>
      </w:r>
      <w:r>
        <w:rPr>
          <w:szCs w:val="21"/>
        </w:rPr>
        <w:t>溶液</w:t>
      </w:r>
    </w:p>
    <w:p>
      <w:pPr>
        <w:rPr>
          <w:szCs w:val="21"/>
        </w:rPr>
      </w:pPr>
      <w:r>
        <w:rPr>
          <w:szCs w:val="21"/>
        </w:rPr>
        <w:t>②再将环己烯按右图装置蒸馏，冷却水</w:t>
      </w:r>
    </w:p>
    <w:p>
      <w:pPr>
        <w:rPr>
          <w:szCs w:val="21"/>
        </w:rPr>
      </w:pPr>
      <w:r>
        <w:rPr>
          <w:szCs w:val="21"/>
        </w:rPr>
        <w:t xml:space="preserve">  从_________口进入。蒸馏时要加入生石灰，</w:t>
      </w:r>
    </w:p>
    <w:p>
      <w:pPr>
        <w:rPr>
          <w:szCs w:val="21"/>
        </w:rPr>
      </w:pPr>
      <w:r>
        <w:rPr>
          <w:szCs w:val="21"/>
        </w:rPr>
        <w:t xml:space="preserve">  目的是__________________。</w:t>
      </w:r>
    </w:p>
    <w:p>
      <w:pPr>
        <w:rPr>
          <w:szCs w:val="21"/>
        </w:rPr>
      </w:pPr>
      <w:r>
        <w:rPr>
          <w:szCs w:val="21"/>
        </w:rPr>
        <w:t>③收集产品时，控制的温度应在_________左右，实验制得的环己烯精品质量低于理论产量，可能的原因是（    ）</w:t>
      </w:r>
    </w:p>
    <w:p>
      <w:pPr>
        <w:rPr>
          <w:szCs w:val="21"/>
        </w:rPr>
      </w:pPr>
      <w:r>
        <w:rPr>
          <w:szCs w:val="21"/>
        </w:rPr>
        <w:t xml:space="preserve">  a．蒸馏时从70℃开始收集产品                  b．环己醇实际用量多了</w:t>
      </w:r>
    </w:p>
    <w:p>
      <w:pPr>
        <w:rPr>
          <w:szCs w:val="21"/>
        </w:rPr>
      </w:pPr>
      <w:r>
        <w:rPr>
          <w:szCs w:val="21"/>
        </w:rPr>
        <w:t xml:space="preserve">  c．制备粗品时环己醇随产品一起蒸出</w:t>
      </w:r>
    </w:p>
    <w:p>
      <w:pPr>
        <w:rPr>
          <w:szCs w:val="21"/>
        </w:rPr>
      </w:pPr>
      <w:r>
        <w:rPr>
          <w:szCs w:val="21"/>
        </w:rPr>
        <w:t>（3）以下区分环己烯精品和粗品的方法，合理的是_________。</w:t>
      </w:r>
    </w:p>
    <w:p>
      <w:pPr>
        <w:rPr>
          <w:szCs w:val="21"/>
        </w:rPr>
      </w:pPr>
      <w:r>
        <w:rPr>
          <w:szCs w:val="21"/>
        </w:rPr>
        <w:t xml:space="preserve">  a．用酸性高锰酸钾溶液        b．用金属钠            c．测定沸点</w:t>
      </w:r>
    </w:p>
    <w:p>
      <w:pPr>
        <w:rPr>
          <w:szCs w:val="21"/>
        </w:rPr>
      </w:pPr>
      <w:r>
        <w:rPr>
          <w:szCs w:val="21"/>
        </w:rPr>
        <w:t xml:space="preserve">       </w:t>
      </w:r>
    </w:p>
    <w:p>
      <w:pPr>
        <w:rPr>
          <w:szCs w:val="21"/>
        </w:rPr>
      </w:pPr>
      <w:r>
        <w:rPr>
          <w:szCs w:val="21"/>
        </w:rPr>
        <w:t>27、蛇纹石矿可以看作由MgO、Fe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3</w:t>
      </w:r>
      <w:r>
        <w:rPr>
          <w:szCs w:val="21"/>
        </w:rPr>
        <w:t>、Al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3</w:t>
      </w:r>
      <w:r>
        <w:rPr>
          <w:szCs w:val="21"/>
        </w:rPr>
        <w:t>、SiO</w:t>
      </w:r>
      <w:r>
        <w:rPr>
          <w:szCs w:val="21"/>
          <w:vertAlign w:val="subscript"/>
        </w:rPr>
        <w:t>2</w:t>
      </w:r>
      <w:r>
        <w:rPr>
          <w:szCs w:val="21"/>
        </w:rPr>
        <w:t>组成。由蛇纹石制取碱式碳酸镁的实验步骤如下</w:t>
      </w:r>
    </w:p>
    <w:p>
      <w:pPr>
        <w:rPr>
          <w:szCs w:val="21"/>
        </w:rPr>
      </w:pPr>
      <w:r>
        <w:rPr>
          <w:szCs w:val="21"/>
        </w:rPr>
        <w:object>
          <v:shape id="_x0000_i1031" o:spt="75" alt="" type="#_x0000_t75" style="height:73.65pt;width:386.7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图像.文件" ShapeID="_x0000_i1031" DrawAspect="Content" ObjectID="_1468075733" r:id="rId27">
            <o:LockedField>false</o:LockedField>
          </o:OLEObject>
        </w:object>
      </w:r>
    </w:p>
    <w:tbl>
      <w:tblPr>
        <w:tblStyle w:val="8"/>
        <w:tblpPr w:leftFromText="180" w:rightFromText="180" w:vertAnchor="text" w:horzAnchor="margin" w:tblpXSpec="right" w:tblpY="182"/>
        <w:tblW w:w="40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1018"/>
        <w:gridCol w:w="1018"/>
        <w:gridCol w:w="1018"/>
        <w:gridCol w:w="10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61" w:hRule="atLeast"/>
        </w:trPr>
        <w:tc>
          <w:tcPr>
            <w:tcW w:w="1018" w:type="dxa"/>
            <w:vAlign w:val="top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氢氧化物</w:t>
            </w:r>
          </w:p>
        </w:tc>
        <w:tc>
          <w:tcPr>
            <w:tcW w:w="1018" w:type="dxa"/>
            <w:vAlign w:val="top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Fe(OH)</w:t>
            </w:r>
            <w:r>
              <w:rPr>
                <w:szCs w:val="21"/>
                <w:vertAlign w:val="subscript"/>
              </w:rPr>
              <w:t>3</w:t>
            </w:r>
          </w:p>
        </w:tc>
        <w:tc>
          <w:tcPr>
            <w:tcW w:w="1018" w:type="dxa"/>
            <w:vAlign w:val="top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Al(OH)</w:t>
            </w:r>
            <w:r>
              <w:rPr>
                <w:szCs w:val="21"/>
                <w:vertAlign w:val="subscript"/>
              </w:rPr>
              <w:t>3</w:t>
            </w:r>
          </w:p>
        </w:tc>
        <w:tc>
          <w:tcPr>
            <w:tcW w:w="1018" w:type="dxa"/>
            <w:vAlign w:val="top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Mg(OH)</w:t>
            </w:r>
            <w:r>
              <w:rPr>
                <w:szCs w:val="21"/>
                <w:vertAlign w:val="subscript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61" w:hRule="atLeast"/>
        </w:trPr>
        <w:tc>
          <w:tcPr>
            <w:tcW w:w="1018" w:type="dxa"/>
            <w:vAlign w:val="top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开始沉淀pH</w:t>
            </w:r>
          </w:p>
        </w:tc>
        <w:tc>
          <w:tcPr>
            <w:tcW w:w="1018" w:type="dxa"/>
            <w:vAlign w:val="top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1.5</w:t>
            </w:r>
          </w:p>
        </w:tc>
        <w:tc>
          <w:tcPr>
            <w:tcW w:w="1018" w:type="dxa"/>
            <w:vAlign w:val="top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3.3</w:t>
            </w:r>
          </w:p>
        </w:tc>
        <w:tc>
          <w:tcPr>
            <w:tcW w:w="1018" w:type="dxa"/>
            <w:vAlign w:val="top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9.4</w:t>
            </w:r>
          </w:p>
        </w:tc>
      </w:tr>
    </w:tbl>
    <w:p>
      <w:pPr>
        <w:rPr>
          <w:szCs w:val="21"/>
        </w:rPr>
      </w:pPr>
      <w:r>
        <w:rPr>
          <w:szCs w:val="21"/>
        </w:rPr>
        <w:t xml:space="preserve">   (1) 蛇纹石矿加盐酸溶解后，溶液里除了Mg</w:t>
      </w:r>
      <w:r>
        <w:rPr>
          <w:szCs w:val="21"/>
          <w:vertAlign w:val="superscript"/>
        </w:rPr>
        <w:t>2+</w:t>
      </w:r>
      <w:r>
        <w:rPr>
          <w:szCs w:val="21"/>
        </w:rPr>
        <w:t>外，还含有的金属离子是________</w:t>
      </w:r>
    </w:p>
    <w:p>
      <w:pPr>
        <w:rPr>
          <w:szCs w:val="21"/>
        </w:rPr>
      </w:pPr>
      <w:r>
        <w:rPr>
          <w:szCs w:val="21"/>
        </w:rPr>
        <w:t>(2)进行Ⅰ操作时，控制溶液pH＝7－8（有关氢氧化物沉淀的pH见右表）</w:t>
      </w:r>
    </w:p>
    <w:p>
      <w:pPr>
        <w:rPr>
          <w:szCs w:val="21"/>
        </w:rPr>
      </w:pPr>
      <w:r>
        <w:rPr>
          <w:szCs w:val="21"/>
        </w:rPr>
        <w:t xml:space="preserve">    Ca(OH)</w:t>
      </w:r>
      <w:r>
        <w:rPr>
          <w:szCs w:val="21"/>
          <w:vertAlign w:val="subscript"/>
        </w:rPr>
        <w:t>2</w:t>
      </w:r>
      <w:r>
        <w:rPr>
          <w:szCs w:val="21"/>
        </w:rPr>
        <w:t>不能过量，若Ca(OH)</w:t>
      </w:r>
      <w:r>
        <w:rPr>
          <w:szCs w:val="21"/>
          <w:vertAlign w:val="subscript"/>
        </w:rPr>
        <w:t>2</w:t>
      </w:r>
      <w:r>
        <w:rPr>
          <w:szCs w:val="21"/>
        </w:rPr>
        <w:t>过量可能会导致_________溶解、_________沉淀。</w:t>
      </w:r>
    </w:p>
    <w:p>
      <w:pPr>
        <w:rPr>
          <w:szCs w:val="21"/>
        </w:rPr>
      </w:pPr>
      <w:r>
        <w:rPr>
          <w:szCs w:val="21"/>
        </w:rPr>
        <w:t>(3)从沉淀混合物A中提取红色氧化物作颜料，先向沉淀物A中加入_________ (填入物质的化学式)，然后__________________________________ (依次填写实验操作名称)。</w:t>
      </w:r>
    </w:p>
    <w:p>
      <w:pPr>
        <w:rPr>
          <w:szCs w:val="21"/>
        </w:rPr>
      </w:pPr>
      <w:r>
        <w:rPr>
          <w:szCs w:val="21"/>
        </w:rPr>
        <w:t>（4）物质循环使用，能节约资源。上述实验中，可以循环使用的物质是__________________</w:t>
      </w:r>
    </w:p>
    <w:p>
      <w:pPr>
        <w:rPr>
          <w:szCs w:val="21"/>
        </w:rPr>
      </w:pPr>
      <w:r>
        <w:rPr>
          <w:szCs w:val="21"/>
        </w:rPr>
        <w:t xml:space="preserve">  (填写物质化学式)。</w:t>
      </w:r>
    </w:p>
    <w:p>
      <w:pPr>
        <w:rPr>
          <w:szCs w:val="21"/>
        </w:rPr>
      </w:pPr>
      <w:r>
        <w:rPr>
          <w:szCs w:val="21"/>
        </w:rPr>
        <w:t>(5)现设计一个实验，确定产品aMgCO</w:t>
      </w:r>
      <w:r>
        <w:rPr>
          <w:szCs w:val="21"/>
          <w:vertAlign w:val="subscript"/>
        </w:rPr>
        <w:t>3</w:t>
      </w:r>
      <w:r>
        <w:rPr>
          <w:szCs w:val="21"/>
        </w:rPr>
        <w:t>·bMg(OH)</w:t>
      </w:r>
      <w:r>
        <w:rPr>
          <w:szCs w:val="21"/>
          <w:vertAlign w:val="subscript"/>
        </w:rPr>
        <w:t>2</w:t>
      </w:r>
      <w:r>
        <w:rPr>
          <w:szCs w:val="21"/>
        </w:rPr>
        <w:t>·cH</w:t>
      </w:r>
      <w:r>
        <w:rPr>
          <w:szCs w:val="21"/>
          <w:vertAlign w:val="subscript"/>
        </w:rPr>
        <w:t>2</w:t>
      </w:r>
      <w:r>
        <w:rPr>
          <w:szCs w:val="21"/>
        </w:rPr>
        <w:t>O中a、b、c的值，请完善下列实验步骤(可用试剂：浓硫酸、碱石灰)：</w:t>
      </w:r>
    </w:p>
    <w:p>
      <w:pPr>
        <w:rPr>
          <w:szCs w:val="21"/>
        </w:rPr>
      </w:pPr>
      <w:r>
        <w:rPr>
          <w:szCs w:val="21"/>
        </w:rPr>
        <w:t>①样品称量  ②高温分解  ③____________________________________</w:t>
      </w:r>
    </w:p>
    <w:p>
      <w:pPr>
        <w:rPr>
          <w:szCs w:val="21"/>
        </w:rPr>
      </w:pPr>
      <w:r>
        <w:rPr>
          <w:szCs w:val="21"/>
        </w:rPr>
        <w:t>④____________________________________   ⑤MgO称量</w:t>
      </w:r>
    </w:p>
    <w:p>
      <w:pPr>
        <w:rPr>
          <w:szCs w:val="21"/>
        </w:rPr>
      </w:pPr>
      <w:r>
        <w:rPr>
          <w:szCs w:val="21"/>
        </w:rPr>
        <w:t>（6)18.2g产品完全分解后，产生6.6gCO</w:t>
      </w:r>
      <w:r>
        <w:rPr>
          <w:szCs w:val="21"/>
          <w:vertAlign w:val="subscript"/>
        </w:rPr>
        <w:t>2</w:t>
      </w:r>
      <w:r>
        <w:rPr>
          <w:szCs w:val="21"/>
        </w:rPr>
        <w:t>和8.0g MgO，由此可知，产品的化学式中：</w:t>
      </w:r>
    </w:p>
    <w:p>
      <w:pPr>
        <w:rPr>
          <w:szCs w:val="21"/>
        </w:rPr>
      </w:pPr>
      <w:r>
        <w:rPr>
          <w:szCs w:val="21"/>
        </w:rPr>
        <w:t xml:space="preserve">    a=_________           b =_________          C =_________</w:t>
      </w:r>
    </w:p>
    <w:p>
      <w:pPr>
        <w:rPr>
          <w:szCs w:val="21"/>
        </w:rPr>
      </w:pPr>
      <w:r>
        <w:rPr>
          <w:szCs w:val="21"/>
        </w:rPr>
        <w:t>六 (本题共20分)</w:t>
      </w:r>
    </w:p>
    <w:p>
      <w:pPr>
        <w:rPr>
          <w:szCs w:val="21"/>
        </w:rPr>
      </w:pPr>
      <w:r>
        <w:rPr>
          <w:szCs w:val="21"/>
        </w:rPr>
        <w:t xml:space="preserve"> 28．已知</w:t>
      </w:r>
      <w:r>
        <w:rPr>
          <w:szCs w:val="21"/>
        </w:rPr>
        <w:object>
          <v:shape id="_x0000_i1032" o:spt="75" alt="" type="#_x0000_t75" style="height:39.85pt;width:67.15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图像.文件" ShapeID="_x0000_i1032" DrawAspect="Content" ObjectID="_1468075734" r:id="rId29">
            <o:LockedField>false</o:LockedField>
          </o:OLEObject>
        </w:object>
      </w:r>
      <w:r>
        <w:rPr>
          <w:szCs w:val="21"/>
        </w:rPr>
        <w:t>可简写为</w:t>
      </w:r>
      <w:r>
        <w:rPr>
          <w:szCs w:val="21"/>
        </w:rPr>
        <w:object>
          <v:shape id="_x0000_i1033" o:spt="75" alt="" type="#_x0000_t75" style="height:38.45pt;width:43.3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图像.文件" ShapeID="_x0000_i1033" DrawAspect="Content" ObjectID="_1468075735" r:id="rId31">
            <o:LockedField>false</o:LockedField>
          </o:OLEObject>
        </w:object>
      </w:r>
    </w:p>
    <w:p>
      <w:pPr>
        <w:rPr>
          <w:szCs w:val="21"/>
        </w:rPr>
      </w:pPr>
      <w:r>
        <w:rPr>
          <w:szCs w:val="21"/>
        </w:rPr>
        <w:t xml:space="preserve">  降冰片烯的分子结构可表示为：</w:t>
      </w:r>
      <w:r>
        <w:rPr>
          <w:szCs w:val="21"/>
        </w:rPr>
        <w:object>
          <v:shape id="_x0000_i1034" o:spt="75" alt="" type="#_x0000_t75" style="height:46.85pt;width:47.7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图像.文件" ShapeID="_x0000_i1034" DrawAspect="Content" ObjectID="_1468075736" r:id="rId33">
            <o:LockedField>false</o:LockedField>
          </o:OLEObject>
        </w:object>
      </w:r>
    </w:p>
    <w:p>
      <w:pPr>
        <w:rPr>
          <w:szCs w:val="21"/>
        </w:rPr>
      </w:pPr>
      <w:r>
        <w:rPr>
          <w:szCs w:val="21"/>
        </w:rPr>
        <w:t>(1)降冰片烯属于__________。</w:t>
      </w:r>
    </w:p>
    <w:p>
      <w:pPr>
        <w:rPr>
          <w:szCs w:val="21"/>
        </w:rPr>
      </w:pPr>
      <w:r>
        <w:rPr>
          <w:szCs w:val="21"/>
        </w:rPr>
        <w:t xml:space="preserve">    a．环烃          b．不饱和烃        c．烷烃        d．芳香烃</w:t>
      </w:r>
    </w:p>
    <w:p>
      <w:pPr>
        <w:rPr>
          <w:szCs w:val="21"/>
        </w:rPr>
      </w:pPr>
      <w:r>
        <w:rPr>
          <w:szCs w:val="21"/>
        </w:rPr>
        <w:t>(2)降冰片烯的分子式为__________。</w:t>
      </w:r>
    </w:p>
    <w:p>
      <w:pPr>
        <w:rPr>
          <w:szCs w:val="21"/>
        </w:rPr>
      </w:pPr>
      <w:r>
        <w:rPr>
          <w:szCs w:val="21"/>
        </w:rPr>
        <w:t>(3)降冰片烯的一种同分异构体（含有一个六元环的单环化合物）的结构简式为__________。</w:t>
      </w:r>
    </w:p>
    <w:p>
      <w:pPr>
        <w:rPr>
          <w:szCs w:val="21"/>
        </w:rPr>
      </w:pPr>
      <w:r>
        <w:rPr>
          <w:szCs w:val="21"/>
        </w:rPr>
        <w:t>(4)降冰片烯不具有的性质__________。</w:t>
      </w:r>
    </w:p>
    <w:p>
      <w:pPr>
        <w:rPr>
          <w:szCs w:val="21"/>
        </w:rPr>
      </w:pPr>
      <w:r>
        <w:rPr>
          <w:szCs w:val="21"/>
        </w:rPr>
        <w:t xml:space="preserve">    a．能溶于水  b．能发生氧化反应    c．能发生加成反应  d．常温常压下为气体</w:t>
      </w:r>
    </w:p>
    <w:p>
      <w:pPr>
        <w:rPr>
          <w:szCs w:val="21"/>
        </w:rPr>
      </w:pPr>
      <w:r>
        <w:rPr>
          <w:szCs w:val="21"/>
        </w:rPr>
        <w:t>29．已知</w:t>
      </w:r>
      <w:r>
        <w:rPr>
          <w:szCs w:val="21"/>
        </w:rPr>
        <w:object>
          <v:shape id="_x0000_i1035" o:spt="75" alt="" type="#_x0000_t75" style="height:28.65pt;width:158.3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图像.文件" ShapeID="_x0000_i1035" DrawAspect="Content" ObjectID="_1468075737" r:id="rId35">
            <o:LockedField>false</o:LockedField>
          </o:OLEObject>
        </w:object>
      </w:r>
      <w:r>
        <w:rPr>
          <w:szCs w:val="21"/>
        </w:rPr>
        <w:t>（注：R,R’为烃基）</w:t>
      </w:r>
    </w:p>
    <w:p>
      <w:pPr>
        <w:rPr>
          <w:szCs w:val="21"/>
        </w:rPr>
      </w:pPr>
      <w:r>
        <w:rPr>
          <w:szCs w:val="21"/>
        </w:rPr>
        <w:t>A为有机合成中间体，在一定条件下发生消去反应，可能得到两种互为同分异构体的产物，其中的一种B可用于制取合成树脂、染料等多种化工产品。A能发生如下图所示的变化。</w:t>
      </w:r>
    </w:p>
    <w:p>
      <w:pPr>
        <w:rPr>
          <w:rFonts w:hint="eastAsia"/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drawing>
          <wp:inline distT="0" distB="0" distL="114300" distR="114300">
            <wp:extent cx="5271770" cy="1250950"/>
            <wp:effectExtent l="0" t="0" r="5080" b="6350"/>
            <wp:docPr id="8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 descr="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试回答</w:t>
      </w:r>
    </w:p>
    <w:p>
      <w:pPr>
        <w:rPr>
          <w:szCs w:val="21"/>
        </w:rPr>
      </w:pPr>
      <w:r>
        <w:rPr>
          <w:szCs w:val="21"/>
        </w:rPr>
        <w:t>(1)写出符合下述条件A的同分异构体结构简式(各任写一种)：</w:t>
      </w:r>
    </w:p>
    <w:p>
      <w:pPr>
        <w:rPr>
          <w:szCs w:val="21"/>
        </w:rPr>
      </w:pPr>
      <w:r>
        <w:rPr>
          <w:szCs w:val="21"/>
        </w:rPr>
        <w:t xml:space="preserve">    a．具有酸性______________________b．能发生水解反应______________________</w:t>
      </w:r>
    </w:p>
    <w:p>
      <w:pPr>
        <w:rPr>
          <w:szCs w:val="21"/>
        </w:rPr>
      </w:pPr>
      <w:r>
        <w:rPr>
          <w:szCs w:val="21"/>
        </w:rPr>
        <w:t>(2)A分子中的官能团是_____________，D的结构简式是_____________。</w:t>
      </w:r>
    </w:p>
    <w:p>
      <w:pPr>
        <w:rPr>
          <w:szCs w:val="21"/>
        </w:rPr>
      </w:pPr>
      <w:r>
        <w:rPr>
          <w:szCs w:val="21"/>
        </w:rPr>
        <w:t>(3)C→D的反应类型是___________，E→F的反应类型是___________</w:t>
      </w:r>
    </w:p>
    <w:p>
      <w:pPr>
        <w:rPr>
          <w:szCs w:val="21"/>
        </w:rPr>
      </w:pPr>
      <w:r>
        <w:rPr>
          <w:szCs w:val="21"/>
        </w:rPr>
        <w:t xml:space="preserve">    a．氧化反应      b．还原反应    c．加成反应        d．取代反应</w:t>
      </w:r>
    </w:p>
    <w:p>
      <w:pPr>
        <w:rPr>
          <w:szCs w:val="21"/>
        </w:rPr>
      </w:pPr>
      <w:r>
        <w:rPr>
          <w:szCs w:val="21"/>
        </w:rPr>
        <w:t>(4)写出化学方程式：A→B____________________________________________。</w:t>
      </w:r>
    </w:p>
    <w:p>
      <w:pPr>
        <w:rPr>
          <w:szCs w:val="21"/>
        </w:rPr>
      </w:pPr>
      <w:r>
        <w:rPr>
          <w:szCs w:val="21"/>
        </w:rPr>
        <w:t>(5)写出E生成高聚物的化学方程式：____________________________________________。</w:t>
      </w:r>
    </w:p>
    <w:p>
      <w:pPr>
        <w:rPr>
          <w:szCs w:val="21"/>
        </w:rPr>
      </w:pPr>
      <w:r>
        <w:rPr>
          <w:szCs w:val="21"/>
        </w:rPr>
        <w:t>(6)C的同分异构体C</w:t>
      </w:r>
      <w:r>
        <w:rPr>
          <w:szCs w:val="21"/>
          <w:vertAlign w:val="subscript"/>
        </w:rPr>
        <w:t>l</w:t>
      </w:r>
      <w:r>
        <w:rPr>
          <w:szCs w:val="21"/>
        </w:rPr>
        <w:t>与C有相同官能团，两分子C</w:t>
      </w:r>
      <w:r>
        <w:rPr>
          <w:szCs w:val="21"/>
          <w:vertAlign w:val="subscript"/>
        </w:rPr>
        <w:t>l</w:t>
      </w:r>
      <w:r>
        <w:rPr>
          <w:szCs w:val="21"/>
        </w:rPr>
        <w:t>脱去两分子水形成含有六元环的C</w:t>
      </w:r>
      <w:r>
        <w:rPr>
          <w:szCs w:val="21"/>
          <w:vertAlign w:val="subscript"/>
        </w:rPr>
        <w:t>2</w:t>
      </w:r>
      <w:r>
        <w:rPr>
          <w:szCs w:val="21"/>
        </w:rPr>
        <w:t>，写出C</w:t>
      </w:r>
      <w:r>
        <w:rPr>
          <w:szCs w:val="21"/>
          <w:vertAlign w:val="subscript"/>
        </w:rPr>
        <w:t>2</w:t>
      </w:r>
      <w:r>
        <w:rPr>
          <w:szCs w:val="21"/>
        </w:rPr>
        <w:t>的结构简式：______________________________</w:t>
      </w:r>
    </w:p>
    <w:p>
      <w:pPr>
        <w:rPr>
          <w:szCs w:val="21"/>
        </w:rPr>
      </w:pPr>
      <w:r>
        <w:rPr>
          <w:szCs w:val="21"/>
        </w:rPr>
        <w:t>七、(本题共16分)</w:t>
      </w:r>
    </w:p>
    <w:p>
      <w:pPr>
        <w:rPr>
          <w:szCs w:val="21"/>
        </w:rPr>
      </w:pPr>
      <w:r>
        <w:rPr>
          <w:szCs w:val="21"/>
        </w:rPr>
        <w:t>30．合成氨工业生产中所用的α—Fe催化剂的主要成分是FeO、Fe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3</w:t>
      </w:r>
    </w:p>
    <w:p>
      <w:pPr>
        <w:rPr>
          <w:szCs w:val="21"/>
        </w:rPr>
      </w:pPr>
      <w:r>
        <w:rPr>
          <w:szCs w:val="21"/>
        </w:rPr>
        <w:t>（1）某FeO、Fe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3</w:t>
      </w:r>
      <w:r>
        <w:rPr>
          <w:szCs w:val="21"/>
        </w:rPr>
        <w:t>混合物中，铁、氧的物质的量之比为4：5，其中Fe</w:t>
      </w:r>
      <w:r>
        <w:rPr>
          <w:szCs w:val="21"/>
          <w:vertAlign w:val="superscript"/>
        </w:rPr>
        <w:t>2+</w:t>
      </w:r>
      <w:r>
        <w:rPr>
          <w:szCs w:val="21"/>
        </w:rPr>
        <w:t>与Fe</w:t>
      </w:r>
      <w:r>
        <w:rPr>
          <w:szCs w:val="21"/>
          <w:vertAlign w:val="superscript"/>
        </w:rPr>
        <w:t>3+</w:t>
      </w:r>
      <w:r>
        <w:rPr>
          <w:szCs w:val="21"/>
        </w:rPr>
        <w:t>物质的量之比为___________。</w:t>
      </w:r>
    </w:p>
    <w:p>
      <w:pPr>
        <w:rPr>
          <w:szCs w:val="21"/>
        </w:rPr>
      </w:pPr>
      <w:r>
        <w:rPr>
          <w:szCs w:val="21"/>
        </w:rPr>
        <w:t>（2）当催化剂中Fe</w:t>
      </w:r>
      <w:r>
        <w:rPr>
          <w:szCs w:val="21"/>
          <w:vertAlign w:val="superscript"/>
        </w:rPr>
        <w:t>2+</w:t>
      </w:r>
      <w:r>
        <w:rPr>
          <w:szCs w:val="21"/>
        </w:rPr>
        <w:t>与Fe</w:t>
      </w:r>
      <w:r>
        <w:rPr>
          <w:szCs w:val="21"/>
          <w:vertAlign w:val="superscript"/>
        </w:rPr>
        <w:t>3+</w:t>
      </w:r>
      <w:r>
        <w:rPr>
          <w:szCs w:val="21"/>
        </w:rPr>
        <w:t>的物质的量之比为1：2时，其催化活性最高，此时铁的氧化物混合物中铁的质量分数为_____________(用小数表示，保留2位小数)。</w:t>
      </w:r>
    </w:p>
    <w:p>
      <w:pPr>
        <w:rPr>
          <w:szCs w:val="21"/>
        </w:rPr>
      </w:pPr>
      <w:r>
        <w:rPr>
          <w:szCs w:val="21"/>
          <w:lang w:eastAsia="zh-T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645160</wp:posOffset>
                </wp:positionH>
                <wp:positionV relativeFrom="paragraph">
                  <wp:posOffset>114300</wp:posOffset>
                </wp:positionV>
                <wp:extent cx="548640" cy="342900"/>
                <wp:effectExtent l="0" t="0" r="0" b="0"/>
                <wp:wrapNone/>
                <wp:docPr id="36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高温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8" o:spid="_x0000_s1026" o:spt="202" type="#_x0000_t202" style="position:absolute;left:0pt;margin-left:50.8pt;margin-top:9pt;height:27pt;width:43.2pt;z-index:251668480;mso-width-relative:page;mso-height-relative:page;" filled="f" stroked="f" coordsize="21600,21600" o:gfxdata="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F0EU+9QAAAAJAQAADwAAAAAAAAABACAA&#10;AAAiAAAAZHJzL2Rvd25yZXYueG1sUEsBAhQAFAAAAAgAh07iQIwcxlifAQAAFAMAAA4AAAAAAAAA&#10;AQAgAAAAIwEAAGRycy9lMm9Eb2MueG1sUEsFBgAAAAAGAAYAWQEAADQFAAAAAA==&#10;">
                <v:path/>
                <v:fill on="f" alignshape="1" focussize="0,0"/>
                <v:stroke on="f" imagealignshape="1"/>
                <v:imagedata o:title=""/>
                <o:lock v:ext="edit"/>
                <v:textbox>
                  <w:txbxContent>
                    <w:p>
                      <w:pPr>
                        <w:rPr>
                          <w:rFonts w:hint="eastAsia"/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高温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w:t>（3）以Fe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3</w:t>
      </w:r>
      <w:r>
        <w:rPr>
          <w:szCs w:val="21"/>
        </w:rPr>
        <w:t>为原料制备上述催化剂，可向其中加入适量炭粉，发生如下反应：</w:t>
      </w:r>
    </w:p>
    <w:p>
      <w:pPr>
        <w:rPr>
          <w:szCs w:val="21"/>
        </w:rPr>
      </w:pPr>
      <w:r>
        <w:rPr>
          <w:szCs w:val="21"/>
        </w:rPr>
        <w:t>2 Fe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3</w:t>
      </w:r>
      <w:r>
        <w:rPr>
          <w:szCs w:val="21"/>
        </w:rPr>
        <w:t>十C  →  4FeO十CO</w:t>
      </w:r>
      <w:r>
        <w:rPr>
          <w:szCs w:val="21"/>
          <w:vertAlign w:val="subscript"/>
        </w:rPr>
        <w:t>2</w:t>
      </w:r>
      <w:r>
        <w:rPr>
          <w:szCs w:val="21"/>
        </w:rPr>
        <w:t>↑。为制得这种活性最高的催化剂，应向480g Fe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3</w:t>
      </w:r>
      <w:r>
        <w:rPr>
          <w:szCs w:val="21"/>
        </w:rPr>
        <w:t>粉末中加入炭粉的质量为_________g。</w:t>
      </w:r>
    </w:p>
    <w:p>
      <w:pPr>
        <w:rPr>
          <w:szCs w:val="21"/>
        </w:rPr>
      </w:pPr>
      <w:r>
        <w:rPr>
          <w:szCs w:val="21"/>
          <w:lang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1464310</wp:posOffset>
                </wp:positionH>
                <wp:positionV relativeFrom="paragraph">
                  <wp:posOffset>114300</wp:posOffset>
                </wp:positionV>
                <wp:extent cx="729615" cy="342900"/>
                <wp:effectExtent l="0" t="0" r="0" b="0"/>
                <wp:wrapNone/>
                <wp:docPr id="37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一定条件下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9" o:spid="_x0000_s1026" o:spt="202" type="#_x0000_t202" style="position:absolute;left:0pt;margin-left:115.3pt;margin-top:9pt;height:27pt;width:57.45pt;z-index:251669504;mso-width-relative:page;mso-height-relative:page;" filled="f" stroked="f" coordsize="21600,21600" o:gfxdata="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pygg59YAAAAJAQAADwAAAAAAAAAB&#10;ACAAAAAiAAAAZHJzL2Rvd25yZXYueG1sUEsBAhQAFAAAAAgAh07iQP4yrbKgAQAAFAMAAA4AAAAA&#10;AAAAAQAgAAAAJQEAAGRycy9lMm9Eb2MueG1sUEsFBgAAAAAGAAYAWQEAADcFAAAAAA==&#10;">
                <v:path/>
                <v:fill on="f" alignshape="1" focussize="0,0"/>
                <v:stroke on="f" imagealignshape="1"/>
                <v:imagedata o:title=""/>
                <o:lock v:ext="edit"/>
                <v:textbox>
                  <w:txbxContent>
                    <w:p>
                      <w:pPr>
                        <w:rPr>
                          <w:rFonts w:hint="eastAsia"/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一定条件下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szCs w:val="21"/>
        </w:rPr>
      </w:pPr>
      <w:r>
        <w:rPr>
          <w:szCs w:val="21"/>
        </w:rPr>
        <w:t>31．已知：    4NH</w:t>
      </w:r>
      <w:r>
        <w:rPr>
          <w:szCs w:val="21"/>
          <w:vertAlign w:val="subscript"/>
        </w:rPr>
        <w:t>3</w:t>
      </w:r>
      <w:r>
        <w:rPr>
          <w:szCs w:val="21"/>
        </w:rPr>
        <w:t>十5O</w:t>
      </w:r>
      <w:r>
        <w:rPr>
          <w:szCs w:val="21"/>
          <w:vertAlign w:val="subscript"/>
        </w:rPr>
        <w:t xml:space="preserve">2      </w:t>
      </w:r>
      <w:r>
        <w:rPr>
          <w:szCs w:val="21"/>
        </w:rPr>
        <w:t>→  4NO+</w:t>
      </w:r>
      <w:r>
        <w:rPr>
          <w:rFonts w:hint="eastAsia"/>
          <w:szCs w:val="21"/>
        </w:rPr>
        <w:t>6</w:t>
      </w:r>
      <w:r>
        <w:rPr>
          <w:szCs w:val="21"/>
        </w:rPr>
        <w:t>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</w:p>
    <w:p>
      <w:pPr>
        <w:rPr>
          <w:szCs w:val="21"/>
        </w:rPr>
      </w:pPr>
      <w:r>
        <w:rPr>
          <w:szCs w:val="21"/>
        </w:rPr>
        <w:t xml:space="preserve">              4NO十3O</w:t>
      </w:r>
      <w:r>
        <w:rPr>
          <w:szCs w:val="21"/>
          <w:vertAlign w:val="subscript"/>
        </w:rPr>
        <w:t>2</w:t>
      </w:r>
      <w:r>
        <w:rPr>
          <w:szCs w:val="21"/>
        </w:rPr>
        <w:t>十2H</w:t>
      </w:r>
      <w:r>
        <w:rPr>
          <w:szCs w:val="21"/>
          <w:vertAlign w:val="subscript"/>
        </w:rPr>
        <w:t>2</w:t>
      </w:r>
      <w:r>
        <w:rPr>
          <w:szCs w:val="21"/>
        </w:rPr>
        <w:t>O→4HNO</w:t>
      </w:r>
      <w:r>
        <w:rPr>
          <w:szCs w:val="21"/>
          <w:vertAlign w:val="subscript"/>
        </w:rPr>
        <w:t>3</w:t>
      </w:r>
    </w:p>
    <w:p>
      <w:pPr>
        <w:rPr>
          <w:szCs w:val="21"/>
        </w:rPr>
      </w:pPr>
      <w:r>
        <w:rPr>
          <w:szCs w:val="21"/>
        </w:rPr>
        <w:t xml:space="preserve">    设空气中氧气的体积分数为0.20，氮气体积分数为0.80,请完成下列填空及计算</w:t>
      </w:r>
    </w:p>
    <w:p>
      <w:pPr>
        <w:rPr>
          <w:szCs w:val="21"/>
        </w:rPr>
      </w:pPr>
      <w:r>
        <w:rPr>
          <w:szCs w:val="21"/>
        </w:rPr>
        <w:t>(1)amolNO完全转化为HNO</w:t>
      </w:r>
      <w:r>
        <w:rPr>
          <w:szCs w:val="21"/>
          <w:vertAlign w:val="subscript"/>
        </w:rPr>
        <w:t>3</w:t>
      </w:r>
      <w:r>
        <w:rPr>
          <w:szCs w:val="21"/>
        </w:rPr>
        <w:t>需要氧气_______ mol</w:t>
      </w:r>
    </w:p>
    <w:p>
      <w:pPr>
        <w:rPr>
          <w:szCs w:val="21"/>
        </w:rPr>
      </w:pPr>
      <w:r>
        <w:rPr>
          <w:szCs w:val="21"/>
        </w:rPr>
        <w:t>(2)为使NH</w:t>
      </w:r>
      <w:r>
        <w:rPr>
          <w:szCs w:val="21"/>
          <w:vertAlign w:val="subscript"/>
        </w:rPr>
        <w:t>3</w:t>
      </w:r>
      <w:r>
        <w:rPr>
          <w:szCs w:val="21"/>
        </w:rPr>
        <w:t>恰好完全氧化为一氧化氮，氨－空气混合物中氨的体积分数为________(保留2位小数)。</w:t>
      </w:r>
    </w:p>
    <w:p>
      <w:pPr>
        <w:rPr>
          <w:szCs w:val="21"/>
        </w:rPr>
      </w:pPr>
      <w:r>
        <w:rPr>
          <w:szCs w:val="21"/>
        </w:rPr>
        <w:t>(3)20.0m</w:t>
      </w:r>
      <w:r>
        <w:rPr>
          <w:rFonts w:hint="eastAsia"/>
          <w:szCs w:val="21"/>
        </w:rPr>
        <w:t>o</w:t>
      </w:r>
      <w:r>
        <w:rPr>
          <w:szCs w:val="21"/>
        </w:rPr>
        <w:t>L的NH</w:t>
      </w:r>
      <w:r>
        <w:rPr>
          <w:szCs w:val="21"/>
          <w:vertAlign w:val="subscript"/>
        </w:rPr>
        <w:t>3</w:t>
      </w:r>
      <w:r>
        <w:rPr>
          <w:szCs w:val="21"/>
        </w:rPr>
        <w:t>用空气氧化，产生混合物的组成为：NO18.0mol、O</w:t>
      </w:r>
      <w:r>
        <w:rPr>
          <w:szCs w:val="21"/>
          <w:vertAlign w:val="subscript"/>
        </w:rPr>
        <w:t>2</w:t>
      </w:r>
      <w:r>
        <w:rPr>
          <w:szCs w:val="21"/>
        </w:rPr>
        <w:t>12.0 mol、N</w:t>
      </w:r>
      <w:r>
        <w:rPr>
          <w:szCs w:val="21"/>
          <w:vertAlign w:val="subscript"/>
        </w:rPr>
        <w:t>2</w:t>
      </w:r>
      <w:r>
        <w:rPr>
          <w:szCs w:val="21"/>
        </w:rPr>
        <w:t>150.0 mol和一定量的硝酸，以及其它成分。(高温下NO和O</w:t>
      </w:r>
      <w:r>
        <w:rPr>
          <w:szCs w:val="21"/>
          <w:vertAlign w:val="subscript"/>
        </w:rPr>
        <w:t>2</w:t>
      </w:r>
      <w:r>
        <w:rPr>
          <w:szCs w:val="21"/>
        </w:rPr>
        <w:t>不反应)</w:t>
      </w:r>
    </w:p>
    <w:p>
      <w:pPr>
        <w:rPr>
          <w:szCs w:val="21"/>
        </w:rPr>
      </w:pPr>
      <w:r>
        <w:rPr>
          <w:szCs w:val="21"/>
        </w:rPr>
        <w:t xml:space="preserve">    计算氨转化为NO和HNO</w:t>
      </w:r>
      <w:r>
        <w:rPr>
          <w:szCs w:val="21"/>
          <w:vertAlign w:val="subscript"/>
        </w:rPr>
        <w:t>3</w:t>
      </w:r>
      <w:r>
        <w:rPr>
          <w:szCs w:val="21"/>
        </w:rPr>
        <w:t>的转化率。</w:t>
      </w:r>
    </w:p>
    <w:p>
      <w:pPr>
        <w:rPr>
          <w:szCs w:val="21"/>
        </w:rPr>
      </w:pPr>
      <w:r>
        <w:rPr>
          <w:szCs w:val="21"/>
        </w:rPr>
        <w:t>(4) 20.0m</w:t>
      </w:r>
      <w:r>
        <w:rPr>
          <w:rFonts w:hint="eastAsia"/>
          <w:szCs w:val="21"/>
        </w:rPr>
        <w:t>o</w:t>
      </w:r>
      <w:r>
        <w:rPr>
          <w:szCs w:val="21"/>
        </w:rPr>
        <w:t>L 的NH3和一定量空气充分反应后，再转化为HNO</w:t>
      </w:r>
      <w:r>
        <w:rPr>
          <w:szCs w:val="21"/>
          <w:vertAlign w:val="subscript"/>
        </w:rPr>
        <w:t>3</w:t>
      </w:r>
    </w:p>
    <w:p>
      <w:pPr>
        <w:rPr>
          <w:szCs w:val="21"/>
        </w:rPr>
      </w:pPr>
      <w:r>
        <w:rPr>
          <w:szCs w:val="21"/>
        </w:rPr>
        <w:t xml:space="preserve">  ①在下图中画出HNO</w:t>
      </w:r>
      <w:r>
        <w:rPr>
          <w:szCs w:val="21"/>
          <w:vertAlign w:val="subscript"/>
        </w:rPr>
        <w:t>3</w:t>
      </w:r>
      <w:r>
        <w:rPr>
          <w:szCs w:val="21"/>
        </w:rPr>
        <w:t>的物质的量n(A)和空气的物质的量n(B)关系的理论曲线。</w:t>
      </w:r>
    </w:p>
    <w:p>
      <w:pPr>
        <w:rPr>
          <w:szCs w:val="21"/>
        </w:rPr>
      </w:pPr>
      <w:r>
        <w:rPr>
          <w:szCs w:val="21"/>
        </w:rPr>
        <w:t xml:space="preserve">  ②写出当125≤n(B) ≤ 200时，n(A)和n(B)的关系式_________________________________。</w:t>
      </w:r>
    </w:p>
    <w:p>
      <w:pPr>
        <w:rPr>
          <w:szCs w:val="21"/>
        </w:rPr>
      </w:pPr>
      <w:r>
        <w:rPr>
          <w:szCs w:val="21"/>
        </w:rPr>
        <w:t xml:space="preserve">        </w:t>
      </w:r>
      <w:r>
        <w:rPr>
          <w:szCs w:val="21"/>
        </w:rPr>
        <w:drawing>
          <wp:inline distT="0" distB="0" distL="114300" distR="114300">
            <wp:extent cx="2438400" cy="1753235"/>
            <wp:effectExtent l="0" t="0" r="0" b="18415"/>
            <wp:docPr id="38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 descr="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5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</w:p>
    <w:p>
      <w:pPr>
        <w:rPr>
          <w:szCs w:val="21"/>
        </w:rPr>
      </w:pPr>
    </w:p>
    <w:p>
      <w:pPr>
        <w:jc w:val="center"/>
        <w:rPr>
          <w:rFonts w:hint="eastAsia" w:ascii="宋体" w:hAnsi="宋体"/>
          <w:b/>
          <w:bCs/>
          <w:sz w:val="32"/>
          <w:szCs w:val="21"/>
        </w:rPr>
      </w:pPr>
      <w:r>
        <w:rPr>
          <w:b/>
          <w:bCs/>
          <w:szCs w:val="21"/>
        </w:rPr>
        <w:br w:type="page"/>
      </w:r>
      <w:r>
        <w:rPr>
          <w:rFonts w:ascii="宋体" w:hAnsi="宋体"/>
          <w:b/>
          <w:bCs/>
          <w:sz w:val="32"/>
          <w:szCs w:val="21"/>
        </w:rPr>
        <w:t>2006年全国普通高等学校招生统一考试参考答案</w:t>
      </w:r>
    </w:p>
    <w:p>
      <w:pPr>
        <w:rPr>
          <w:rFonts w:hint="eastAsia" w:eastAsia="黑体"/>
          <w:szCs w:val="21"/>
        </w:rPr>
      </w:pPr>
    </w:p>
    <w:p>
      <w:pPr>
        <w:adjustRightInd w:val="0"/>
        <w:snapToGrid w:val="0"/>
        <w:rPr>
          <w:szCs w:val="21"/>
        </w:rPr>
      </w:pPr>
      <w:r>
        <w:rPr>
          <w:szCs w:val="21"/>
        </w:rPr>
        <w:t>一、选择题（本题10分），每小题2分,只有一个正确选项</w:t>
      </w:r>
    </w:p>
    <w:p>
      <w:pPr>
        <w:adjustRightInd w:val="0"/>
        <w:snapToGrid w:val="0"/>
        <w:rPr>
          <w:color w:val="000000"/>
          <w:szCs w:val="21"/>
        </w:rPr>
      </w:pPr>
      <w:r>
        <w:rPr>
          <w:color w:val="000000"/>
          <w:szCs w:val="21"/>
        </w:rPr>
        <w:t>（1）A   （2）B  （3）C   （4）D   （5）B</w:t>
      </w:r>
    </w:p>
    <w:p>
      <w:pPr>
        <w:adjustRightInd w:val="0"/>
        <w:snapToGrid w:val="0"/>
        <w:rPr>
          <w:szCs w:val="21"/>
        </w:rPr>
      </w:pPr>
      <w:r>
        <w:rPr>
          <w:szCs w:val="21"/>
        </w:rPr>
        <w:t>二、选择题（本题36分），每小题3分,只有一个正确选项．</w:t>
      </w:r>
    </w:p>
    <w:p>
      <w:pPr>
        <w:adjustRightInd w:val="0"/>
        <w:snapToGrid w:val="0"/>
        <w:rPr>
          <w:color w:val="000000"/>
          <w:szCs w:val="21"/>
        </w:rPr>
      </w:pPr>
      <w:r>
        <w:rPr>
          <w:color w:val="000000"/>
          <w:szCs w:val="21"/>
        </w:rPr>
        <w:t>（6）C   （7）A  （8）A  （9）B  （10）B  （11）A （12）C  （13）C （14）D （15）D  （16）B   （17）D</w:t>
      </w:r>
    </w:p>
    <w:p>
      <w:pPr>
        <w:adjustRightInd w:val="0"/>
        <w:snapToGrid w:val="0"/>
        <w:rPr>
          <w:szCs w:val="21"/>
        </w:rPr>
      </w:pPr>
      <w:r>
        <w:rPr>
          <w:szCs w:val="21"/>
        </w:rPr>
        <w:t>三、选择题（本题共20分），每小题4分，每小题有一个或两个正确选项．只有一个正确选项的，多选不给分；有两个正确选项的，选对一个给2分，选错一个该小题不给分．</w:t>
      </w:r>
    </w:p>
    <w:p>
      <w:pPr>
        <w:adjustRightInd w:val="0"/>
        <w:snapToGrid w:val="0"/>
        <w:rPr>
          <w:color w:val="000000"/>
          <w:szCs w:val="21"/>
        </w:rPr>
      </w:pPr>
      <w:r>
        <w:rPr>
          <w:color w:val="000000"/>
          <w:szCs w:val="21"/>
        </w:rPr>
        <w:t>（18）B   （19）AC    （20）BD    （21）BC   （22）B</w:t>
      </w:r>
    </w:p>
    <w:p>
      <w:pPr>
        <w:adjustRightInd w:val="0"/>
        <w:snapToGrid w:val="0"/>
        <w:rPr>
          <w:szCs w:val="21"/>
        </w:rPr>
      </w:pPr>
      <w:r>
        <w:rPr>
          <w:szCs w:val="21"/>
        </w:rPr>
        <w:t>四、(本题共24分)</w:t>
      </w:r>
    </w:p>
    <w:p>
      <w:pPr>
        <w:adjustRightInd w:val="0"/>
        <w:snapToGrid w:val="0"/>
        <w:rPr>
          <w:szCs w:val="21"/>
        </w:rPr>
      </w:pPr>
      <w:r>
        <w:rPr>
          <w:color w:val="000000"/>
          <w:szCs w:val="21"/>
        </w:rPr>
        <w:t>23(A)</w:t>
      </w:r>
      <w:r>
        <w:rPr>
          <w:spacing w:val="20"/>
          <w:w w:val="110"/>
          <w:position w:val="2"/>
          <w:szCs w:val="21"/>
        </w:rPr>
        <w:t>．</w:t>
      </w:r>
      <w:r>
        <w:rPr>
          <w:szCs w:val="21"/>
        </w:rPr>
        <w:t>(本题共8分)</w:t>
      </w:r>
    </w:p>
    <w:p>
      <w:pPr>
        <w:adjustRightInd w:val="0"/>
        <w:snapToGrid w:val="0"/>
        <w:rPr>
          <w:b/>
          <w:bCs/>
          <w:szCs w:val="21"/>
        </w:rPr>
      </w:pPr>
      <w:r>
        <w:rPr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485140</wp:posOffset>
            </wp:positionH>
            <wp:positionV relativeFrom="paragraph">
              <wp:posOffset>86995</wp:posOffset>
            </wp:positionV>
            <wp:extent cx="3633470" cy="1478915"/>
            <wp:effectExtent l="0" t="0" r="5080" b="6985"/>
            <wp:wrapNone/>
            <wp:docPr id="3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33470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ind w:left="210" w:hanging="210" w:hangingChars="100"/>
        <w:rPr>
          <w:spacing w:val="20"/>
          <w:w w:val="110"/>
          <w:position w:val="2"/>
          <w:szCs w:val="21"/>
        </w:rPr>
      </w:pPr>
      <w:r>
        <w:rPr>
          <w:spacing w:val="20"/>
          <w:position w:val="2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606425</wp:posOffset>
                </wp:positionH>
                <wp:positionV relativeFrom="paragraph">
                  <wp:posOffset>47625</wp:posOffset>
                </wp:positionV>
                <wp:extent cx="121285" cy="0"/>
                <wp:effectExtent l="0" t="0" r="0" b="0"/>
                <wp:wrapNone/>
                <wp:docPr id="40" name="直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41" o:spid="_x0000_s1026" o:spt="20" style="position:absolute;left:0pt;margin-left:47.75pt;margin-top:3.75pt;height:0pt;width:9.55pt;z-index:251674624;mso-width-relative:page;mso-height-relative:page;" filled="f" stroked="t" coordsize="21600,21600" o:gfxdata="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t1y0f0wAAAAYBAAAPAAAAAAAAAAEAIAAAACIAAABkcnMvZG93&#10;bnJldi54bWxQSwECFAAUAAAACACHTuJAqY6xccwBAACOAwAADgAAAAAAAAABACAAAAAiAQAAZHJz&#10;L2Uyb0RvYy54bWxQSwUGAAAAAAYABgBZAQAAYAUAAAAA&#10;">
                <v:path arrowok="t"/>
                <v:fill on="f" focussize="0,0"/>
                <v:stroke imagealignshape="1"/>
                <v:imagedata o:title=""/>
                <o:lock v:ext="edit"/>
              </v:line>
            </w:pict>
          </mc:Fallback>
        </mc:AlternateContent>
      </w:r>
      <w:r>
        <w:rPr>
          <w:spacing w:val="20"/>
          <w:w w:val="110"/>
          <w:position w:val="2"/>
          <w:szCs w:val="21"/>
        </w:rPr>
        <w:t>(1)</w:t>
      </w:r>
    </w:p>
    <w:p>
      <w:pPr>
        <w:adjustRightInd w:val="0"/>
        <w:snapToGrid w:val="0"/>
        <w:ind w:left="210" w:hanging="210" w:hangingChars="100"/>
        <w:rPr>
          <w:szCs w:val="21"/>
        </w:rPr>
      </w:pPr>
    </w:p>
    <w:p>
      <w:pPr>
        <w:adjustRightInd w:val="0"/>
        <w:snapToGrid w:val="0"/>
        <w:ind w:left="210" w:hanging="210" w:hangingChars="100"/>
        <w:rPr>
          <w:szCs w:val="21"/>
        </w:rPr>
      </w:pPr>
    </w:p>
    <w:p>
      <w:pPr>
        <w:adjustRightInd w:val="0"/>
        <w:snapToGrid w:val="0"/>
        <w:ind w:left="210" w:hanging="210" w:hangingChars="100"/>
        <w:rPr>
          <w:szCs w:val="21"/>
        </w:rPr>
      </w:pPr>
    </w:p>
    <w:p>
      <w:pPr>
        <w:adjustRightInd w:val="0"/>
        <w:snapToGrid w:val="0"/>
        <w:ind w:left="210" w:hanging="210" w:hangingChars="100"/>
        <w:rPr>
          <w:szCs w:val="21"/>
        </w:rPr>
      </w:pPr>
    </w:p>
    <w:p>
      <w:pPr>
        <w:adjustRightInd w:val="0"/>
        <w:snapToGrid w:val="0"/>
        <w:ind w:left="210" w:hanging="210" w:hangingChars="100"/>
        <w:rPr>
          <w:szCs w:val="21"/>
        </w:rPr>
      </w:pPr>
    </w:p>
    <w:p>
      <w:pPr>
        <w:adjustRightInd w:val="0"/>
        <w:snapToGrid w:val="0"/>
        <w:ind w:left="210" w:hanging="210" w:hangingChars="100"/>
        <w:rPr>
          <w:szCs w:val="21"/>
        </w:rPr>
      </w:pPr>
    </w:p>
    <w:p>
      <w:pPr>
        <w:adjustRightInd w:val="0"/>
        <w:snapToGrid w:val="0"/>
        <w:ind w:left="210" w:hanging="210" w:hangingChars="100"/>
        <w:rPr>
          <w:szCs w:val="21"/>
        </w:rPr>
      </w:pPr>
    </w:p>
    <w:p>
      <w:pPr>
        <w:adjustRightInd w:val="0"/>
        <w:snapToGrid w:val="0"/>
        <w:ind w:left="210" w:hanging="210" w:hangingChars="100"/>
        <w:rPr>
          <w:spacing w:val="20"/>
          <w:w w:val="110"/>
          <w:position w:val="2"/>
          <w:szCs w:val="21"/>
        </w:rPr>
      </w:pPr>
      <w:r>
        <w:rPr>
          <w:szCs w:val="21"/>
        </w:rPr>
        <w:t>(2分)</w:t>
      </w:r>
    </w:p>
    <w:p>
      <w:pPr>
        <w:adjustRightInd w:val="0"/>
        <w:snapToGrid w:val="0"/>
        <w:rPr>
          <w:spacing w:val="20"/>
          <w:w w:val="110"/>
          <w:position w:val="2"/>
          <w:szCs w:val="21"/>
        </w:rPr>
      </w:pPr>
      <w:r>
        <w:rPr>
          <w:spacing w:val="20"/>
          <w:position w:val="2"/>
          <w:szCs w:val="21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133985</wp:posOffset>
                </wp:positionV>
                <wp:extent cx="848995" cy="800100"/>
                <wp:effectExtent l="4445" t="4445" r="22860" b="14605"/>
                <wp:wrapTight wrapText="bothSides">
                  <wp:wrapPolygon>
                    <wp:start x="-113" y="-120"/>
                    <wp:lineTo x="-113" y="21480"/>
                    <wp:lineTo x="21212" y="21480"/>
                    <wp:lineTo x="21212" y="-120"/>
                    <wp:lineTo x="-113" y="-120"/>
                  </wp:wrapPolygon>
                </wp:wrapTight>
                <wp:docPr id="41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99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85"/>
                              </w:tabs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S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硫</w:t>
                            </w:r>
                          </w:p>
                          <w:p>
                            <w:pPr>
                              <w:rPr>
                                <w:rFonts w:hint="eastAsia"/>
                                <w:vertAlign w:val="superscrip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32   3S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3P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4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2" o:spid="_x0000_s1026" o:spt="202" type="#_x0000_t202" style="position:absolute;left:0pt;margin-left:57.3pt;margin-top:10.55pt;height:63pt;width:66.85pt;mso-wrap-distance-left:9pt;mso-wrap-distance-right:9pt;z-index:-251642880;mso-width-relative:page;mso-height-relative:page;" fillcolor="#FFFFFF" filled="t" stroked="t" coordsize="21600,21600" wrapcoords="-113 -120 -113 21480 21212 21480 21212 -120 -113 -120" o:gfxdata="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D1gTyvYAAAACgEAAA8AAAAAAAAAAQAgAAAAIgAAAGRycy9kb3ducmV2LnhtbFBLAQIU&#10;ABQAAAAIAIdO4kC4rInZ8wEAAOkDAAAOAAAAAAAAAAEAIAAAACcBAABkcnMvZTJvRG9jLnhtbFBL&#10;BQYAAAAABgAGAFkBAACMBQAAAAA=&#10;">
                <v:path/>
                <v:fill on="t" alignshape="1" focussize="0,0"/>
                <v:stroke imagealignshape="1"/>
                <v:imagedata o:title=""/>
                <o:lock v:ext="edit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585"/>
                        </w:tabs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 S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   硫</w:t>
                      </w:r>
                    </w:p>
                    <w:p>
                      <w:pPr>
                        <w:rPr>
                          <w:rFonts w:hint="eastAsia"/>
                          <w:vertAlign w:val="superscript"/>
                        </w:rPr>
                      </w:pPr>
                      <w:r>
                        <w:rPr>
                          <w:rFonts w:hint="eastAsia"/>
                        </w:rPr>
                        <w:t>32   3S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3P</w:t>
                      </w:r>
                      <w:r>
                        <w:rPr>
                          <w:rFonts w:hint="eastAsia"/>
                          <w:vertAlign w:val="superscript"/>
                        </w:rPr>
                        <w:t>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>
      <w:pPr>
        <w:adjustRightInd w:val="0"/>
        <w:snapToGrid w:val="0"/>
        <w:rPr>
          <w:spacing w:val="20"/>
          <w:w w:val="110"/>
          <w:position w:val="2"/>
          <w:szCs w:val="21"/>
        </w:rPr>
      </w:pPr>
      <w:r>
        <w:rPr>
          <w:spacing w:val="20"/>
          <w:w w:val="110"/>
          <w:position w:val="2"/>
          <w:szCs w:val="21"/>
        </w:rPr>
        <w:t>(2)</w:t>
      </w:r>
    </w:p>
    <w:p>
      <w:pPr>
        <w:adjustRightInd w:val="0"/>
        <w:snapToGrid w:val="0"/>
        <w:rPr>
          <w:spacing w:val="20"/>
          <w:w w:val="110"/>
          <w:position w:val="2"/>
          <w:szCs w:val="21"/>
        </w:rPr>
      </w:pPr>
    </w:p>
    <w:p>
      <w:pPr>
        <w:adjustRightInd w:val="0"/>
        <w:snapToGrid w:val="0"/>
        <w:rPr>
          <w:spacing w:val="20"/>
          <w:w w:val="110"/>
          <w:position w:val="2"/>
          <w:szCs w:val="21"/>
        </w:rPr>
      </w:pPr>
    </w:p>
    <w:p>
      <w:pPr>
        <w:adjustRightInd w:val="0"/>
        <w:snapToGrid w:val="0"/>
        <w:rPr>
          <w:spacing w:val="20"/>
          <w:w w:val="110"/>
          <w:position w:val="2"/>
          <w:szCs w:val="21"/>
        </w:rPr>
      </w:pPr>
    </w:p>
    <w:p>
      <w:pPr>
        <w:adjustRightInd w:val="0"/>
        <w:snapToGrid w:val="0"/>
        <w:rPr>
          <w:spacing w:val="20"/>
          <w:w w:val="110"/>
          <w:position w:val="2"/>
          <w:szCs w:val="21"/>
        </w:rPr>
      </w:pPr>
    </w:p>
    <w:p>
      <w:pPr>
        <w:adjustRightInd w:val="0"/>
        <w:snapToGrid w:val="0"/>
        <w:rPr>
          <w:spacing w:val="20"/>
          <w:w w:val="110"/>
          <w:position w:val="2"/>
          <w:szCs w:val="21"/>
        </w:rPr>
      </w:pPr>
    </w:p>
    <w:p>
      <w:pPr>
        <w:adjustRightInd w:val="0"/>
        <w:snapToGrid w:val="0"/>
        <w:rPr>
          <w:spacing w:val="20"/>
          <w:w w:val="110"/>
          <w:position w:val="2"/>
          <w:szCs w:val="21"/>
        </w:rPr>
      </w:pPr>
      <w:r>
        <w:rPr>
          <w:spacing w:val="20"/>
          <w:w w:val="110"/>
          <w:position w:val="2"/>
          <w:szCs w:val="21"/>
        </w:rPr>
        <w:t>(3)3S</w:t>
      </w:r>
      <w:r>
        <w:rPr>
          <w:spacing w:val="20"/>
          <w:w w:val="110"/>
          <w:position w:val="2"/>
          <w:szCs w:val="21"/>
          <w:vertAlign w:val="superscript"/>
        </w:rPr>
        <w:t>2</w:t>
      </w:r>
      <w:r>
        <w:rPr>
          <w:spacing w:val="20"/>
          <w:w w:val="110"/>
          <w:position w:val="2"/>
          <w:szCs w:val="21"/>
        </w:rPr>
        <w:t>3P</w:t>
      </w:r>
      <w:r>
        <w:rPr>
          <w:spacing w:val="20"/>
          <w:w w:val="110"/>
          <w:position w:val="2"/>
          <w:szCs w:val="21"/>
          <w:vertAlign w:val="superscript"/>
        </w:rPr>
        <w:t>1</w:t>
      </w:r>
      <w:r>
        <w:rPr>
          <w:spacing w:val="20"/>
          <w:w w:val="110"/>
          <w:position w:val="2"/>
          <w:szCs w:val="21"/>
        </w:rPr>
        <w:t xml:space="preserve">   Al&gt;S</w:t>
      </w:r>
    </w:p>
    <w:p>
      <w:pPr>
        <w:adjustRightInd w:val="0"/>
        <w:snapToGrid w:val="0"/>
        <w:rPr>
          <w:spacing w:val="20"/>
          <w:w w:val="110"/>
          <w:position w:val="2"/>
          <w:szCs w:val="21"/>
        </w:rPr>
      </w:pPr>
      <w:r>
        <w:rPr>
          <w:spacing w:val="20"/>
          <w:w w:val="110"/>
          <w:position w:val="2"/>
          <w:szCs w:val="21"/>
        </w:rPr>
        <w:t>(4)周期性变化  元素的周期数即为原子结构最外电子层数；元素的主族序数即为原子结构的最外层电子数。</w:t>
      </w:r>
    </w:p>
    <w:p>
      <w:pPr>
        <w:adjustRightInd w:val="0"/>
        <w:snapToGrid w:val="0"/>
        <w:rPr>
          <w:spacing w:val="20"/>
          <w:w w:val="110"/>
          <w:position w:val="2"/>
          <w:szCs w:val="21"/>
        </w:rPr>
      </w:pPr>
      <w:r>
        <w:rPr>
          <w:spacing w:val="20"/>
          <w:w w:val="110"/>
          <w:position w:val="2"/>
          <w:szCs w:val="21"/>
        </w:rPr>
        <w:t>23(B)</w:t>
      </w:r>
    </w:p>
    <w:p>
      <w:pPr>
        <w:adjustRightInd w:val="0"/>
        <w:snapToGrid w:val="0"/>
        <w:rPr>
          <w:szCs w:val="21"/>
        </w:rPr>
      </w:pPr>
      <w:r>
        <w:rPr>
          <w:szCs w:val="21"/>
        </w:rPr>
        <w:object>
          <v:shape id="_x0000_i1038" o:spt="75" alt="" type="#_x0000_t75" style="height:125.8pt;width:274.0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图像.文件" ShapeID="_x0000_i1038" DrawAspect="Content" ObjectID="_1468075738" r:id="rId39">
            <o:LockedField>false</o:LockedField>
          </o:OLEObject>
        </w:object>
      </w:r>
    </w:p>
    <w:p>
      <w:pPr>
        <w:adjustRightInd w:val="0"/>
        <w:snapToGrid w:val="0"/>
        <w:rPr>
          <w:szCs w:val="21"/>
        </w:rPr>
      </w:pPr>
      <w:r>
        <w:rPr>
          <w:szCs w:val="21"/>
        </w:rPr>
        <w:t>（2）1个  H：N：H   （3）-2  氟   （4）C</w:t>
      </w:r>
    </w:p>
    <w:p>
      <w:pPr>
        <w:adjustRightInd w:val="0"/>
        <w:snapToGrid w:val="0"/>
        <w:rPr>
          <w:b/>
          <w:bCs/>
          <w:szCs w:val="21"/>
        </w:rPr>
      </w:pPr>
      <w:r>
        <w:rPr>
          <w:color w:val="000000"/>
          <w:szCs w:val="21"/>
        </w:rPr>
        <w:t>24</w:t>
      </w:r>
      <w:r>
        <w:rPr>
          <w:spacing w:val="20"/>
          <w:w w:val="110"/>
          <w:position w:val="2"/>
          <w:szCs w:val="21"/>
        </w:rPr>
        <w:t>．</w:t>
      </w:r>
      <w:r>
        <w:rPr>
          <w:b/>
          <w:bCs/>
          <w:szCs w:val="21"/>
        </w:rPr>
        <w:t>(本题共8分)</w:t>
      </w:r>
    </w:p>
    <w:p>
      <w:pPr>
        <w:numPr>
          <w:ilvl w:val="0"/>
          <w:numId w:val="2"/>
        </w:numPr>
        <w:tabs>
          <w:tab w:val="left" w:pos="360"/>
        </w:tabs>
        <w:rPr>
          <w:szCs w:val="21"/>
        </w:rPr>
      </w:pPr>
      <w:r>
        <w:rPr>
          <w:szCs w:val="21"/>
        </w:rPr>
        <w:t>FeSO</w:t>
      </w:r>
      <w:r>
        <w:rPr>
          <w:szCs w:val="21"/>
          <w:vertAlign w:val="subscript"/>
        </w:rPr>
        <w:t>4</w:t>
      </w:r>
      <w:r>
        <w:rPr>
          <w:szCs w:val="21"/>
        </w:rPr>
        <w:t>+HNO</w:t>
      </w:r>
      <w:r>
        <w:rPr>
          <w:szCs w:val="21"/>
          <w:vertAlign w:val="subscript"/>
        </w:rPr>
        <w:t>3</w:t>
      </w:r>
      <w:r>
        <w:rPr>
          <w:szCs w:val="21"/>
        </w:rPr>
        <w:t>→Fe(NO</w:t>
      </w:r>
      <w:r>
        <w:rPr>
          <w:szCs w:val="21"/>
          <w:vertAlign w:val="subscript"/>
        </w:rPr>
        <w:t>3</w:t>
      </w:r>
      <w:r>
        <w:rPr>
          <w:szCs w:val="21"/>
        </w:rPr>
        <w:t>)</w:t>
      </w:r>
      <w:r>
        <w:rPr>
          <w:szCs w:val="21"/>
          <w:vertAlign w:val="subscript"/>
        </w:rPr>
        <w:t>3</w:t>
      </w:r>
      <w:r>
        <w:rPr>
          <w:szCs w:val="21"/>
        </w:rPr>
        <w:t>+Fe</w:t>
      </w:r>
      <w:r>
        <w:rPr>
          <w:szCs w:val="21"/>
          <w:vertAlign w:val="subscript"/>
        </w:rPr>
        <w:t>2</w:t>
      </w:r>
      <w:r>
        <w:rPr>
          <w:szCs w:val="21"/>
        </w:rPr>
        <w:t>(SO</w:t>
      </w:r>
      <w:r>
        <w:rPr>
          <w:szCs w:val="21"/>
          <w:vertAlign w:val="subscript"/>
        </w:rPr>
        <w:t>4</w:t>
      </w:r>
      <w:r>
        <w:rPr>
          <w:szCs w:val="21"/>
        </w:rPr>
        <w:t>)</w:t>
      </w:r>
      <w:r>
        <w:rPr>
          <w:szCs w:val="21"/>
          <w:vertAlign w:val="subscript"/>
        </w:rPr>
        <w:t>3</w:t>
      </w:r>
      <w:r>
        <w:rPr>
          <w:szCs w:val="21"/>
        </w:rPr>
        <w:t>+N</w:t>
      </w:r>
      <w:r>
        <w:rPr>
          <w:szCs w:val="21"/>
          <w:vertAlign w:val="subscript"/>
        </w:rPr>
        <w:t>2</w:t>
      </w:r>
      <w:r>
        <w:rPr>
          <w:szCs w:val="21"/>
        </w:rPr>
        <w:t>O+H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</w:p>
    <w:p>
      <w:pPr>
        <w:numPr>
          <w:ilvl w:val="0"/>
          <w:numId w:val="2"/>
        </w:numPr>
        <w:tabs>
          <w:tab w:val="left" w:pos="360"/>
        </w:tabs>
        <w:rPr>
          <w:szCs w:val="21"/>
        </w:rPr>
      </w:pPr>
      <w:r>
        <w:rPr>
          <w:szCs w:val="21"/>
        </w:rPr>
        <w:t>FeSO</w:t>
      </w:r>
      <w:r>
        <w:rPr>
          <w:szCs w:val="21"/>
          <w:vertAlign w:val="subscript"/>
        </w:rPr>
        <w:t>4</w:t>
      </w:r>
      <w:r>
        <w:rPr>
          <w:szCs w:val="21"/>
        </w:rPr>
        <w:t xml:space="preserve">    +5N    (3)得到   4   （4）3FeSO</w:t>
      </w:r>
      <w:r>
        <w:rPr>
          <w:szCs w:val="21"/>
          <w:vertAlign w:val="subscript"/>
        </w:rPr>
        <w:t>4</w:t>
      </w:r>
      <w:r>
        <w:rPr>
          <w:szCs w:val="21"/>
        </w:rPr>
        <w:t>+30HNO</w:t>
      </w:r>
      <w:r>
        <w:rPr>
          <w:szCs w:val="21"/>
          <w:vertAlign w:val="subscript"/>
        </w:rPr>
        <w:t>3</w:t>
      </w:r>
      <w:r>
        <w:rPr>
          <w:szCs w:val="21"/>
        </w:rPr>
        <w:t>→</w:t>
      </w:r>
    </w:p>
    <w:p>
      <w:pPr>
        <w:adjustRightInd w:val="0"/>
        <w:snapToGrid w:val="0"/>
        <w:rPr>
          <w:b/>
          <w:bCs/>
          <w:szCs w:val="21"/>
        </w:rPr>
      </w:pPr>
      <w:r>
        <w:rPr>
          <w:szCs w:val="21"/>
        </w:rPr>
        <w:t xml:space="preserve"> </w:t>
      </w:r>
      <w:r>
        <w:rPr>
          <w:spacing w:val="20"/>
          <w:w w:val="110"/>
          <w:position w:val="2"/>
          <w:szCs w:val="21"/>
        </w:rPr>
        <w:t>25．</w:t>
      </w:r>
      <w:r>
        <w:rPr>
          <w:b/>
          <w:bCs/>
          <w:szCs w:val="21"/>
        </w:rPr>
        <w:t>(本题共8分)</w:t>
      </w:r>
    </w:p>
    <w:p>
      <w:pPr>
        <w:adjustRightInd w:val="0"/>
        <w:snapToGrid w:val="0"/>
        <w:ind w:left="270" w:hanging="270" w:hangingChars="100"/>
        <w:rPr>
          <w:spacing w:val="20"/>
          <w:w w:val="110"/>
          <w:position w:val="2"/>
          <w:szCs w:val="21"/>
        </w:rPr>
      </w:pPr>
      <w:r>
        <w:rPr>
          <w:spacing w:val="20"/>
          <w:w w:val="110"/>
          <w:position w:val="2"/>
          <w:szCs w:val="21"/>
        </w:rPr>
        <w:t xml:space="preserve">(1) </w:t>
      </w:r>
      <w:r>
        <w:rPr>
          <w:szCs w:val="21"/>
        </w:rPr>
        <w:t>可逆反应的进行程度越大     可能增大也可能减小</w:t>
      </w:r>
    </w:p>
    <w:p>
      <w:pPr>
        <w:adjustRightInd w:val="0"/>
        <w:snapToGrid w:val="0"/>
        <w:rPr>
          <w:spacing w:val="20"/>
          <w:w w:val="110"/>
          <w:position w:val="2"/>
          <w:szCs w:val="21"/>
        </w:rPr>
      </w:pPr>
      <w:r>
        <w:rPr>
          <w:spacing w:val="20"/>
          <w:w w:val="110"/>
          <w:position w:val="2"/>
          <w:szCs w:val="21"/>
        </w:rPr>
        <w:t xml:space="preserve">(2) 0.03 </w:t>
      </w:r>
    </w:p>
    <w:p>
      <w:pPr>
        <w:adjustRightInd w:val="0"/>
        <w:snapToGrid w:val="0"/>
        <w:rPr>
          <w:spacing w:val="20"/>
          <w:w w:val="110"/>
          <w:position w:val="2"/>
          <w:szCs w:val="21"/>
        </w:rPr>
      </w:pPr>
      <w:r>
        <w:rPr>
          <w:spacing w:val="20"/>
          <w:w w:val="110"/>
          <w:position w:val="2"/>
          <w:szCs w:val="21"/>
        </w:rPr>
        <w:t>(3) ①平衡   &gt;  ②d   a</w:t>
      </w:r>
    </w:p>
    <w:p>
      <w:pPr>
        <w:rPr>
          <w:b/>
          <w:bCs/>
          <w:szCs w:val="21"/>
        </w:rPr>
      </w:pPr>
      <w:r>
        <w:rPr>
          <w:b/>
          <w:bCs/>
          <w:szCs w:val="21"/>
        </w:rPr>
        <w:t>五、(本题共24分)</w:t>
      </w:r>
    </w:p>
    <w:p>
      <w:pPr>
        <w:ind w:left="270" w:hanging="270" w:hangingChars="100"/>
        <w:rPr>
          <w:spacing w:val="20"/>
          <w:w w:val="110"/>
          <w:position w:val="2"/>
          <w:szCs w:val="21"/>
        </w:rPr>
      </w:pPr>
      <w:r>
        <w:rPr>
          <w:spacing w:val="20"/>
          <w:w w:val="110"/>
          <w:position w:val="2"/>
          <w:szCs w:val="21"/>
        </w:rPr>
        <w:t>26(A)</w:t>
      </w:r>
      <w:r>
        <w:rPr>
          <w:b/>
          <w:bCs/>
          <w:szCs w:val="21"/>
        </w:rPr>
        <w:t>(本题共12分)</w:t>
      </w:r>
      <w:r>
        <w:rPr>
          <w:spacing w:val="20"/>
          <w:w w:val="110"/>
          <w:position w:val="2"/>
          <w:szCs w:val="21"/>
          <w:vertAlign w:val="subscript"/>
        </w:rPr>
        <w:t xml:space="preserve"> </w:t>
      </w:r>
    </w:p>
    <w:p>
      <w:pPr>
        <w:ind w:left="270" w:hanging="270" w:hangingChars="100"/>
        <w:rPr>
          <w:spacing w:val="20"/>
          <w:w w:val="110"/>
          <w:position w:val="2"/>
          <w:szCs w:val="21"/>
        </w:rPr>
      </w:pPr>
      <w:r>
        <w:rPr>
          <w:spacing w:val="20"/>
          <w:w w:val="110"/>
          <w:position w:val="2"/>
          <w:szCs w:val="21"/>
        </w:rPr>
        <w:t>(1)①</w:t>
      </w:r>
      <w:r>
        <w:rPr>
          <w:szCs w:val="21"/>
        </w:rPr>
        <w:t>FeS、Fe  B装置增重、量气管有气体。②  V/11200</w:t>
      </w:r>
    </w:p>
    <w:p>
      <w:pPr>
        <w:rPr>
          <w:spacing w:val="20"/>
          <w:w w:val="110"/>
          <w:position w:val="2"/>
          <w:szCs w:val="21"/>
        </w:rPr>
      </w:pPr>
      <w:r>
        <w:rPr>
          <w:spacing w:val="20"/>
          <w:w w:val="110"/>
          <w:position w:val="2"/>
          <w:szCs w:val="21"/>
        </w:rPr>
        <w:t>(2)洗气瓶  2OH</w:t>
      </w:r>
      <w:r>
        <w:rPr>
          <w:spacing w:val="20"/>
          <w:w w:val="110"/>
          <w:position w:val="2"/>
          <w:szCs w:val="21"/>
          <w:vertAlign w:val="superscript"/>
        </w:rPr>
        <w:t>-</w:t>
      </w:r>
      <w:r>
        <w:rPr>
          <w:spacing w:val="20"/>
          <w:w w:val="110"/>
          <w:position w:val="2"/>
          <w:szCs w:val="21"/>
        </w:rPr>
        <w:t>+H</w:t>
      </w:r>
      <w:r>
        <w:rPr>
          <w:spacing w:val="20"/>
          <w:w w:val="110"/>
          <w:position w:val="2"/>
          <w:szCs w:val="21"/>
          <w:vertAlign w:val="subscript"/>
        </w:rPr>
        <w:t>2</w:t>
      </w:r>
      <w:r>
        <w:rPr>
          <w:spacing w:val="20"/>
          <w:w w:val="110"/>
          <w:position w:val="2"/>
          <w:szCs w:val="21"/>
        </w:rPr>
        <w:t xml:space="preserve">S </w:t>
      </w:r>
      <w:r>
        <w:rPr>
          <w:szCs w:val="21"/>
        </w:rPr>
        <w:t>→ 2H</w:t>
      </w:r>
      <w:r>
        <w:rPr>
          <w:szCs w:val="21"/>
          <w:vertAlign w:val="subscript"/>
        </w:rPr>
        <w:t>2</w:t>
      </w:r>
      <w:r>
        <w:rPr>
          <w:szCs w:val="21"/>
        </w:rPr>
        <w:t>O+S</w:t>
      </w:r>
      <w:r>
        <w:rPr>
          <w:szCs w:val="21"/>
          <w:vertAlign w:val="superscript"/>
        </w:rPr>
        <w:t>2--</w:t>
      </w:r>
    </w:p>
    <w:p>
      <w:pPr>
        <w:rPr>
          <w:spacing w:val="20"/>
          <w:w w:val="110"/>
          <w:position w:val="2"/>
          <w:szCs w:val="21"/>
        </w:rPr>
      </w:pPr>
      <w:r>
        <w:rPr>
          <w:spacing w:val="20"/>
          <w:w w:val="110"/>
          <w:position w:val="2"/>
          <w:szCs w:val="21"/>
        </w:rPr>
        <w:t>(3)证明H</w:t>
      </w:r>
      <w:r>
        <w:rPr>
          <w:spacing w:val="20"/>
          <w:w w:val="110"/>
          <w:position w:val="2"/>
          <w:szCs w:val="21"/>
          <w:vertAlign w:val="subscript"/>
        </w:rPr>
        <w:t>2</w:t>
      </w:r>
      <w:r>
        <w:rPr>
          <w:spacing w:val="20"/>
          <w:w w:val="110"/>
          <w:position w:val="2"/>
          <w:szCs w:val="21"/>
        </w:rPr>
        <w:t>S已被完全吸收   黑色沉淀</w:t>
      </w:r>
    </w:p>
    <w:p>
      <w:pPr>
        <w:rPr>
          <w:szCs w:val="21"/>
        </w:rPr>
      </w:pPr>
      <w:r>
        <w:rPr>
          <w:spacing w:val="20"/>
          <w:w w:val="110"/>
          <w:position w:val="2"/>
          <w:szCs w:val="21"/>
        </w:rPr>
        <w:t>(4)硫  漏斗、玻璃棒  （5）</w:t>
      </w:r>
      <w:r>
        <w:rPr>
          <w:szCs w:val="21"/>
        </w:rPr>
        <w:t xml:space="preserve"> b、C</w:t>
      </w:r>
    </w:p>
    <w:p>
      <w:pPr>
        <w:rPr>
          <w:szCs w:val="21"/>
        </w:rPr>
      </w:pPr>
      <w:r>
        <w:rPr>
          <w:szCs w:val="21"/>
        </w:rPr>
        <w:t>26（B）（1）①防暴沸  冷凝  ②防止环己烯挥发</w:t>
      </w:r>
    </w:p>
    <w:p>
      <w:pPr>
        <w:rPr>
          <w:szCs w:val="21"/>
        </w:rPr>
      </w:pPr>
      <w:r>
        <w:rPr>
          <w:szCs w:val="21"/>
        </w:rPr>
        <w:t>（2）①上层   C   ②g  冷却水与气体形成逆流  ③83</w:t>
      </w:r>
      <w:r>
        <w:rPr>
          <w:szCs w:val="21"/>
          <w:vertAlign w:val="superscript"/>
        </w:rPr>
        <w:t>o</w:t>
      </w:r>
      <w:r>
        <w:rPr>
          <w:szCs w:val="21"/>
        </w:rPr>
        <w:t>C  b    (3)C</w:t>
      </w:r>
    </w:p>
    <w:p>
      <w:pPr>
        <w:pStyle w:val="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27．</w:t>
      </w:r>
      <w:r>
        <w:rPr>
          <w:rFonts w:ascii="Times New Roman" w:hAnsi="Times New Roman" w:cs="Times New Roman"/>
          <w:b/>
          <w:bCs/>
        </w:rPr>
        <w:t>(本题共12分)</w:t>
      </w:r>
    </w:p>
    <w:p>
      <w:pPr>
        <w:pStyle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(1</w:t>
      </w:r>
      <w:r>
        <w:rPr>
          <w:rFonts w:ascii="Times New Roman" w:hAnsi="Times New Roman" w:cs="Times New Roman"/>
        </w:rPr>
        <w:t>)Fe</w:t>
      </w:r>
      <w:r>
        <w:rPr>
          <w:rFonts w:ascii="Times New Roman" w:hAnsi="Times New Roman" w:cs="Times New Roman"/>
          <w:vertAlign w:val="superscript"/>
        </w:rPr>
        <w:t>3+</w:t>
      </w:r>
      <w:r>
        <w:rPr>
          <w:rFonts w:ascii="Times New Roman" w:hAnsi="Times New Roman" w:cs="Times New Roman"/>
        </w:rPr>
        <w:t xml:space="preserve"> Al</w:t>
      </w:r>
      <w:r>
        <w:rPr>
          <w:rFonts w:ascii="Times New Roman" w:hAnsi="Times New Roman" w:cs="Times New Roman"/>
          <w:vertAlign w:val="superscript"/>
        </w:rPr>
        <w:t>3+</w:t>
      </w:r>
      <w:r>
        <w:rPr>
          <w:rFonts w:ascii="Times New Roman" w:hAnsi="Times New Roman" w:cs="Times New Roman"/>
        </w:rPr>
        <w:t xml:space="preserve">  (2)Al(OH) 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、Mg(OH)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   (3)NaOH  过滤、洗涤、灼烧  （4）CO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 </w:t>
      </w:r>
    </w:p>
    <w:p>
      <w:pPr>
        <w:pStyle w:val="2"/>
        <w:rPr>
          <w:rFonts w:ascii="Times New Roman" w:hAnsi="Times New Roman" w:cs="Times New Roman"/>
          <w:spacing w:val="20"/>
          <w:w w:val="110"/>
          <w:position w:val="2"/>
        </w:rPr>
      </w:pPr>
      <w:r>
        <w:rPr>
          <w:rFonts w:ascii="Times New Roman" w:hAnsi="Times New Roman" w:cs="Times New Roman"/>
        </w:rPr>
        <w:t xml:space="preserve"> (5)③测出CO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的质量 ④测出水蒸汽的质量  （6）3、1、3</w:t>
      </w:r>
    </w:p>
    <w:p>
      <w:pPr>
        <w:rPr>
          <w:b/>
          <w:bCs/>
          <w:szCs w:val="21"/>
        </w:rPr>
      </w:pPr>
      <w:r>
        <w:rPr>
          <w:b/>
          <w:bCs/>
          <w:szCs w:val="21"/>
        </w:rPr>
        <w:t>六、(本题共20分)</w:t>
      </w:r>
    </w:p>
    <w:p>
      <w:pPr>
        <w:rPr>
          <w:color w:val="000000"/>
          <w:szCs w:val="21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183515</wp:posOffset>
                </wp:positionV>
                <wp:extent cx="242570" cy="240665"/>
                <wp:effectExtent l="5080" t="4445" r="19050" b="21590"/>
                <wp:wrapNone/>
                <wp:docPr id="42" name="自选图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" cy="240665"/>
                        </a:xfrm>
                        <a:prstGeom prst="hexagon">
                          <a:avLst>
                            <a:gd name="adj" fmla="val 25197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3" o:spid="_x0000_s1026" o:spt="9" type="#_x0000_t9" style="position:absolute;left:0pt;margin-left:95.5pt;margin-top:14.45pt;height:18.95pt;width:19.1pt;z-index:251675648;mso-width-relative:page;mso-height-relative:page;" fillcolor="#FFFFFF" filled="t" stroked="t" coordsize="21600,21600" o:gfxdata="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DK6rF1gAAAAkBAAAPAAAAAAAA&#10;AAEAIAAAACIAAABkcnMvZG93bnJldi54bWxQSwECFAAUAAAACACHTuJAz57yVxQCAAApBAAADgAA&#10;AAAAAAABACAAAAAlAQAAZHJzL2Uyb0RvYy54bWxQSwUGAAAAAAYABgBZAQAAqwUAAAAA&#10;">
                <v:path/>
                <v:fill on="t" alignshape="1" focussize="0,0"/>
                <v:stroke imagealignshape="1"/>
                <v:imagedata o:title=""/>
                <o:lock v:ext="edit"/>
              </v:shape>
            </w:pict>
          </mc:Fallback>
        </mc:AlternateContent>
      </w:r>
      <w:r>
        <w:rPr>
          <w:color w:val="000000"/>
          <w:szCs w:val="21"/>
        </w:rPr>
        <w:t>28．</w:t>
      </w:r>
      <w:r>
        <w:rPr>
          <w:b/>
          <w:bCs/>
          <w:szCs w:val="21"/>
        </w:rPr>
        <w:t>(本题共9分)</w:t>
      </w:r>
    </w:p>
    <w:p>
      <w:pPr>
        <w:rPr>
          <w:szCs w:val="21"/>
        </w:rPr>
      </w:pPr>
      <w:r>
        <w:rPr>
          <w:szCs w:val="21"/>
        </w:rPr>
        <w:t>（1）b  (2)C</w:t>
      </w:r>
      <w:r>
        <w:rPr>
          <w:szCs w:val="21"/>
          <w:vertAlign w:val="subscript"/>
        </w:rPr>
        <w:t>7</w:t>
      </w:r>
      <w:r>
        <w:rPr>
          <w:szCs w:val="21"/>
        </w:rPr>
        <w:t>H</w:t>
      </w:r>
      <w:r>
        <w:rPr>
          <w:szCs w:val="21"/>
          <w:vertAlign w:val="subscript"/>
        </w:rPr>
        <w:t>10</w:t>
      </w:r>
      <w:r>
        <w:rPr>
          <w:rFonts w:hint="eastAsia"/>
          <w:szCs w:val="21"/>
        </w:rPr>
        <w:t xml:space="preserve">   </w:t>
      </w:r>
      <w:r>
        <w:rPr>
          <w:szCs w:val="21"/>
        </w:rPr>
        <w:t>(3)   －CH</w:t>
      </w:r>
      <w:r>
        <w:rPr>
          <w:szCs w:val="21"/>
          <w:vertAlign w:val="subscript"/>
        </w:rPr>
        <w:t xml:space="preserve">3 </w:t>
      </w:r>
      <w:r>
        <w:rPr>
          <w:szCs w:val="21"/>
        </w:rPr>
        <w:t xml:space="preserve">   (4)a、d</w:t>
      </w:r>
    </w:p>
    <w:p>
      <w:pPr>
        <w:rPr>
          <w:szCs w:val="21"/>
        </w:rPr>
      </w:pPr>
    </w:p>
    <w:p>
      <w:pPr>
        <w:rPr>
          <w:b/>
          <w:bCs/>
          <w:szCs w:val="21"/>
        </w:rPr>
      </w:pPr>
      <w:r>
        <w:rPr>
          <w:szCs w:val="21"/>
        </w:rPr>
        <w:t>29．</w:t>
      </w:r>
      <w:r>
        <w:rPr>
          <w:b/>
          <w:bCs/>
          <w:szCs w:val="21"/>
        </w:rPr>
        <w:t>(本题共11分)</w:t>
      </w:r>
    </w:p>
    <w:p>
      <w:pPr>
        <w:rPr>
          <w:szCs w:val="21"/>
          <w:vertAlign w:val="subscript"/>
        </w:rPr>
      </w:pPr>
      <w:r>
        <w:rPr>
          <w:szCs w:val="21"/>
        </w:rPr>
        <w:t>（1）a、CH</w:t>
      </w:r>
      <w:r>
        <w:rPr>
          <w:szCs w:val="21"/>
          <w:vertAlign w:val="subscript"/>
        </w:rPr>
        <w:t>3</w:t>
      </w:r>
      <w:r>
        <w:rPr>
          <w:szCs w:val="21"/>
        </w:rPr>
        <w:t>CH</w:t>
      </w:r>
      <w:r>
        <w:rPr>
          <w:szCs w:val="21"/>
          <w:vertAlign w:val="subscript"/>
        </w:rPr>
        <w:t>2</w:t>
      </w:r>
      <w:r>
        <w:rPr>
          <w:szCs w:val="21"/>
        </w:rPr>
        <w:t>CH</w:t>
      </w:r>
      <w:r>
        <w:rPr>
          <w:szCs w:val="21"/>
          <w:vertAlign w:val="subscript"/>
        </w:rPr>
        <w:t>2</w:t>
      </w:r>
      <w:r>
        <w:rPr>
          <w:szCs w:val="21"/>
        </w:rPr>
        <w:t>COOH   b、CH</w:t>
      </w:r>
      <w:r>
        <w:rPr>
          <w:szCs w:val="21"/>
          <w:vertAlign w:val="subscript"/>
        </w:rPr>
        <w:t>3</w:t>
      </w:r>
      <w:r>
        <w:rPr>
          <w:szCs w:val="21"/>
        </w:rPr>
        <w:t>CH</w:t>
      </w:r>
      <w:r>
        <w:rPr>
          <w:szCs w:val="21"/>
          <w:vertAlign w:val="subscript"/>
        </w:rPr>
        <w:t>2</w:t>
      </w:r>
      <w:r>
        <w:rPr>
          <w:szCs w:val="21"/>
        </w:rPr>
        <w:t>COOCH</w:t>
      </w:r>
      <w:r>
        <w:rPr>
          <w:szCs w:val="21"/>
          <w:vertAlign w:val="subscript"/>
        </w:rPr>
        <w:t>3</w:t>
      </w:r>
    </w:p>
    <w:p>
      <w:pPr>
        <w:rPr>
          <w:szCs w:val="21"/>
        </w:rPr>
      </w:pPr>
      <w:r>
        <w:rPr>
          <w:szCs w:val="21"/>
        </w:rPr>
        <w:t>（2）羟基、醛基   CH</w:t>
      </w:r>
      <w:r>
        <w:rPr>
          <w:szCs w:val="21"/>
          <w:vertAlign w:val="subscript"/>
        </w:rPr>
        <w:t>3</w:t>
      </w:r>
      <w:r>
        <w:rPr>
          <w:szCs w:val="21"/>
        </w:rPr>
        <w:t>COCH</w:t>
      </w:r>
      <w:r>
        <w:rPr>
          <w:szCs w:val="21"/>
          <w:vertAlign w:val="subscript"/>
        </w:rPr>
        <w:t>2</w:t>
      </w:r>
      <w:r>
        <w:rPr>
          <w:szCs w:val="21"/>
        </w:rPr>
        <w:t>COOH</w:t>
      </w:r>
    </w:p>
    <w:p>
      <w:pPr>
        <w:rPr>
          <w:szCs w:val="21"/>
        </w:rPr>
      </w:pPr>
      <w:r>
        <w:rPr>
          <w:szCs w:val="21"/>
        </w:rPr>
        <w:t>（3）a；    b、c   （4）CH</w:t>
      </w:r>
      <w:r>
        <w:rPr>
          <w:szCs w:val="21"/>
          <w:vertAlign w:val="subscript"/>
        </w:rPr>
        <w:t>3</w:t>
      </w:r>
      <w:r>
        <w:rPr>
          <w:szCs w:val="21"/>
        </w:rPr>
        <w:t>CHOHCH</w:t>
      </w:r>
      <w:r>
        <w:rPr>
          <w:szCs w:val="21"/>
          <w:vertAlign w:val="subscript"/>
        </w:rPr>
        <w:t>2</w:t>
      </w:r>
      <w:r>
        <w:rPr>
          <w:szCs w:val="21"/>
        </w:rPr>
        <w:t>CHO → CH</w:t>
      </w:r>
      <w:r>
        <w:rPr>
          <w:szCs w:val="21"/>
          <w:vertAlign w:val="subscript"/>
        </w:rPr>
        <w:t>3</w:t>
      </w:r>
      <w:r>
        <w:rPr>
          <w:szCs w:val="21"/>
        </w:rPr>
        <w:t>CH=CHCHO+H</w:t>
      </w:r>
      <w:r>
        <w:rPr>
          <w:szCs w:val="21"/>
          <w:vertAlign w:val="subscript"/>
        </w:rPr>
        <w:t>2</w:t>
      </w:r>
      <w:r>
        <w:rPr>
          <w:szCs w:val="21"/>
        </w:rPr>
        <w:t xml:space="preserve">O  </w:t>
      </w:r>
    </w:p>
    <w:p>
      <w:pPr>
        <w:ind w:firstLine="210" w:firstLineChars="100"/>
        <w:rPr>
          <w:szCs w:val="21"/>
        </w:rPr>
      </w:pPr>
      <w:r>
        <w:rPr>
          <w:szCs w:val="21"/>
        </w:rPr>
        <w:t>(5) nCH</w:t>
      </w:r>
      <w:r>
        <w:rPr>
          <w:szCs w:val="21"/>
          <w:vertAlign w:val="subscript"/>
        </w:rPr>
        <w:t>3</w:t>
      </w:r>
      <w:r>
        <w:rPr>
          <w:szCs w:val="21"/>
        </w:rPr>
        <w:t>CH=CHCH</w:t>
      </w:r>
      <w:r>
        <w:rPr>
          <w:szCs w:val="21"/>
          <w:vertAlign w:val="subscript"/>
        </w:rPr>
        <w:t>2</w:t>
      </w:r>
      <w:r>
        <w:rPr>
          <w:szCs w:val="21"/>
        </w:rPr>
        <w:t>OH → [-CH-CH]</w:t>
      </w:r>
      <w:r>
        <w:rPr>
          <w:szCs w:val="21"/>
          <w:vertAlign w:val="subscript"/>
        </w:rPr>
        <w:t>n</w:t>
      </w:r>
      <w:r>
        <w:rPr>
          <w:szCs w:val="21"/>
        </w:rPr>
        <w:t xml:space="preserve">        </w:t>
      </w:r>
    </w:p>
    <w:p>
      <w:pPr>
        <w:ind w:firstLine="210" w:firstLineChars="100"/>
        <w:rPr>
          <w:szCs w:val="21"/>
        </w:rPr>
      </w:pPr>
    </w:p>
    <w:p>
      <w:pPr>
        <w:ind w:firstLine="210" w:firstLineChars="100"/>
        <w:rPr>
          <w:szCs w:val="21"/>
        </w:rPr>
      </w:pPr>
      <w:r>
        <w:rPr>
          <w:szCs w:val="21"/>
        </w:rPr>
        <w:t>(6)CH</w:t>
      </w:r>
      <w:r>
        <w:rPr>
          <w:szCs w:val="21"/>
          <w:vertAlign w:val="subscript"/>
        </w:rPr>
        <w:t>3</w:t>
      </w:r>
      <w:r>
        <w:rPr>
          <w:szCs w:val="21"/>
        </w:rPr>
        <w:t>CH</w:t>
      </w:r>
      <w:r>
        <w:rPr>
          <w:szCs w:val="21"/>
          <w:vertAlign w:val="subscript"/>
        </w:rPr>
        <w:t>2</w:t>
      </w:r>
      <w:r>
        <w:rPr>
          <w:szCs w:val="21"/>
        </w:rPr>
        <w:t xml:space="preserve">CH </w:t>
      </w:r>
    </w:p>
    <w:p>
      <w:pPr>
        <w:rPr>
          <w:b/>
          <w:bCs/>
          <w:szCs w:val="21"/>
        </w:rPr>
      </w:pPr>
    </w:p>
    <w:p>
      <w:pPr>
        <w:rPr>
          <w:b/>
          <w:bCs/>
          <w:szCs w:val="21"/>
        </w:rPr>
      </w:pPr>
      <w:r>
        <w:rPr>
          <w:b/>
          <w:bCs/>
          <w:szCs w:val="21"/>
        </w:rPr>
        <w:t xml:space="preserve">七、(本题共16分)  </w:t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30．</w:t>
      </w:r>
      <w:r>
        <w:rPr>
          <w:b/>
          <w:bCs/>
          <w:szCs w:val="21"/>
        </w:rPr>
        <w:t>(本题共6分)</w:t>
      </w:r>
    </w:p>
    <w:p>
      <w:pPr>
        <w:rPr>
          <w:szCs w:val="21"/>
        </w:rPr>
      </w:pPr>
      <w:r>
        <w:rPr>
          <w:szCs w:val="21"/>
        </w:rPr>
        <w:t>(（1）2：1   （2）0.71 （3）3.6克</w:t>
      </w:r>
    </w:p>
    <w:p>
      <w:pPr>
        <w:rPr>
          <w:szCs w:val="21"/>
        </w:rPr>
      </w:pPr>
      <w:r>
        <w:rPr>
          <w:szCs w:val="21"/>
        </w:rPr>
        <w:t>31．</w:t>
      </w:r>
      <w:r>
        <w:rPr>
          <w:b/>
          <w:bCs/>
          <w:szCs w:val="21"/>
        </w:rPr>
        <w:t>(本题共10分)</w:t>
      </w:r>
    </w:p>
    <w:p>
      <w:pPr>
        <w:numPr>
          <w:ilvl w:val="0"/>
          <w:numId w:val="3"/>
        </w:numPr>
        <w:tabs>
          <w:tab w:val="left" w:pos="720"/>
        </w:tabs>
        <w:rPr>
          <w:szCs w:val="21"/>
        </w:rPr>
      </w:pPr>
      <w:r>
        <w:rPr>
          <w:szCs w:val="21"/>
        </w:rPr>
        <w:t>75a mol  （2）0.14（3）氨转化为NO的转化率为90%；氨转化为HNO</w:t>
      </w:r>
      <w:r>
        <w:rPr>
          <w:szCs w:val="21"/>
          <w:vertAlign w:val="subscript"/>
        </w:rPr>
        <w:t>3</w:t>
      </w:r>
      <w:r>
        <w:rPr>
          <w:szCs w:val="21"/>
        </w:rPr>
        <w:t>的转化率为6%</w:t>
      </w:r>
    </w:p>
    <w:p>
      <w:pPr>
        <w:rPr>
          <w:szCs w:val="21"/>
        </w:rPr>
      </w:pPr>
      <w:r>
        <w:rPr>
          <w:szCs w:val="21"/>
        </w:rPr>
        <w:t xml:space="preserve">（4）①  </w:t>
      </w:r>
      <w:r>
        <w:rPr>
          <w:szCs w:val="21"/>
        </w:rPr>
        <w:object>
          <v:shape id="_x0000_i1039" o:spt="75" alt="" type="#_x0000_t75" style="height:135.35pt;width:187.2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图像.文件" ShapeID="_x0000_i1039" DrawAspect="Content" ObjectID="_1468075739" r:id="rId40">
            <o:LockedField>false</o:LockedField>
          </o:OLEObject>
        </w:object>
      </w:r>
    </w:p>
    <w:p>
      <w:pPr>
        <w:ind w:firstLine="210" w:firstLineChars="100"/>
        <w:rPr>
          <w:szCs w:val="21"/>
        </w:rPr>
      </w:pPr>
      <w:r>
        <w:rPr>
          <w:szCs w:val="21"/>
        </w:rPr>
        <w:t>②3n(A)=0.8{n(B)-125}</w:t>
      </w:r>
    </w:p>
    <w:p>
      <w:pPr>
        <w:rPr>
          <w:rFonts w:hint="eastAsia"/>
          <w:b/>
        </w:rPr>
      </w:pPr>
    </w:p>
    <w:p>
      <w:pPr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rPr>
        <w:rFonts w:hint="eastAsia"/>
      </w:rPr>
      <w:t xml:space="preserve">中国好课堂数字题库  </w:t>
    </w:r>
    <w:r>
      <w:rPr>
        <w:rFonts w:hint="eastAsia"/>
      </w:rPr>
      <w:fldChar w:fldCharType="begin"/>
    </w:r>
    <w:r>
      <w:rPr>
        <w:rFonts w:hint="eastAsia"/>
      </w:rPr>
      <w:instrText xml:space="preserve"> HYPERLINK "http://www.zghkt.cn/sztk" </w:instrText>
    </w:r>
    <w:r>
      <w:rPr>
        <w:rFonts w:hint="eastAsia"/>
      </w:rPr>
      <w:fldChar w:fldCharType="separate"/>
    </w:r>
    <w:r>
      <w:rPr>
        <w:rStyle w:val="7"/>
        <w:rFonts w:hint="eastAsia"/>
      </w:rPr>
      <w:t>http://www.zghkt.cn/sztk</w:t>
    </w:r>
    <w:r>
      <w:rPr>
        <w:rFonts w:hint="eastAsia"/>
      </w:rPr>
      <w:fldChar w:fldCharType="end"/>
    </w:r>
    <w:r>
      <w:rPr>
        <w:rFonts w:hint="eastAsia"/>
      </w:rPr>
      <w:t xml:space="preserve">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rPr>
        <w:rFonts w:hint="eastAsia"/>
      </w:rPr>
    </w:pPr>
  </w:p>
  <w:p>
    <w:pPr>
      <w:pStyle w:val="4"/>
      <w:pBdr>
        <w:bottom w:val="single" w:color="auto" w:sz="4" w:space="1"/>
      </w:pBdr>
      <w:jc w:val="both"/>
    </w:pPr>
    <w:r>
      <w:rPr>
        <w:rFonts w:hint="eastAsia"/>
      </w:rPr>
      <w:t xml:space="preserve"> </w:t>
    </w:r>
    <w:r>
      <w:rPr>
        <w:rFonts w:hint="eastAsia"/>
      </w:rPr>
      <w:drawing>
        <wp:inline distT="0" distB="0" distL="114300" distR="114300">
          <wp:extent cx="1292860" cy="391160"/>
          <wp:effectExtent l="0" t="0" r="2540" b="8890"/>
          <wp:docPr id="43" name="图片 16" descr="中国好课堂logo_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图片 16" descr="中国好课堂logo_副本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2860" cy="391160"/>
                  </a:xfrm>
                  <a:prstGeom prst="rect">
                    <a:avLst/>
                  </a:prstGeom>
                  <a:noFill/>
                  <a:ln w="9525">
                    <a:noFill/>
                    <a:miter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</w:t>
    </w:r>
    <w:r>
      <w:rPr>
        <w:rFonts w:hint="eastAsia" w:ascii="宋体" w:hAnsi="宋体" w:cs="宋体"/>
      </w:rPr>
      <w:t>中国好课堂</w:t>
    </w:r>
    <w:r>
      <w:rPr>
        <w:rFonts w:hint="eastAsia" w:ascii="宋体" w:hAnsi="宋体" w:cs="宋体"/>
      </w:rPr>
      <w:fldChar w:fldCharType="begin"/>
    </w:r>
    <w:r>
      <w:rPr>
        <w:rFonts w:hint="eastAsia" w:ascii="宋体" w:hAnsi="宋体" w:cs="宋体"/>
      </w:rPr>
      <w:instrText xml:space="preserve"> HYPERLINK "http://www.zghkt.cn/" </w:instrText>
    </w:r>
    <w:r>
      <w:rPr>
        <w:rFonts w:hint="eastAsia" w:ascii="宋体" w:hAnsi="宋体" w:cs="宋体"/>
      </w:rPr>
      <w:fldChar w:fldCharType="separate"/>
    </w:r>
    <w:r>
      <w:rPr>
        <w:rStyle w:val="6"/>
        <w:rFonts w:hint="eastAsia" w:ascii="宋体" w:hAnsi="宋体" w:cs="宋体"/>
      </w:rPr>
      <w:t>http://www.zghkt.cn/</w:t>
    </w:r>
    <w:r>
      <w:rPr>
        <w:rFonts w:hint="eastAsia" w:ascii="宋体" w:hAnsi="宋体" w:cs="宋体"/>
      </w:rPr>
      <w:fldChar w:fldCharType="end"/>
    </w:r>
    <w:r>
      <w:rPr>
        <w:rFonts w:hint="eastAsia"/>
      </w:rPr>
      <w:t xml:space="preserve">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319311104">
    <w:nsid w:val="4EA31700"/>
    <w:multiLevelType w:val="multilevel"/>
    <w:tmpl w:val="4EA31700"/>
    <w:lvl w:ilvl="0" w:tentative="1">
      <w:start w:val="1"/>
      <w:numFmt w:val="decimal"/>
      <w:lvlText w:val="(%1)"/>
      <w:lvlJc w:val="left"/>
      <w:pPr>
        <w:tabs>
          <w:tab w:val="left" w:pos="360"/>
        </w:tabs>
        <w:ind w:left="360" w:hanging="360"/>
      </w:pPr>
      <w:rPr>
        <w:rFonts w:hint="eastAsia"/>
        <w:w w:val="110"/>
      </w:rPr>
    </w:lvl>
    <w:lvl w:ilvl="1" w:tentative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23233001">
    <w:nsid w:val="075862E9"/>
    <w:multiLevelType w:val="multilevel"/>
    <w:tmpl w:val="075862E9"/>
    <w:lvl w:ilvl="0" w:tentative="1">
      <w:start w:val="16"/>
      <w:numFmt w:val="decimal"/>
      <w:lvlText w:val="%1"/>
      <w:lvlJc w:val="left"/>
      <w:pPr>
        <w:tabs>
          <w:tab w:val="left" w:pos="585"/>
        </w:tabs>
        <w:ind w:left="585" w:hanging="585"/>
      </w:pPr>
      <w:rPr>
        <w:rFonts w:hint="eastAsia"/>
      </w:rPr>
    </w:lvl>
    <w:lvl w:ilvl="1" w:tentative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628897718">
    <w:nsid w:val="257C37B6"/>
    <w:multiLevelType w:val="multilevel"/>
    <w:tmpl w:val="257C37B6"/>
    <w:lvl w:ilvl="0" w:tentative="1">
      <w:start w:val="1"/>
      <w:numFmt w:val="decimal"/>
      <w:lvlText w:val="（%1）0.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1" w:tentative="1">
      <w:start w:val="1"/>
      <w:numFmt w:val="decimal"/>
      <w:lvlText w:val="（%1）%2."/>
      <w:lvlJc w:val="left"/>
      <w:pPr>
        <w:tabs>
          <w:tab w:val="left" w:pos="1140"/>
        </w:tabs>
        <w:ind w:left="1140" w:hanging="720"/>
      </w:pPr>
      <w:rPr>
        <w:rFonts w:hint="eastAsia"/>
      </w:rPr>
    </w:lvl>
    <w:lvl w:ilvl="2" w:tentative="1">
      <w:start w:val="1"/>
      <w:numFmt w:val="lowerLetter"/>
      <w:lvlText w:val="（%1）%2.%3."/>
      <w:lvlJc w:val="left"/>
      <w:pPr>
        <w:tabs>
          <w:tab w:val="left" w:pos="1920"/>
        </w:tabs>
        <w:ind w:left="1920" w:hanging="1080"/>
      </w:pPr>
      <w:rPr>
        <w:rFonts w:hint="eastAsia"/>
      </w:rPr>
    </w:lvl>
    <w:lvl w:ilvl="3" w:tentative="1">
      <w:start w:val="1"/>
      <w:numFmt w:val="decimal"/>
      <w:lvlText w:val="（%1）%2.%3.%4."/>
      <w:lvlJc w:val="left"/>
      <w:pPr>
        <w:tabs>
          <w:tab w:val="left" w:pos="2340"/>
        </w:tabs>
        <w:ind w:left="2340" w:hanging="1080"/>
      </w:pPr>
      <w:rPr>
        <w:rFonts w:hint="eastAsia"/>
      </w:rPr>
    </w:lvl>
    <w:lvl w:ilvl="4" w:tentative="1">
      <w:start w:val="1"/>
      <w:numFmt w:val="decimal"/>
      <w:lvlText w:val="（%1）%2.%3.%4.%5."/>
      <w:lvlJc w:val="left"/>
      <w:pPr>
        <w:tabs>
          <w:tab w:val="left" w:pos="2760"/>
        </w:tabs>
        <w:ind w:left="2760" w:hanging="1080"/>
      </w:pPr>
      <w:rPr>
        <w:rFonts w:hint="eastAsia"/>
      </w:rPr>
    </w:lvl>
    <w:lvl w:ilvl="5" w:tentative="1">
      <w:start w:val="1"/>
      <w:numFmt w:val="decimal"/>
      <w:lvlText w:val="（%1）%2.%3.%4.%5.%6."/>
      <w:lvlJc w:val="left"/>
      <w:pPr>
        <w:tabs>
          <w:tab w:val="left" w:pos="3540"/>
        </w:tabs>
        <w:ind w:left="3540" w:hanging="1440"/>
      </w:pPr>
      <w:rPr>
        <w:rFonts w:hint="eastAsia"/>
      </w:rPr>
    </w:lvl>
    <w:lvl w:ilvl="6" w:tentative="1">
      <w:start w:val="1"/>
      <w:numFmt w:val="decimal"/>
      <w:lvlText w:val="（%1）%2.%3.%4.%5.%6.%7."/>
      <w:lvlJc w:val="left"/>
      <w:pPr>
        <w:tabs>
          <w:tab w:val="left" w:pos="3960"/>
        </w:tabs>
        <w:ind w:left="3960" w:hanging="1440"/>
      </w:pPr>
      <w:rPr>
        <w:rFonts w:hint="eastAsia"/>
      </w:rPr>
    </w:lvl>
    <w:lvl w:ilvl="7" w:tentative="1">
      <w:start w:val="1"/>
      <w:numFmt w:val="decimal"/>
      <w:lvlText w:val="（%1）%2.%3.%4.%5.%6.%7.%8."/>
      <w:lvlJc w:val="left"/>
      <w:pPr>
        <w:tabs>
          <w:tab w:val="left" w:pos="4740"/>
        </w:tabs>
        <w:ind w:left="4740" w:hanging="1800"/>
      </w:pPr>
      <w:rPr>
        <w:rFonts w:hint="eastAsia"/>
      </w:rPr>
    </w:lvl>
    <w:lvl w:ilvl="8" w:tentative="1">
      <w:start w:val="1"/>
      <w:numFmt w:val="decimal"/>
      <w:lvlText w:val="（%1）%2.%3.%4.%5.%6.%7.%8.%9."/>
      <w:lvlJc w:val="left"/>
      <w:pPr>
        <w:tabs>
          <w:tab w:val="left" w:pos="5160"/>
        </w:tabs>
        <w:ind w:left="5160" w:hanging="1800"/>
      </w:pPr>
      <w:rPr>
        <w:rFonts w:hint="eastAsia"/>
      </w:rPr>
    </w:lvl>
  </w:abstractNum>
  <w:num w:numId="1">
    <w:abstractNumId w:val="123233001"/>
  </w:num>
  <w:num w:numId="2">
    <w:abstractNumId w:val="1319311104"/>
  </w:num>
  <w:num w:numId="3">
    <w:abstractNumId w:val="6288977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862025"/>
    <w:rsid w:val="6886202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8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iPriority w:val="0"/>
    <w:rPr>
      <w:rFonts w:ascii="宋体" w:hAnsi="Courier New" w:cs="Courier New"/>
      <w:szCs w:val="21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FollowedHyperlink"/>
    <w:uiPriority w:val="0"/>
    <w:rPr>
      <w:color w:val="800080"/>
      <w:u w:val="single"/>
    </w:rPr>
  </w:style>
  <w:style w:type="character" w:styleId="7">
    <w:name w:val="Hyperlink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wmf"/><Relationship Id="rId6" Type="http://schemas.openxmlformats.org/officeDocument/2006/relationships/oleObject" Target="embeddings/oleObject1.bin"/><Relationship Id="rId5" Type="http://schemas.openxmlformats.org/officeDocument/2006/relationships/theme" Target="theme/theme1.xml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22.wmf"/><Relationship Id="rId40" Type="http://schemas.openxmlformats.org/officeDocument/2006/relationships/oleObject" Target="embeddings/oleObject15.bin"/><Relationship Id="rId4" Type="http://schemas.openxmlformats.org/officeDocument/2006/relationships/footer" Target="footer1.xml"/><Relationship Id="rId39" Type="http://schemas.openxmlformats.org/officeDocument/2006/relationships/oleObject" Target="embeddings/oleObject14.bin"/><Relationship Id="rId38" Type="http://schemas.openxmlformats.org/officeDocument/2006/relationships/image" Target="media/image21.jpeg"/><Relationship Id="rId37" Type="http://schemas.openxmlformats.org/officeDocument/2006/relationships/image" Target="media/image20.jpeg"/><Relationship Id="rId36" Type="http://schemas.openxmlformats.org/officeDocument/2006/relationships/image" Target="media/image19.wmf"/><Relationship Id="rId35" Type="http://schemas.openxmlformats.org/officeDocument/2006/relationships/oleObject" Target="embeddings/oleObject13.bin"/><Relationship Id="rId34" Type="http://schemas.openxmlformats.org/officeDocument/2006/relationships/image" Target="media/image18.wmf"/><Relationship Id="rId33" Type="http://schemas.openxmlformats.org/officeDocument/2006/relationships/oleObject" Target="embeddings/oleObject12.bin"/><Relationship Id="rId32" Type="http://schemas.openxmlformats.org/officeDocument/2006/relationships/image" Target="media/image17.wmf"/><Relationship Id="rId31" Type="http://schemas.openxmlformats.org/officeDocument/2006/relationships/oleObject" Target="embeddings/oleObject11.bin"/><Relationship Id="rId30" Type="http://schemas.openxmlformats.org/officeDocument/2006/relationships/image" Target="media/image16.wmf"/><Relationship Id="rId3" Type="http://schemas.openxmlformats.org/officeDocument/2006/relationships/header" Target="header1.xml"/><Relationship Id="rId29" Type="http://schemas.openxmlformats.org/officeDocument/2006/relationships/oleObject" Target="embeddings/oleObject10.bin"/><Relationship Id="rId28" Type="http://schemas.openxmlformats.org/officeDocument/2006/relationships/image" Target="media/image15.wmf"/><Relationship Id="rId27" Type="http://schemas.openxmlformats.org/officeDocument/2006/relationships/oleObject" Target="embeddings/oleObject9.bin"/><Relationship Id="rId26" Type="http://schemas.openxmlformats.org/officeDocument/2006/relationships/image" Target="media/image14.wmf"/><Relationship Id="rId25" Type="http://schemas.openxmlformats.org/officeDocument/2006/relationships/oleObject" Target="embeddings/oleObject8.bin"/><Relationship Id="rId24" Type="http://schemas.openxmlformats.org/officeDocument/2006/relationships/image" Target="media/image13.wmf"/><Relationship Id="rId23" Type="http://schemas.openxmlformats.org/officeDocument/2006/relationships/oleObject" Target="embeddings/oleObject7.bin"/><Relationship Id="rId22" Type="http://schemas.openxmlformats.org/officeDocument/2006/relationships/image" Target="media/image12.wmf"/><Relationship Id="rId21" Type="http://schemas.openxmlformats.org/officeDocument/2006/relationships/oleObject" Target="embeddings/oleObject6.bin"/><Relationship Id="rId20" Type="http://schemas.openxmlformats.org/officeDocument/2006/relationships/image" Target="media/image11.wmf"/><Relationship Id="rId2" Type="http://schemas.openxmlformats.org/officeDocument/2006/relationships/settings" Target="settings.xml"/><Relationship Id="rId19" Type="http://schemas.openxmlformats.org/officeDocument/2006/relationships/oleObject" Target="embeddings/oleObject5.bin"/><Relationship Id="rId18" Type="http://schemas.openxmlformats.org/officeDocument/2006/relationships/image" Target="media/image10.wmf"/><Relationship Id="rId17" Type="http://schemas.openxmlformats.org/officeDocument/2006/relationships/oleObject" Target="embeddings/oleObject4.bin"/><Relationship Id="rId16" Type="http://schemas.openxmlformats.org/officeDocument/2006/relationships/image" Target="media/image9.png"/><Relationship Id="rId15" Type="http://schemas.openxmlformats.org/officeDocument/2006/relationships/image" Target="media/image8.wmf"/><Relationship Id="rId14" Type="http://schemas.openxmlformats.org/officeDocument/2006/relationships/oleObject" Target="embeddings/oleObject3.bin"/><Relationship Id="rId13" Type="http://schemas.openxmlformats.org/officeDocument/2006/relationships/image" Target="media/image7.png"/><Relationship Id="rId12" Type="http://schemas.openxmlformats.org/officeDocument/2006/relationships/image" Target="media/image6.wmf"/><Relationship Id="rId11" Type="http://schemas.openxmlformats.org/officeDocument/2006/relationships/oleObject" Target="embeddings/oleObject2.bin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53"/>
    <customShpInfo spid="_x0000_s1057"/>
    <customShpInfo spid="_x0000_s1060"/>
    <customShpInfo spid="_x0000_s106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Office_10.1.0.5559_F1E327BC-269C-435d-A152-05C5408002CA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2016-04-01T06:51:00Z</dcterms:created>
  <dc:creator>Administrator</dc:creator>
  <cp:lastModifiedBy>Administrator</cp:lastModifiedBy>
  <dcterms:modified xsi:type="dcterms:W3CDTF">2016-04-01T06:51:48Z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2052-10.1.0.5559</vt:lpwstr>
  </property>
</Properties>
</file>